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8E62" w14:textId="6D35BA72" w:rsidR="00212D4D" w:rsidRPr="00A65D5C" w:rsidRDefault="00212D4D" w:rsidP="00212D4D">
      <w:pPr>
        <w:jc w:val="center"/>
        <w:rPr>
          <w:rFonts w:ascii="Times" w:hAnsi="Times"/>
          <w:b/>
        </w:rPr>
      </w:pPr>
      <w:bookmarkStart w:id="0" w:name="_GoBack"/>
      <w:bookmarkEnd w:id="0"/>
      <w:r w:rsidRPr="00A65D5C">
        <w:rPr>
          <w:rFonts w:ascii="Times" w:hAnsi="Times"/>
          <w:b/>
        </w:rPr>
        <w:t>COURSE SYLLABUS</w:t>
      </w:r>
    </w:p>
    <w:p w14:paraId="0BD2371F" w14:textId="2F050900" w:rsidR="00212D4D" w:rsidRPr="00A65D5C" w:rsidRDefault="00212D4D" w:rsidP="00212D4D">
      <w:pPr>
        <w:jc w:val="center"/>
        <w:rPr>
          <w:rFonts w:ascii="Times" w:hAnsi="Times"/>
          <w:b/>
        </w:rPr>
      </w:pPr>
      <w:r w:rsidRPr="00A65D5C">
        <w:rPr>
          <w:rFonts w:ascii="Times" w:hAnsi="Times"/>
          <w:b/>
        </w:rPr>
        <w:t>EPCE 53</w:t>
      </w:r>
      <w:r w:rsidR="00C420EE">
        <w:rPr>
          <w:rFonts w:ascii="Times" w:hAnsi="Times"/>
          <w:b/>
        </w:rPr>
        <w:t>58</w:t>
      </w:r>
      <w:r w:rsidRPr="00A65D5C">
        <w:rPr>
          <w:rFonts w:ascii="Times" w:hAnsi="Times"/>
          <w:b/>
        </w:rPr>
        <w:t xml:space="preserve"> </w:t>
      </w:r>
      <w:r w:rsidR="00C420EE">
        <w:rPr>
          <w:rFonts w:ascii="Times" w:hAnsi="Times"/>
          <w:b/>
        </w:rPr>
        <w:t>–</w:t>
      </w:r>
      <w:r w:rsidRPr="00A65D5C">
        <w:rPr>
          <w:rFonts w:ascii="Times" w:hAnsi="Times"/>
          <w:b/>
        </w:rPr>
        <w:t xml:space="preserve"> </w:t>
      </w:r>
      <w:r w:rsidR="00C420EE">
        <w:rPr>
          <w:rFonts w:ascii="Times" w:hAnsi="Times"/>
          <w:b/>
        </w:rPr>
        <w:t>Introduction to School</w:t>
      </w:r>
      <w:r w:rsidRPr="00A65D5C">
        <w:rPr>
          <w:rFonts w:ascii="Times" w:hAnsi="Times"/>
          <w:b/>
        </w:rPr>
        <w:t xml:space="preserve"> Counseling </w:t>
      </w:r>
    </w:p>
    <w:p w14:paraId="1A995ADC" w14:textId="77777777" w:rsidR="00212D4D" w:rsidRPr="00A65D5C" w:rsidRDefault="00212D4D" w:rsidP="00212D4D">
      <w:pPr>
        <w:jc w:val="center"/>
        <w:rPr>
          <w:rFonts w:ascii="Times" w:hAnsi="Times"/>
          <w:b/>
        </w:rPr>
      </w:pPr>
      <w:r w:rsidRPr="00A65D5C">
        <w:rPr>
          <w:rFonts w:ascii="Times" w:hAnsi="Times"/>
          <w:b/>
        </w:rPr>
        <w:t>Texas Tech University</w:t>
      </w:r>
    </w:p>
    <w:p w14:paraId="083F5F0D" w14:textId="77777777" w:rsidR="00212D4D" w:rsidRPr="00A65D5C" w:rsidRDefault="00212D4D" w:rsidP="00212D4D">
      <w:pPr>
        <w:jc w:val="center"/>
        <w:rPr>
          <w:rFonts w:ascii="Times" w:hAnsi="Times"/>
          <w:b/>
        </w:rPr>
      </w:pPr>
      <w:r w:rsidRPr="00A65D5C">
        <w:rPr>
          <w:rFonts w:ascii="Times" w:hAnsi="Times"/>
          <w:b/>
        </w:rPr>
        <w:t>Fall 2019</w:t>
      </w:r>
    </w:p>
    <w:p w14:paraId="022E20E3" w14:textId="77777777" w:rsidR="00212D4D" w:rsidRPr="00A65D5C" w:rsidRDefault="00212D4D" w:rsidP="00212D4D">
      <w:pPr>
        <w:rPr>
          <w:rFonts w:ascii="Times" w:hAnsi="Times"/>
        </w:rPr>
      </w:pPr>
    </w:p>
    <w:p w14:paraId="5359384F" w14:textId="77777777" w:rsidR="00C420EE" w:rsidRPr="00A65D5C" w:rsidRDefault="00C420EE" w:rsidP="00C420EE">
      <w:pPr>
        <w:rPr>
          <w:rFonts w:ascii="Times" w:hAnsi="Times"/>
          <w:i/>
        </w:rPr>
      </w:pPr>
      <w:r w:rsidRPr="00A65D5C">
        <w:rPr>
          <w:rFonts w:ascii="Times" w:hAnsi="Times"/>
          <w:i/>
        </w:rPr>
        <w:t>Information about the instructor:</w:t>
      </w:r>
    </w:p>
    <w:p w14:paraId="20D1FE20" w14:textId="77777777" w:rsidR="00C420EE" w:rsidRPr="00A65D5C" w:rsidRDefault="00C420EE" w:rsidP="00C420EE">
      <w:pPr>
        <w:rPr>
          <w:rFonts w:ascii="Times" w:hAnsi="Times"/>
        </w:rPr>
      </w:pPr>
      <w:r w:rsidRPr="00A65D5C">
        <w:rPr>
          <w:rFonts w:ascii="Times" w:hAnsi="Times"/>
        </w:rPr>
        <w:t xml:space="preserve">Name: </w:t>
      </w:r>
      <w:r w:rsidRPr="00A65D5C">
        <w:rPr>
          <w:rFonts w:ascii="Times" w:hAnsi="Times"/>
        </w:rPr>
        <w:tab/>
      </w:r>
      <w:r w:rsidRPr="00A65D5C">
        <w:rPr>
          <w:rFonts w:ascii="Times" w:hAnsi="Times"/>
        </w:rPr>
        <w:tab/>
      </w:r>
      <w:r w:rsidRPr="00A65D5C">
        <w:rPr>
          <w:rFonts w:ascii="Times" w:hAnsi="Times"/>
        </w:rPr>
        <w:tab/>
      </w:r>
      <w:r w:rsidRPr="00A65D5C">
        <w:rPr>
          <w:rFonts w:ascii="Times" w:hAnsi="Times"/>
        </w:rPr>
        <w:tab/>
      </w:r>
      <w:r w:rsidRPr="00A65D5C">
        <w:rPr>
          <w:rFonts w:ascii="Times" w:hAnsi="Times"/>
        </w:rPr>
        <w:tab/>
        <w:t>Charles R. Crews, PhD, LPC-S, NM-CSC</w:t>
      </w:r>
    </w:p>
    <w:p w14:paraId="330ED9C8" w14:textId="77777777" w:rsidR="00C420EE" w:rsidRPr="00A65D5C" w:rsidRDefault="00C420EE" w:rsidP="00C420EE">
      <w:pPr>
        <w:rPr>
          <w:rFonts w:ascii="Times" w:hAnsi="Times"/>
        </w:rPr>
      </w:pPr>
      <w:r w:rsidRPr="00A65D5C">
        <w:rPr>
          <w:rFonts w:ascii="Times" w:hAnsi="Times"/>
        </w:rPr>
        <w:t xml:space="preserve">Office:  </w:t>
      </w:r>
      <w:r w:rsidRPr="00A65D5C">
        <w:rPr>
          <w:rFonts w:ascii="Times" w:hAnsi="Times"/>
        </w:rPr>
        <w:tab/>
      </w:r>
      <w:r w:rsidRPr="00A65D5C">
        <w:rPr>
          <w:rFonts w:ascii="Times" w:hAnsi="Times"/>
        </w:rPr>
        <w:tab/>
      </w:r>
      <w:r w:rsidRPr="00A65D5C">
        <w:rPr>
          <w:rFonts w:ascii="Times" w:hAnsi="Times"/>
        </w:rPr>
        <w:tab/>
      </w:r>
      <w:r w:rsidRPr="00A65D5C">
        <w:rPr>
          <w:rFonts w:ascii="Times" w:hAnsi="Times"/>
        </w:rPr>
        <w:tab/>
        <w:t>214 College of Education</w:t>
      </w:r>
    </w:p>
    <w:p w14:paraId="5BC5A46C" w14:textId="77777777" w:rsidR="00C420EE" w:rsidRPr="00A65D5C" w:rsidRDefault="00C420EE" w:rsidP="00C420EE">
      <w:pPr>
        <w:rPr>
          <w:rFonts w:ascii="Times" w:hAnsi="Times"/>
        </w:rPr>
      </w:pPr>
      <w:r w:rsidRPr="00A65D5C">
        <w:rPr>
          <w:rFonts w:ascii="Times" w:hAnsi="Times"/>
        </w:rPr>
        <w:t>Mail Address:</w:t>
      </w:r>
      <w:r w:rsidRPr="00A65D5C">
        <w:rPr>
          <w:rFonts w:ascii="Times" w:hAnsi="Times"/>
        </w:rPr>
        <w:tab/>
      </w:r>
      <w:r w:rsidRPr="00A65D5C">
        <w:rPr>
          <w:rFonts w:ascii="Times" w:hAnsi="Times"/>
        </w:rPr>
        <w:tab/>
      </w:r>
      <w:r w:rsidRPr="00A65D5C">
        <w:rPr>
          <w:rFonts w:ascii="Times" w:hAnsi="Times"/>
        </w:rPr>
        <w:tab/>
      </w:r>
      <w:r w:rsidRPr="00A65D5C">
        <w:rPr>
          <w:rFonts w:ascii="Times" w:hAnsi="Times"/>
        </w:rPr>
        <w:tab/>
        <w:t>TTU:</w:t>
      </w:r>
      <w:r w:rsidRPr="00A65D5C">
        <w:rPr>
          <w:rFonts w:ascii="Times" w:hAnsi="Times"/>
        </w:rPr>
        <w:tab/>
        <w:t>Box 41071, Lubbock, Texas 79409</w:t>
      </w:r>
      <w:r w:rsidRPr="00A65D5C">
        <w:rPr>
          <w:rFonts w:ascii="Times" w:hAnsi="Times"/>
        </w:rPr>
        <w:tab/>
      </w:r>
      <w:r w:rsidRPr="00A65D5C">
        <w:rPr>
          <w:rFonts w:ascii="Times" w:hAnsi="Times"/>
        </w:rPr>
        <w:tab/>
      </w:r>
    </w:p>
    <w:p w14:paraId="4841AA1C" w14:textId="77777777" w:rsidR="00C420EE" w:rsidRPr="00A65D5C" w:rsidRDefault="00C420EE" w:rsidP="00C420EE">
      <w:pPr>
        <w:ind w:left="2880" w:firstLine="720"/>
        <w:rPr>
          <w:rFonts w:ascii="Times" w:hAnsi="Times"/>
        </w:rPr>
      </w:pPr>
      <w:r w:rsidRPr="00A65D5C">
        <w:rPr>
          <w:rFonts w:ascii="Times" w:hAnsi="Times"/>
        </w:rPr>
        <w:t xml:space="preserve">USPS: </w:t>
      </w:r>
      <w:r w:rsidRPr="00A65D5C">
        <w:rPr>
          <w:rFonts w:ascii="Times" w:hAnsi="Times"/>
        </w:rPr>
        <w:tab/>
        <w:t>3004 18</w:t>
      </w:r>
      <w:r w:rsidRPr="00A65D5C">
        <w:rPr>
          <w:rFonts w:ascii="Times" w:hAnsi="Times"/>
          <w:vertAlign w:val="superscript"/>
        </w:rPr>
        <w:t>th</w:t>
      </w:r>
      <w:r w:rsidRPr="00A65D5C">
        <w:rPr>
          <w:rFonts w:ascii="Times" w:hAnsi="Times"/>
        </w:rPr>
        <w:t xml:space="preserve"> Street, Lubbock, Texas 79409</w:t>
      </w:r>
      <w:r w:rsidRPr="00A65D5C">
        <w:rPr>
          <w:rFonts w:ascii="Times" w:hAnsi="Times"/>
        </w:rPr>
        <w:tab/>
      </w:r>
      <w:r w:rsidRPr="00A65D5C">
        <w:rPr>
          <w:rFonts w:ascii="Times" w:hAnsi="Times"/>
        </w:rPr>
        <w:tab/>
      </w:r>
    </w:p>
    <w:p w14:paraId="1A27DD13" w14:textId="77777777" w:rsidR="00C420EE" w:rsidRPr="00A65D5C" w:rsidRDefault="00C420EE" w:rsidP="00C420EE">
      <w:pPr>
        <w:rPr>
          <w:rFonts w:ascii="Times" w:hAnsi="Times"/>
        </w:rPr>
      </w:pPr>
      <w:r w:rsidRPr="00A65D5C">
        <w:rPr>
          <w:rFonts w:ascii="Times" w:hAnsi="Times"/>
        </w:rPr>
        <w:t xml:space="preserve">Office Hours:  </w:t>
      </w:r>
      <w:r w:rsidRPr="00A65D5C">
        <w:rPr>
          <w:rFonts w:ascii="Times" w:hAnsi="Times"/>
        </w:rPr>
        <w:tab/>
      </w:r>
      <w:r w:rsidRPr="00A65D5C">
        <w:rPr>
          <w:rFonts w:ascii="Times" w:hAnsi="Times"/>
        </w:rPr>
        <w:tab/>
      </w:r>
      <w:r w:rsidRPr="00A65D5C">
        <w:rPr>
          <w:rFonts w:ascii="Times" w:hAnsi="Times"/>
        </w:rPr>
        <w:tab/>
        <w:t>Tuesday - 1:00-3:00</w:t>
      </w:r>
    </w:p>
    <w:p w14:paraId="0658E0C5" w14:textId="77777777" w:rsidR="00C420EE" w:rsidRPr="00A65D5C" w:rsidRDefault="00C420EE" w:rsidP="00C420EE">
      <w:pPr>
        <w:ind w:left="3600"/>
        <w:rPr>
          <w:rFonts w:ascii="Times" w:hAnsi="Times"/>
        </w:rPr>
      </w:pPr>
      <w:r w:rsidRPr="00A65D5C">
        <w:rPr>
          <w:rFonts w:ascii="Times" w:hAnsi="Times"/>
        </w:rPr>
        <w:t>Wednesday 1:00-4:00</w:t>
      </w:r>
    </w:p>
    <w:p w14:paraId="1AB3A841" w14:textId="77777777" w:rsidR="00C420EE" w:rsidRPr="00A65D5C" w:rsidRDefault="00C420EE" w:rsidP="00C420EE">
      <w:pPr>
        <w:rPr>
          <w:rFonts w:ascii="Times" w:hAnsi="Times"/>
        </w:rPr>
      </w:pPr>
      <w:r w:rsidRPr="00A65D5C">
        <w:rPr>
          <w:rFonts w:ascii="Times" w:hAnsi="Times"/>
        </w:rPr>
        <w:t xml:space="preserve">Contact Information:   </w:t>
      </w:r>
      <w:r w:rsidRPr="00A65D5C">
        <w:rPr>
          <w:rFonts w:ascii="Times" w:hAnsi="Times"/>
        </w:rPr>
        <w:tab/>
      </w:r>
      <w:r w:rsidRPr="00A65D5C">
        <w:rPr>
          <w:rFonts w:ascii="Times" w:hAnsi="Times"/>
        </w:rPr>
        <w:tab/>
        <w:t>Office - 806-834-4149</w:t>
      </w:r>
    </w:p>
    <w:p w14:paraId="794A9269" w14:textId="77777777" w:rsidR="00C420EE" w:rsidRPr="00A65D5C" w:rsidRDefault="00C420EE" w:rsidP="00C420EE">
      <w:pPr>
        <w:rPr>
          <w:rFonts w:ascii="Times" w:hAnsi="Times"/>
        </w:rPr>
      </w:pPr>
      <w:r w:rsidRPr="00A65D5C">
        <w:rPr>
          <w:rFonts w:ascii="Times" w:hAnsi="Times"/>
        </w:rPr>
        <w:tab/>
      </w:r>
      <w:r w:rsidRPr="00A65D5C">
        <w:rPr>
          <w:rFonts w:ascii="Times" w:hAnsi="Times"/>
        </w:rPr>
        <w:tab/>
      </w:r>
      <w:r w:rsidRPr="00A65D5C">
        <w:rPr>
          <w:rFonts w:ascii="Times" w:hAnsi="Times"/>
        </w:rPr>
        <w:tab/>
      </w:r>
      <w:r w:rsidRPr="00A65D5C">
        <w:rPr>
          <w:rFonts w:ascii="Times" w:hAnsi="Times"/>
        </w:rPr>
        <w:tab/>
      </w:r>
      <w:r w:rsidRPr="00A65D5C">
        <w:rPr>
          <w:rFonts w:ascii="Times" w:hAnsi="Times"/>
        </w:rPr>
        <w:tab/>
        <w:t xml:space="preserve">Zoom - </w:t>
      </w:r>
      <w:hyperlink r:id="rId8" w:history="1">
        <w:r w:rsidRPr="00A65D5C">
          <w:rPr>
            <w:rStyle w:val="Hyperlink"/>
            <w:rFonts w:ascii="Times" w:eastAsiaTheme="minorEastAsia" w:hAnsi="Times"/>
          </w:rPr>
          <w:t>https://zoom.us/j/7976179163</w:t>
        </w:r>
      </w:hyperlink>
    </w:p>
    <w:p w14:paraId="3CDFCD51" w14:textId="77777777" w:rsidR="00C420EE" w:rsidRPr="00A65D5C" w:rsidRDefault="00C420EE" w:rsidP="00C420EE">
      <w:pPr>
        <w:rPr>
          <w:rFonts w:ascii="Times" w:hAnsi="Times"/>
        </w:rPr>
      </w:pPr>
      <w:r w:rsidRPr="00A65D5C">
        <w:rPr>
          <w:rFonts w:ascii="Times" w:hAnsi="Times"/>
        </w:rPr>
        <w:tab/>
      </w:r>
      <w:r w:rsidRPr="00A65D5C">
        <w:rPr>
          <w:rFonts w:ascii="Times" w:hAnsi="Times"/>
        </w:rPr>
        <w:tab/>
      </w:r>
      <w:r w:rsidRPr="00A65D5C">
        <w:rPr>
          <w:rFonts w:ascii="Times" w:hAnsi="Times"/>
        </w:rPr>
        <w:tab/>
      </w:r>
      <w:r w:rsidRPr="00A65D5C">
        <w:rPr>
          <w:rFonts w:ascii="Times" w:hAnsi="Times"/>
        </w:rPr>
        <w:tab/>
      </w:r>
      <w:r w:rsidRPr="00A65D5C">
        <w:rPr>
          <w:rFonts w:ascii="Times" w:hAnsi="Times"/>
        </w:rPr>
        <w:tab/>
        <w:t xml:space="preserve">Email and Skype - </w:t>
      </w:r>
      <w:hyperlink r:id="rId9" w:history="1">
        <w:r w:rsidRPr="00A65D5C">
          <w:rPr>
            <w:rStyle w:val="Hyperlink"/>
            <w:rFonts w:ascii="Times" w:eastAsiaTheme="minorEastAsia" w:hAnsi="Times"/>
          </w:rPr>
          <w:t>charles.crews@ttu.edu</w:t>
        </w:r>
      </w:hyperlink>
    </w:p>
    <w:p w14:paraId="70D469F9" w14:textId="77777777" w:rsidR="00C420EE" w:rsidRPr="00A65D5C" w:rsidRDefault="00C420EE" w:rsidP="00C420EE">
      <w:pPr>
        <w:jc w:val="center"/>
        <w:rPr>
          <w:rFonts w:ascii="Times" w:hAnsi="Times"/>
          <w:b/>
        </w:rPr>
      </w:pPr>
    </w:p>
    <w:p w14:paraId="1FF27596" w14:textId="77777777" w:rsidR="00C420EE" w:rsidRPr="00A65D5C" w:rsidRDefault="00C420EE" w:rsidP="00C420EE">
      <w:pPr>
        <w:jc w:val="center"/>
        <w:rPr>
          <w:rFonts w:ascii="Times" w:hAnsi="Times"/>
          <w:b/>
        </w:rPr>
      </w:pPr>
      <w:r w:rsidRPr="00A65D5C">
        <w:rPr>
          <w:rFonts w:ascii="Times" w:hAnsi="Times"/>
          <w:b/>
        </w:rPr>
        <w:t>Overview of Document</w:t>
      </w:r>
    </w:p>
    <w:p w14:paraId="3395C659" w14:textId="77777777" w:rsidR="00C420EE" w:rsidRPr="00A65D5C" w:rsidRDefault="00C420EE" w:rsidP="00C420EE">
      <w:pPr>
        <w:rPr>
          <w:rFonts w:ascii="Times" w:hAnsi="Times"/>
        </w:rPr>
      </w:pPr>
      <w:r w:rsidRPr="00A65D5C">
        <w:rPr>
          <w:rFonts w:ascii="Times" w:hAnsi="Times"/>
        </w:rPr>
        <w:t xml:space="preserve">This syllabus represents a contract between me as the professor and you as a student. I’ve taken as much care as I can in creating a flawless syllabus. However, there may be instances where I need to augment this contract due to unforeseen circumstances. If a change is required, I will ensure that the change does not impact your learning, status in the program or course grade. </w:t>
      </w:r>
    </w:p>
    <w:p w14:paraId="13E7096B" w14:textId="77777777" w:rsidR="00C420EE" w:rsidRPr="00A65D5C" w:rsidRDefault="00C420EE" w:rsidP="00C420EE">
      <w:pPr>
        <w:rPr>
          <w:rFonts w:ascii="Times" w:hAnsi="Times"/>
        </w:rPr>
      </w:pPr>
    </w:p>
    <w:p w14:paraId="2161137B" w14:textId="77777777" w:rsidR="00C420EE" w:rsidRPr="00A65D5C" w:rsidRDefault="00C420EE" w:rsidP="00C420EE">
      <w:pPr>
        <w:rPr>
          <w:rFonts w:ascii="Times" w:hAnsi="Times"/>
          <w:i/>
        </w:rPr>
      </w:pPr>
      <w:r w:rsidRPr="00A65D5C">
        <w:rPr>
          <w:rFonts w:ascii="Times" w:hAnsi="Times"/>
          <w:i/>
        </w:rPr>
        <w:t>Information about the course:</w:t>
      </w:r>
    </w:p>
    <w:p w14:paraId="243525B6" w14:textId="57DC4BEF" w:rsidR="00C420EE" w:rsidRPr="00A65D5C" w:rsidRDefault="00C420EE" w:rsidP="00C420EE">
      <w:pPr>
        <w:rPr>
          <w:rFonts w:ascii="Times" w:hAnsi="Times"/>
        </w:rPr>
      </w:pPr>
      <w:r w:rsidRPr="00A65D5C">
        <w:rPr>
          <w:rFonts w:ascii="Times" w:hAnsi="Times"/>
        </w:rPr>
        <w:t>The following sections refer to</w:t>
      </w:r>
      <w:r>
        <w:rPr>
          <w:rFonts w:ascii="Times" w:hAnsi="Times"/>
        </w:rPr>
        <w:t xml:space="preserve">: </w:t>
      </w:r>
      <w:r>
        <w:rPr>
          <w:rFonts w:ascii="Times" w:hAnsi="Times"/>
        </w:rPr>
        <w:tab/>
        <w:t>Introduction to School Counseling</w:t>
      </w:r>
    </w:p>
    <w:p w14:paraId="25F46A4C" w14:textId="1E61B388" w:rsidR="00C420EE" w:rsidRPr="00A65D5C" w:rsidRDefault="00C420EE" w:rsidP="00C420EE">
      <w:pPr>
        <w:rPr>
          <w:rFonts w:ascii="Times" w:hAnsi="Times"/>
        </w:rPr>
      </w:pPr>
      <w:r w:rsidRPr="00A65D5C">
        <w:rPr>
          <w:rFonts w:ascii="Times" w:hAnsi="Times"/>
        </w:rPr>
        <w:t>Course Prefix and Number:</w:t>
      </w:r>
      <w:r w:rsidRPr="00A65D5C">
        <w:rPr>
          <w:rFonts w:ascii="Times" w:hAnsi="Times"/>
        </w:rPr>
        <w:tab/>
      </w:r>
      <w:r w:rsidRPr="00A65D5C">
        <w:rPr>
          <w:rFonts w:ascii="Times" w:hAnsi="Times"/>
        </w:rPr>
        <w:tab/>
        <w:t>EPCE 53</w:t>
      </w:r>
      <w:r>
        <w:rPr>
          <w:rFonts w:ascii="Times" w:hAnsi="Times"/>
        </w:rPr>
        <w:t>58</w:t>
      </w:r>
      <w:r w:rsidRPr="00A65D5C">
        <w:rPr>
          <w:rFonts w:ascii="Times" w:hAnsi="Times"/>
        </w:rPr>
        <w:t xml:space="preserve"> – D01 – CRN#</w:t>
      </w:r>
      <w:r>
        <w:rPr>
          <w:rFonts w:ascii="Times" w:hAnsi="Times"/>
        </w:rPr>
        <w:t xml:space="preserve"> 36916</w:t>
      </w:r>
    </w:p>
    <w:p w14:paraId="2C9E9B69" w14:textId="77777777" w:rsidR="00C420EE" w:rsidRPr="00A65D5C" w:rsidRDefault="00C420EE" w:rsidP="00C420EE">
      <w:pPr>
        <w:rPr>
          <w:rFonts w:ascii="Times" w:hAnsi="Times"/>
        </w:rPr>
      </w:pPr>
      <w:r w:rsidRPr="00A65D5C">
        <w:rPr>
          <w:rFonts w:ascii="Times" w:hAnsi="Times"/>
        </w:rPr>
        <w:t xml:space="preserve">Course Credit: </w:t>
      </w:r>
      <w:r w:rsidRPr="00A65D5C">
        <w:rPr>
          <w:rFonts w:ascii="Times" w:hAnsi="Times"/>
        </w:rPr>
        <w:tab/>
      </w:r>
      <w:r w:rsidRPr="00A65D5C">
        <w:rPr>
          <w:rFonts w:ascii="Times" w:hAnsi="Times"/>
        </w:rPr>
        <w:tab/>
      </w:r>
      <w:r w:rsidRPr="00A65D5C">
        <w:rPr>
          <w:rFonts w:ascii="Times" w:hAnsi="Times"/>
        </w:rPr>
        <w:tab/>
        <w:t>3 semester hours</w:t>
      </w:r>
    </w:p>
    <w:p w14:paraId="5BBCCEA7" w14:textId="77777777" w:rsidR="00C420EE" w:rsidRPr="00A65D5C" w:rsidRDefault="00C420EE" w:rsidP="00C420EE">
      <w:pPr>
        <w:rPr>
          <w:rFonts w:ascii="Times" w:hAnsi="Times"/>
        </w:rPr>
      </w:pPr>
      <w:r w:rsidRPr="00A65D5C">
        <w:rPr>
          <w:rFonts w:ascii="Times" w:hAnsi="Times"/>
        </w:rPr>
        <w:t xml:space="preserve">Semester and Year: </w:t>
      </w:r>
      <w:r w:rsidRPr="00A65D5C">
        <w:rPr>
          <w:rFonts w:ascii="Times" w:hAnsi="Times"/>
        </w:rPr>
        <w:tab/>
      </w:r>
      <w:r w:rsidRPr="00A65D5C">
        <w:rPr>
          <w:rFonts w:ascii="Times" w:hAnsi="Times"/>
        </w:rPr>
        <w:tab/>
      </w:r>
      <w:r w:rsidRPr="00A65D5C">
        <w:rPr>
          <w:rFonts w:ascii="Times" w:hAnsi="Times"/>
        </w:rPr>
        <w:tab/>
        <w:t>Fall 2019</w:t>
      </w:r>
    </w:p>
    <w:p w14:paraId="7550CFC1" w14:textId="77777777" w:rsidR="00C420EE" w:rsidRPr="00A65D5C" w:rsidRDefault="00C420EE" w:rsidP="00C420EE">
      <w:pPr>
        <w:rPr>
          <w:rStyle w:val="Hyperlink"/>
          <w:rFonts w:ascii="Times" w:eastAsiaTheme="minorEastAsia" w:hAnsi="Times"/>
        </w:rPr>
      </w:pPr>
      <w:r w:rsidRPr="00A65D5C">
        <w:rPr>
          <w:rFonts w:ascii="Times" w:hAnsi="Times"/>
        </w:rPr>
        <w:t>Class meeting time and location:</w:t>
      </w:r>
      <w:r w:rsidRPr="00A65D5C">
        <w:rPr>
          <w:rFonts w:ascii="Times" w:hAnsi="Times"/>
        </w:rPr>
        <w:tab/>
        <w:t xml:space="preserve">Online – </w:t>
      </w:r>
      <w:hyperlink r:id="rId10" w:history="1">
        <w:r w:rsidRPr="00A65D5C">
          <w:rPr>
            <w:rStyle w:val="Hyperlink"/>
            <w:rFonts w:ascii="Times" w:eastAsiaTheme="minorEastAsia" w:hAnsi="Times"/>
          </w:rPr>
          <w:t>http://ttu.blackboard.com</w:t>
        </w:r>
      </w:hyperlink>
      <w:r w:rsidRPr="00A65D5C">
        <w:rPr>
          <w:rFonts w:ascii="Times" w:hAnsi="Times"/>
        </w:rPr>
        <w:t xml:space="preserve"> </w:t>
      </w:r>
      <w:r w:rsidRPr="00A65D5C">
        <w:rPr>
          <w:rStyle w:val="Hyperlink"/>
          <w:rFonts w:ascii="Times" w:eastAsiaTheme="minorEastAsia" w:hAnsi="Times"/>
          <w:b/>
          <w:bCs/>
        </w:rPr>
        <w:fldChar w:fldCharType="begin"/>
      </w:r>
      <w:r w:rsidRPr="00A65D5C">
        <w:rPr>
          <w:rStyle w:val="Hyperlink"/>
          <w:rFonts w:ascii="Times" w:eastAsiaTheme="minorEastAsia" w:hAnsi="Times"/>
          <w:bCs/>
        </w:rPr>
        <w:instrText xml:space="preserve"> HYPERLINK "https://ttu.blackboard.com/webapps/blackboard/execute/launcher?type=Course&amp;id=_53685_1&amp;url=" </w:instrText>
      </w:r>
      <w:r w:rsidRPr="00A65D5C">
        <w:rPr>
          <w:rStyle w:val="Hyperlink"/>
          <w:rFonts w:ascii="Times" w:eastAsiaTheme="minorEastAsia" w:hAnsi="Times"/>
          <w:b/>
          <w:bCs/>
        </w:rPr>
        <w:fldChar w:fldCharType="separate"/>
      </w:r>
    </w:p>
    <w:p w14:paraId="683B3C72" w14:textId="77777777" w:rsidR="00C420EE" w:rsidRDefault="00C420EE" w:rsidP="00C420EE">
      <w:pPr>
        <w:rPr>
          <w:rStyle w:val="Hyperlink"/>
          <w:rFonts w:ascii="Times" w:eastAsiaTheme="minorEastAsia" w:hAnsi="Times"/>
          <w:b/>
          <w:bCs/>
        </w:rPr>
      </w:pPr>
      <w:r w:rsidRPr="00A65D5C">
        <w:rPr>
          <w:rStyle w:val="Hyperlink"/>
          <w:rFonts w:ascii="Times" w:eastAsiaTheme="minorEastAsia" w:hAnsi="Times"/>
          <w:b/>
          <w:bCs/>
        </w:rPr>
        <w:fldChar w:fldCharType="end"/>
      </w:r>
    </w:p>
    <w:p w14:paraId="3C8EFAAA" w14:textId="77777777" w:rsidR="00C420EE" w:rsidRDefault="00C420EE" w:rsidP="00C420EE">
      <w:pPr>
        <w:rPr>
          <w:rFonts w:cstheme="minorHAnsi"/>
        </w:rPr>
      </w:pPr>
    </w:p>
    <w:p w14:paraId="4919718C" w14:textId="4A7E60ED" w:rsidR="00C420EE" w:rsidRDefault="00C420EE" w:rsidP="00C420EE">
      <w:pPr>
        <w:rPr>
          <w:rFonts w:ascii="Times" w:hAnsi="Times"/>
          <w:i/>
        </w:rPr>
      </w:pPr>
      <w:r w:rsidRPr="00A65D5C">
        <w:rPr>
          <w:rFonts w:ascii="Times" w:hAnsi="Times"/>
          <w:i/>
        </w:rPr>
        <w:t>Course Overview:</w:t>
      </w:r>
    </w:p>
    <w:p w14:paraId="32E5E717" w14:textId="7F8052F4" w:rsidR="00AE3407" w:rsidRDefault="00CD5FED" w:rsidP="00C420EE">
      <w:pPr>
        <w:rPr>
          <w:rFonts w:ascii="Times" w:hAnsi="Times"/>
        </w:rPr>
      </w:pPr>
      <w:r>
        <w:rPr>
          <w:rFonts w:ascii="Times" w:hAnsi="Times"/>
        </w:rPr>
        <w:t xml:space="preserve">Introduction to School Counseling orients you to the world of Professional School Counseling. Discussions are designed to stretch your critical thinking, higher order change, </w:t>
      </w:r>
      <w:r w:rsidRPr="00D85614">
        <w:rPr>
          <w:rFonts w:ascii="Times" w:hAnsi="Times"/>
        </w:rPr>
        <w:t>collaboration,</w:t>
      </w:r>
      <w:r>
        <w:rPr>
          <w:rFonts w:ascii="Times" w:hAnsi="Times"/>
        </w:rPr>
        <w:t xml:space="preserve"> </w:t>
      </w:r>
      <w:r w:rsidR="00D85614">
        <w:rPr>
          <w:rFonts w:ascii="Times" w:hAnsi="Times"/>
        </w:rPr>
        <w:t>and independent work. The Texas Model Guide is central to this course.</w:t>
      </w:r>
    </w:p>
    <w:p w14:paraId="3E9309A4" w14:textId="77777777" w:rsidR="00AE3407" w:rsidRDefault="00AE3407" w:rsidP="00C420EE">
      <w:pPr>
        <w:rPr>
          <w:rFonts w:ascii="Times" w:hAnsi="Times"/>
          <w:i/>
        </w:rPr>
      </w:pPr>
    </w:p>
    <w:p w14:paraId="4012466D" w14:textId="5BFAC637" w:rsidR="00C420EE" w:rsidRDefault="00C420EE" w:rsidP="00C420EE">
      <w:pPr>
        <w:rPr>
          <w:rFonts w:ascii="Times" w:hAnsi="Times"/>
          <w:i/>
        </w:rPr>
      </w:pPr>
      <w:r w:rsidRPr="00A65D5C">
        <w:rPr>
          <w:rFonts w:ascii="Times" w:hAnsi="Times"/>
          <w:i/>
        </w:rPr>
        <w:t>Course Description</w:t>
      </w:r>
      <w:r>
        <w:rPr>
          <w:rFonts w:ascii="Times" w:hAnsi="Times"/>
          <w:i/>
        </w:rPr>
        <w:t>:</w:t>
      </w:r>
    </w:p>
    <w:p w14:paraId="429CED15" w14:textId="77777777" w:rsidR="001D21B0" w:rsidRPr="001D21B0" w:rsidRDefault="001D21B0" w:rsidP="001D21B0">
      <w:pPr>
        <w:widowControl w:val="0"/>
        <w:tabs>
          <w:tab w:val="left" w:pos="220"/>
          <w:tab w:val="left" w:pos="720"/>
        </w:tabs>
        <w:autoSpaceDE w:val="0"/>
        <w:autoSpaceDN w:val="0"/>
        <w:adjustRightInd w:val="0"/>
        <w:rPr>
          <w:rFonts w:ascii="Times" w:hAnsi="Times" w:cs="Times"/>
          <w:b/>
          <w:i/>
        </w:rPr>
      </w:pPr>
      <w:r w:rsidRPr="001D21B0">
        <w:rPr>
          <w:rFonts w:ascii="Times" w:hAnsi="Times" w:cs="Times"/>
        </w:rPr>
        <w:t xml:space="preserve">This course is designed to equip participants with skills and knowledge to develop, implement, manage, and assess components of a comprehensive developmental school counseling program. </w:t>
      </w:r>
    </w:p>
    <w:p w14:paraId="5D4B4E68" w14:textId="77777777" w:rsidR="00C420EE" w:rsidRDefault="00C420EE" w:rsidP="00C420EE">
      <w:pPr>
        <w:rPr>
          <w:rFonts w:cstheme="minorHAnsi"/>
        </w:rPr>
      </w:pPr>
    </w:p>
    <w:p w14:paraId="11209C7E" w14:textId="76D8923F" w:rsidR="00C420EE" w:rsidRDefault="00C420EE" w:rsidP="00C420EE">
      <w:pPr>
        <w:rPr>
          <w:rFonts w:cstheme="minorHAnsi"/>
        </w:rPr>
      </w:pPr>
      <w:r w:rsidRPr="00A65D5C">
        <w:rPr>
          <w:rFonts w:ascii="Times" w:hAnsi="Times"/>
          <w:i/>
        </w:rPr>
        <w:t>Course Purpose</w:t>
      </w:r>
      <w:r>
        <w:rPr>
          <w:rFonts w:cstheme="minorHAnsi"/>
        </w:rPr>
        <w:t>:</w:t>
      </w:r>
    </w:p>
    <w:p w14:paraId="7CA2A4BE" w14:textId="4C271CCA" w:rsidR="00AE3407" w:rsidRPr="001D21B0" w:rsidRDefault="00AE3407" w:rsidP="001D21B0">
      <w:pPr>
        <w:widowControl w:val="0"/>
        <w:tabs>
          <w:tab w:val="left" w:pos="220"/>
          <w:tab w:val="left" w:pos="720"/>
        </w:tabs>
        <w:autoSpaceDE w:val="0"/>
        <w:autoSpaceDN w:val="0"/>
        <w:adjustRightInd w:val="0"/>
        <w:rPr>
          <w:rFonts w:ascii="Times" w:hAnsi="Times" w:cs="Times"/>
        </w:rPr>
      </w:pPr>
      <w:r w:rsidRPr="001D21B0">
        <w:rPr>
          <w:rFonts w:ascii="Times" w:hAnsi="Times" w:cs="Times"/>
        </w:rPr>
        <w:t>Students gain insight into the counselor’s role in the school</w:t>
      </w:r>
      <w:r w:rsidR="001D21B0">
        <w:rPr>
          <w:rFonts w:ascii="Times" w:hAnsi="Times" w:cs="Times"/>
        </w:rPr>
        <w:t xml:space="preserve"> community</w:t>
      </w:r>
      <w:r w:rsidRPr="001D21B0">
        <w:rPr>
          <w:rFonts w:ascii="Times" w:hAnsi="Times" w:cs="Times"/>
        </w:rPr>
        <w:t>, responsibility for proper leadership and professionalism, methods to fully implement comprehensive guidance programs, and ways to advocate for students within the framework of the ASCA National Model and Texas Comprehensive Guidance and Counseling Guidelines.</w:t>
      </w:r>
    </w:p>
    <w:p w14:paraId="1C8F5AD9" w14:textId="77777777" w:rsidR="001D21B0" w:rsidRDefault="001D21B0" w:rsidP="00C420EE">
      <w:pPr>
        <w:rPr>
          <w:rFonts w:ascii="Times" w:hAnsi="Times"/>
          <w:i/>
        </w:rPr>
      </w:pPr>
    </w:p>
    <w:p w14:paraId="4ED38639" w14:textId="5E0FBB3F" w:rsidR="00C420EE" w:rsidRDefault="00C420EE" w:rsidP="00C420EE">
      <w:pPr>
        <w:rPr>
          <w:rFonts w:ascii="Times" w:hAnsi="Times"/>
          <w:i/>
        </w:rPr>
      </w:pPr>
      <w:r w:rsidRPr="00A65D5C">
        <w:rPr>
          <w:rFonts w:ascii="Times" w:hAnsi="Times"/>
          <w:i/>
        </w:rPr>
        <w:t>Course Goals:</w:t>
      </w:r>
    </w:p>
    <w:p w14:paraId="508766AA" w14:textId="77777777" w:rsidR="00AE3407" w:rsidRPr="00646691" w:rsidRDefault="00AE3407" w:rsidP="002432B5">
      <w:pPr>
        <w:pStyle w:val="ListParagraph"/>
        <w:widowControl w:val="0"/>
        <w:numPr>
          <w:ilvl w:val="0"/>
          <w:numId w:val="15"/>
        </w:numPr>
        <w:autoSpaceDE w:val="0"/>
        <w:autoSpaceDN w:val="0"/>
        <w:adjustRightInd w:val="0"/>
        <w:ind w:hanging="180"/>
        <w:rPr>
          <w:rFonts w:ascii="Times" w:hAnsi="Times" w:cs="Times"/>
        </w:rPr>
      </w:pPr>
      <w:r w:rsidRPr="00646691">
        <w:rPr>
          <w:rFonts w:ascii="Times" w:hAnsi="Times" w:cs="Times"/>
        </w:rPr>
        <w:t>Introduce and familiarize students with the field of school counseling, it’s theoretical and philosophical bases, historical antecedents, current theories, and ethical issues.</w:t>
      </w:r>
    </w:p>
    <w:p w14:paraId="757A6C15" w14:textId="4E8F5621" w:rsidR="00AE3407" w:rsidRPr="00646691" w:rsidRDefault="00AE3407" w:rsidP="002432B5">
      <w:pPr>
        <w:pStyle w:val="ListParagraph"/>
        <w:widowControl w:val="0"/>
        <w:numPr>
          <w:ilvl w:val="0"/>
          <w:numId w:val="15"/>
        </w:numPr>
        <w:autoSpaceDE w:val="0"/>
        <w:autoSpaceDN w:val="0"/>
        <w:adjustRightInd w:val="0"/>
        <w:ind w:hanging="180"/>
        <w:rPr>
          <w:rFonts w:ascii="Times" w:hAnsi="Times" w:cs="Times"/>
        </w:rPr>
      </w:pPr>
      <w:r w:rsidRPr="00646691">
        <w:rPr>
          <w:rFonts w:ascii="Times" w:hAnsi="Times" w:cs="Times"/>
        </w:rPr>
        <w:t xml:space="preserve">Apply knowledge of the </w:t>
      </w:r>
      <w:r w:rsidR="001D21B0">
        <w:rPr>
          <w:rFonts w:ascii="Times" w:hAnsi="Times" w:cs="Times"/>
        </w:rPr>
        <w:t xml:space="preserve">Texas Counseling Model as compared to the </w:t>
      </w:r>
      <w:r w:rsidRPr="00646691">
        <w:rPr>
          <w:rFonts w:ascii="Times" w:hAnsi="Times" w:cs="Times"/>
        </w:rPr>
        <w:t xml:space="preserve">American School Counselor Association (ASCA) National Model to fully implement a comprehensive </w:t>
      </w:r>
      <w:r w:rsidR="001D21B0">
        <w:rPr>
          <w:rFonts w:ascii="Times" w:hAnsi="Times" w:cs="Times"/>
        </w:rPr>
        <w:t>counseling</w:t>
      </w:r>
      <w:r w:rsidRPr="00646691">
        <w:rPr>
          <w:rFonts w:ascii="Times" w:hAnsi="Times" w:cs="Times"/>
        </w:rPr>
        <w:t xml:space="preserve"> program in a school. This includes understanding strategies to develop teamwork, leadership, and apply effective consultation methods and models with school stakeholders as well as to advocate for students in the total </w:t>
      </w:r>
      <w:r w:rsidRPr="00646691">
        <w:rPr>
          <w:rFonts w:ascii="Times" w:hAnsi="Times" w:cs="Times"/>
        </w:rPr>
        <w:lastRenderedPageBreak/>
        <w:t>educational program.</w:t>
      </w:r>
    </w:p>
    <w:p w14:paraId="74916A25" w14:textId="77777777" w:rsidR="00AE3407" w:rsidRPr="00646691" w:rsidRDefault="00AE3407" w:rsidP="002432B5">
      <w:pPr>
        <w:pStyle w:val="ListParagraph"/>
        <w:widowControl w:val="0"/>
        <w:numPr>
          <w:ilvl w:val="0"/>
          <w:numId w:val="15"/>
        </w:numPr>
        <w:autoSpaceDE w:val="0"/>
        <w:autoSpaceDN w:val="0"/>
        <w:adjustRightInd w:val="0"/>
        <w:ind w:hanging="180"/>
        <w:rPr>
          <w:rFonts w:ascii="Times" w:hAnsi="Times" w:cs="Times"/>
        </w:rPr>
      </w:pPr>
      <w:r w:rsidRPr="00646691">
        <w:rPr>
          <w:rFonts w:ascii="Times" w:hAnsi="Times" w:cs="Times"/>
        </w:rPr>
        <w:t>Provide knowledge of laws related to professional identity, roles, job functions, and responsibilities for preparing students for a full range of postsecondary options and opportunities.</w:t>
      </w:r>
    </w:p>
    <w:p w14:paraId="09A20BD9" w14:textId="77777777" w:rsidR="00AE3407" w:rsidRPr="00646691" w:rsidRDefault="00AE3407" w:rsidP="002432B5">
      <w:pPr>
        <w:pStyle w:val="ListParagraph"/>
        <w:widowControl w:val="0"/>
        <w:numPr>
          <w:ilvl w:val="0"/>
          <w:numId w:val="15"/>
        </w:numPr>
        <w:autoSpaceDE w:val="0"/>
        <w:autoSpaceDN w:val="0"/>
        <w:adjustRightInd w:val="0"/>
        <w:ind w:hanging="180"/>
        <w:rPr>
          <w:rFonts w:ascii="Times" w:hAnsi="Times" w:cs="Times"/>
        </w:rPr>
      </w:pPr>
      <w:r w:rsidRPr="00646691">
        <w:rPr>
          <w:rFonts w:ascii="Times" w:hAnsi="Times" w:cs="Times"/>
        </w:rPr>
        <w:t>Introduce students to professional organizations, preparation standards, and credentials needed as a school counselor.</w:t>
      </w:r>
    </w:p>
    <w:p w14:paraId="28AD47CB" w14:textId="2A51CC6C" w:rsidR="00AE3407" w:rsidRPr="00646691" w:rsidRDefault="00AE3407" w:rsidP="002432B5">
      <w:pPr>
        <w:pStyle w:val="ListParagraph"/>
        <w:widowControl w:val="0"/>
        <w:numPr>
          <w:ilvl w:val="0"/>
          <w:numId w:val="15"/>
        </w:numPr>
        <w:autoSpaceDE w:val="0"/>
        <w:autoSpaceDN w:val="0"/>
        <w:adjustRightInd w:val="0"/>
        <w:ind w:hanging="180"/>
        <w:rPr>
          <w:rFonts w:ascii="Times" w:hAnsi="Times" w:cs="Times"/>
        </w:rPr>
      </w:pPr>
      <w:r w:rsidRPr="00646691">
        <w:rPr>
          <w:rFonts w:ascii="Times" w:hAnsi="Times" w:cs="Times"/>
        </w:rPr>
        <w:t>Familiarize</w:t>
      </w:r>
      <w:r w:rsidR="00D85614">
        <w:rPr>
          <w:rFonts w:ascii="Times" w:hAnsi="Times" w:cs="Times"/>
        </w:rPr>
        <w:t xml:space="preserve"> s</w:t>
      </w:r>
      <w:r w:rsidRPr="00646691">
        <w:rPr>
          <w:rFonts w:ascii="Times" w:hAnsi="Times" w:cs="Times"/>
        </w:rPr>
        <w:t>tudents with multicultural and diversity practice issues, social advocacy opportunities and current practice environments including mental health settings, academic/career organizations, agencies, community centers, schools and private practice.</w:t>
      </w:r>
    </w:p>
    <w:p w14:paraId="1AA806EC" w14:textId="77777777" w:rsidR="00AE3407" w:rsidRPr="00646691" w:rsidRDefault="00AE3407" w:rsidP="002432B5">
      <w:pPr>
        <w:pStyle w:val="ListParagraph"/>
        <w:widowControl w:val="0"/>
        <w:numPr>
          <w:ilvl w:val="0"/>
          <w:numId w:val="15"/>
        </w:numPr>
        <w:autoSpaceDE w:val="0"/>
        <w:autoSpaceDN w:val="0"/>
        <w:adjustRightInd w:val="0"/>
        <w:ind w:hanging="180"/>
        <w:rPr>
          <w:rFonts w:ascii="Times" w:hAnsi="Times" w:cs="Times"/>
        </w:rPr>
      </w:pPr>
      <w:r w:rsidRPr="00646691">
        <w:rPr>
          <w:rFonts w:ascii="Times" w:hAnsi="Times" w:cs="Times"/>
        </w:rPr>
        <w:t>Provide understanding of the importance of utilizing needs assessments, assessment strategies, program evaluation, current data, and outcome research to fully implement comprehensive guidance programs and assist students regardless of background or barriers that impede development.</w:t>
      </w:r>
    </w:p>
    <w:p w14:paraId="3B1E4CD9" w14:textId="77777777" w:rsidR="00AE3407" w:rsidRPr="00646691" w:rsidRDefault="00AE3407" w:rsidP="002432B5">
      <w:pPr>
        <w:pStyle w:val="ListParagraph"/>
        <w:widowControl w:val="0"/>
        <w:numPr>
          <w:ilvl w:val="0"/>
          <w:numId w:val="15"/>
        </w:numPr>
        <w:autoSpaceDE w:val="0"/>
        <w:autoSpaceDN w:val="0"/>
        <w:adjustRightInd w:val="0"/>
        <w:ind w:hanging="180"/>
        <w:rPr>
          <w:rFonts w:ascii="Times" w:hAnsi="Times" w:cs="Times"/>
        </w:rPr>
      </w:pPr>
      <w:r w:rsidRPr="00646691">
        <w:rPr>
          <w:rFonts w:ascii="Times" w:hAnsi="Times" w:cs="Times"/>
        </w:rPr>
        <w:t>Provide knowledge of leadership models, styles, and skills that enhance the learning environment of schools.</w:t>
      </w:r>
    </w:p>
    <w:p w14:paraId="32985460" w14:textId="709D4978" w:rsidR="00AE3407" w:rsidRPr="00D85614" w:rsidRDefault="00AE3407" w:rsidP="00D85614">
      <w:pPr>
        <w:pStyle w:val="ListParagraph"/>
        <w:widowControl w:val="0"/>
        <w:numPr>
          <w:ilvl w:val="0"/>
          <w:numId w:val="15"/>
        </w:numPr>
        <w:autoSpaceDE w:val="0"/>
        <w:autoSpaceDN w:val="0"/>
        <w:adjustRightInd w:val="0"/>
        <w:ind w:hanging="180"/>
        <w:rPr>
          <w:rFonts w:ascii="Times" w:hAnsi="Times" w:cs="Times"/>
        </w:rPr>
      </w:pPr>
      <w:r w:rsidRPr="00646691">
        <w:rPr>
          <w:rFonts w:ascii="Times" w:hAnsi="Times" w:cs="Times"/>
        </w:rPr>
        <w:t>Familiarize graduate students with various programming interventions and current topics (peer mediation, advisor/advisee programs for teachers, topics related</w:t>
      </w:r>
      <w:r w:rsidR="00D85614">
        <w:rPr>
          <w:rFonts w:ascii="Times" w:hAnsi="Times" w:cs="Times"/>
        </w:rPr>
        <w:t xml:space="preserve"> to n</w:t>
      </w:r>
      <w:r w:rsidRPr="00D85614">
        <w:rPr>
          <w:rFonts w:ascii="Times" w:hAnsi="Times" w:cs="Times"/>
        </w:rPr>
        <w:t xml:space="preserve">ormal/abnormal growth and development, health and wellness, language, ability levels, multicultural issues, resiliency effects on learning; specific topics might include handling </w:t>
      </w:r>
      <w:r w:rsidR="00D85614">
        <w:rPr>
          <w:rFonts w:ascii="Times" w:hAnsi="Times" w:cs="Times"/>
        </w:rPr>
        <w:t>self-injury</w:t>
      </w:r>
      <w:r w:rsidRPr="00D85614">
        <w:rPr>
          <w:rFonts w:ascii="Times" w:hAnsi="Times" w:cs="Times"/>
        </w:rPr>
        <w:t xml:space="preserve">, </w:t>
      </w:r>
      <w:r w:rsidR="00D85614">
        <w:rPr>
          <w:rFonts w:ascii="Times" w:hAnsi="Times" w:cs="Times"/>
        </w:rPr>
        <w:t xml:space="preserve">dating violence, </w:t>
      </w:r>
      <w:r w:rsidRPr="00D85614">
        <w:rPr>
          <w:rFonts w:ascii="Times" w:hAnsi="Times" w:cs="Times"/>
        </w:rPr>
        <w:t xml:space="preserve">suicide, eating disorders, bullying, </w:t>
      </w:r>
      <w:r w:rsidR="00D85614">
        <w:rPr>
          <w:rFonts w:ascii="Times" w:hAnsi="Times" w:cs="Times"/>
        </w:rPr>
        <w:t xml:space="preserve">truancy, poverty, </w:t>
      </w:r>
      <w:r w:rsidRPr="00D85614">
        <w:rPr>
          <w:rFonts w:ascii="Times" w:hAnsi="Times" w:cs="Times"/>
        </w:rPr>
        <w:t>and many other topics</w:t>
      </w:r>
    </w:p>
    <w:p w14:paraId="18E9AC90" w14:textId="77777777" w:rsidR="00AE3407" w:rsidRPr="00646691" w:rsidRDefault="00AE3407" w:rsidP="002432B5">
      <w:pPr>
        <w:pStyle w:val="ListParagraph"/>
        <w:widowControl w:val="0"/>
        <w:numPr>
          <w:ilvl w:val="0"/>
          <w:numId w:val="15"/>
        </w:numPr>
        <w:autoSpaceDE w:val="0"/>
        <w:autoSpaceDN w:val="0"/>
        <w:adjustRightInd w:val="0"/>
        <w:ind w:hanging="180"/>
        <w:rPr>
          <w:rFonts w:ascii="Times" w:hAnsi="Times" w:cs="Times"/>
        </w:rPr>
      </w:pPr>
      <w:r w:rsidRPr="00646691">
        <w:rPr>
          <w:rFonts w:ascii="Times" w:hAnsi="Times" w:cs="Times"/>
        </w:rPr>
        <w:t xml:space="preserve">Introduce school counselors to the importance of sharing information. This will primarily focus on evaluating current school counseling websites, and learning to outline, create, and produce a working webpage. </w:t>
      </w:r>
    </w:p>
    <w:p w14:paraId="656FB373" w14:textId="37A2A69E" w:rsidR="00C420EE" w:rsidRPr="00A65D5C" w:rsidRDefault="00C420EE" w:rsidP="00C420EE">
      <w:pPr>
        <w:pStyle w:val="ListParagraph"/>
        <w:ind w:left="0"/>
        <w:rPr>
          <w:rFonts w:ascii="Times" w:hAnsi="Times"/>
        </w:rPr>
      </w:pPr>
    </w:p>
    <w:p w14:paraId="67D117FA" w14:textId="77777777" w:rsidR="00E03490" w:rsidRPr="00A65D5C" w:rsidRDefault="00E03490" w:rsidP="00E03490">
      <w:pPr>
        <w:pStyle w:val="ListParagraph"/>
        <w:ind w:left="0"/>
        <w:rPr>
          <w:rFonts w:ascii="Times" w:hAnsi="Times"/>
        </w:rPr>
      </w:pPr>
      <w:r w:rsidRPr="00A65D5C">
        <w:rPr>
          <w:rFonts w:ascii="Times" w:hAnsi="Times"/>
          <w:i/>
        </w:rPr>
        <w:t>Conceptual framework:</w:t>
      </w:r>
    </w:p>
    <w:p w14:paraId="5B91B925" w14:textId="0ED72956" w:rsidR="00E03490" w:rsidRDefault="00E03490" w:rsidP="002432B5">
      <w:pPr>
        <w:pStyle w:val="ListParagraph"/>
        <w:numPr>
          <w:ilvl w:val="0"/>
          <w:numId w:val="20"/>
        </w:numPr>
        <w:rPr>
          <w:rFonts w:ascii="Times" w:hAnsi="Times"/>
        </w:rPr>
      </w:pPr>
      <w:r w:rsidRPr="00A65D5C">
        <w:rPr>
          <w:rFonts w:ascii="Times" w:hAnsi="Times"/>
        </w:rPr>
        <w:t>EPCE 53</w:t>
      </w:r>
      <w:r>
        <w:rPr>
          <w:rFonts w:ascii="Times" w:hAnsi="Times"/>
        </w:rPr>
        <w:t>58</w:t>
      </w:r>
      <w:r w:rsidRPr="00A65D5C">
        <w:rPr>
          <w:rFonts w:ascii="Times" w:hAnsi="Times"/>
        </w:rPr>
        <w:t xml:space="preserve"> is grounded in </w:t>
      </w:r>
      <w:r w:rsidRPr="00F53F07">
        <w:rPr>
          <w:rFonts w:ascii="Times" w:hAnsi="Times"/>
        </w:rPr>
        <w:t>CACREP standards</w:t>
      </w:r>
      <w:r>
        <w:rPr>
          <w:rFonts w:ascii="Times" w:hAnsi="Times"/>
        </w:rPr>
        <w:t>, that</w:t>
      </w:r>
      <w:r w:rsidRPr="00F53F07">
        <w:rPr>
          <w:rFonts w:ascii="Times" w:hAnsi="Times"/>
        </w:rPr>
        <w:t xml:space="preserve"> can be viewed at </w:t>
      </w:r>
      <w:hyperlink r:id="rId11" w:history="1">
        <w:r w:rsidRPr="00F53F07">
          <w:rPr>
            <w:rStyle w:val="Hyperlink"/>
            <w:rFonts w:ascii="Times" w:eastAsiaTheme="minorEastAsia" w:hAnsi="Times"/>
          </w:rPr>
          <w:t>http://www.cacrep.org/for-programs/2016-cacrep-standards/</w:t>
        </w:r>
      </w:hyperlink>
      <w:r w:rsidRPr="00F53F07">
        <w:rPr>
          <w:rFonts w:ascii="Times" w:hAnsi="Times"/>
        </w:rPr>
        <w:t xml:space="preserve"> </w:t>
      </w:r>
    </w:p>
    <w:p w14:paraId="0078ACCB" w14:textId="54914EAD" w:rsidR="00E03490" w:rsidRPr="00F53F07" w:rsidRDefault="00E03490" w:rsidP="002432B5">
      <w:pPr>
        <w:pStyle w:val="ListParagraph"/>
        <w:numPr>
          <w:ilvl w:val="0"/>
          <w:numId w:val="20"/>
        </w:numPr>
        <w:rPr>
          <w:rFonts w:ascii="Times" w:hAnsi="Times"/>
        </w:rPr>
      </w:pPr>
      <w:r w:rsidRPr="00F53F07">
        <w:rPr>
          <w:rFonts w:ascii="Times" w:hAnsi="Times"/>
        </w:rPr>
        <w:t>CACREP stress</w:t>
      </w:r>
      <w:r>
        <w:rPr>
          <w:rFonts w:ascii="Times" w:hAnsi="Times"/>
        </w:rPr>
        <w:t>es</w:t>
      </w:r>
      <w:r w:rsidRPr="00F53F07">
        <w:rPr>
          <w:rFonts w:ascii="Times" w:hAnsi="Times"/>
        </w:rPr>
        <w:t xml:space="preserve"> the importance of professional </w:t>
      </w:r>
      <w:r w:rsidR="00781DBF">
        <w:rPr>
          <w:rFonts w:ascii="Times" w:hAnsi="Times"/>
        </w:rPr>
        <w:t xml:space="preserve">dispositions and development </w:t>
      </w:r>
      <w:r w:rsidRPr="00F53F07">
        <w:rPr>
          <w:rFonts w:ascii="Times" w:hAnsi="Times"/>
        </w:rPr>
        <w:t>as well as skills and knowledge in the use of technology and a commitment to multicultural competence and awareness.</w:t>
      </w:r>
    </w:p>
    <w:p w14:paraId="30898DE3" w14:textId="77777777" w:rsidR="00E03490" w:rsidRPr="00A65D5C" w:rsidRDefault="00E03490" w:rsidP="002432B5">
      <w:pPr>
        <w:pStyle w:val="ListParagraph"/>
        <w:numPr>
          <w:ilvl w:val="1"/>
          <w:numId w:val="21"/>
        </w:numPr>
        <w:ind w:left="1080"/>
        <w:rPr>
          <w:rFonts w:ascii="Times" w:hAnsi="Times"/>
        </w:rPr>
      </w:pPr>
      <w:r w:rsidRPr="00A65D5C">
        <w:rPr>
          <w:rFonts w:ascii="Times" w:hAnsi="Times"/>
        </w:rPr>
        <w:t>You will develop higher-level skills and products.  Learning outcomes in this course will still include knowledge and reasoning, but these will serve as prerequisites to higher level skill and product competencies you will develop.</w:t>
      </w:r>
    </w:p>
    <w:p w14:paraId="28150267" w14:textId="55F58729" w:rsidR="00E03490" w:rsidRDefault="00E03490" w:rsidP="002432B5">
      <w:pPr>
        <w:pStyle w:val="ListParagraph"/>
        <w:numPr>
          <w:ilvl w:val="1"/>
          <w:numId w:val="21"/>
        </w:numPr>
        <w:ind w:left="1080"/>
        <w:rPr>
          <w:rFonts w:ascii="Times" w:hAnsi="Times"/>
        </w:rPr>
      </w:pPr>
      <w:r w:rsidRPr="00A65D5C">
        <w:rPr>
          <w:rFonts w:ascii="Times" w:hAnsi="Times"/>
        </w:rPr>
        <w:t xml:space="preserve">You will learn what is valued by employers and counseling professionals.  </w:t>
      </w:r>
      <w:r w:rsidR="00781DBF">
        <w:rPr>
          <w:rFonts w:ascii="Times" w:hAnsi="Times"/>
        </w:rPr>
        <w:t>Texas</w:t>
      </w:r>
      <w:r w:rsidRPr="00A65D5C">
        <w:rPr>
          <w:rFonts w:ascii="Times" w:hAnsi="Times"/>
        </w:rPr>
        <w:t xml:space="preserve"> and national standards (i.e. Texas Counseling Model, advocacy competencies, </w:t>
      </w:r>
      <w:r w:rsidR="00781DBF">
        <w:rPr>
          <w:rFonts w:ascii="Times" w:hAnsi="Times"/>
        </w:rPr>
        <w:t>practice standards</w:t>
      </w:r>
      <w:r w:rsidRPr="00A65D5C">
        <w:rPr>
          <w:rFonts w:ascii="Times" w:hAnsi="Times"/>
        </w:rPr>
        <w:t>)</w:t>
      </w:r>
      <w:r w:rsidR="00781DBF">
        <w:rPr>
          <w:rFonts w:ascii="Times" w:hAnsi="Times"/>
        </w:rPr>
        <w:t xml:space="preserve"> as well as </w:t>
      </w:r>
      <w:r w:rsidRPr="00A65D5C">
        <w:rPr>
          <w:rFonts w:ascii="Times" w:hAnsi="Times"/>
        </w:rPr>
        <w:t>CACREP accreditation standards (2016)</w:t>
      </w:r>
      <w:r w:rsidR="00781DBF">
        <w:rPr>
          <w:rFonts w:ascii="Times" w:hAnsi="Times"/>
        </w:rPr>
        <w:t xml:space="preserve">. To prepare for this course, </w:t>
      </w:r>
      <w:r w:rsidRPr="00A65D5C">
        <w:rPr>
          <w:rFonts w:ascii="Times" w:hAnsi="Times"/>
        </w:rPr>
        <w:t>professional literature, a variety of focus groups, and counseling supervisors/employers were involved in determining the learning outcomes for this course.</w:t>
      </w:r>
    </w:p>
    <w:p w14:paraId="1CC643C6" w14:textId="77777777" w:rsidR="00E03490" w:rsidRDefault="00E03490" w:rsidP="002432B5">
      <w:pPr>
        <w:pStyle w:val="ListParagraph"/>
        <w:numPr>
          <w:ilvl w:val="1"/>
          <w:numId w:val="21"/>
        </w:numPr>
        <w:ind w:left="1080"/>
        <w:rPr>
          <w:rFonts w:ascii="Times" w:hAnsi="Times"/>
        </w:rPr>
      </w:pPr>
      <w:r w:rsidRPr="00F53F07">
        <w:rPr>
          <w:rFonts w:ascii="Times" w:hAnsi="Times"/>
        </w:rPr>
        <w:t>You will learn to use technology in innovative ways.</w:t>
      </w:r>
    </w:p>
    <w:p w14:paraId="7D22B5BA" w14:textId="77777777" w:rsidR="00E03490" w:rsidRPr="00F53F07" w:rsidRDefault="00E03490" w:rsidP="002432B5">
      <w:pPr>
        <w:pStyle w:val="ListParagraph"/>
        <w:numPr>
          <w:ilvl w:val="1"/>
          <w:numId w:val="21"/>
        </w:numPr>
        <w:ind w:left="1080"/>
        <w:rPr>
          <w:rFonts w:ascii="Times" w:hAnsi="Times"/>
        </w:rPr>
      </w:pPr>
      <w:r w:rsidRPr="00F53F07">
        <w:rPr>
          <w:rFonts w:ascii="Times" w:hAnsi="Times"/>
        </w:rPr>
        <w:t>This course does not stand alone, but is part of an integrated program that has well-articulated and distinctive outcomes.</w:t>
      </w:r>
    </w:p>
    <w:p w14:paraId="1B545D30" w14:textId="77777777" w:rsidR="00E03490" w:rsidRDefault="00E03490" w:rsidP="00C420EE">
      <w:pPr>
        <w:rPr>
          <w:rFonts w:ascii="Times" w:hAnsi="Times"/>
          <w:i/>
        </w:rPr>
      </w:pPr>
    </w:p>
    <w:p w14:paraId="051FF1F5" w14:textId="77777777" w:rsidR="00445DF8" w:rsidRDefault="00445DF8">
      <w:pPr>
        <w:rPr>
          <w:rFonts w:ascii="Times" w:hAnsi="Times"/>
          <w:i/>
        </w:rPr>
      </w:pPr>
      <w:r>
        <w:rPr>
          <w:rFonts w:ascii="Times" w:hAnsi="Times"/>
          <w:i/>
        </w:rPr>
        <w:br w:type="page"/>
      </w:r>
    </w:p>
    <w:p w14:paraId="7579194B" w14:textId="34C8598B" w:rsidR="00C420EE" w:rsidRDefault="00C420EE" w:rsidP="00C420EE">
      <w:pPr>
        <w:rPr>
          <w:rFonts w:ascii="Times" w:hAnsi="Times"/>
          <w:i/>
        </w:rPr>
      </w:pPr>
      <w:r w:rsidRPr="00A65D5C">
        <w:rPr>
          <w:rFonts w:ascii="Times" w:hAnsi="Times"/>
          <w:i/>
        </w:rPr>
        <w:lastRenderedPageBreak/>
        <w:t>Course Materials:</w:t>
      </w:r>
    </w:p>
    <w:p w14:paraId="187FF015" w14:textId="04F13AB8" w:rsidR="00C420EE" w:rsidRPr="00445DF8" w:rsidRDefault="00445DF8" w:rsidP="002432B5">
      <w:pPr>
        <w:pStyle w:val="ListParagraph"/>
        <w:numPr>
          <w:ilvl w:val="0"/>
          <w:numId w:val="22"/>
        </w:numPr>
        <w:rPr>
          <w:rFonts w:cstheme="minorHAnsi"/>
        </w:rPr>
      </w:pPr>
      <w:r w:rsidRPr="00445DF8">
        <w:rPr>
          <w:rFonts w:ascii="Times" w:hAnsi="Times"/>
        </w:rPr>
        <w:t xml:space="preserve">The document used most in this course is the </w:t>
      </w:r>
      <w:r w:rsidRPr="00445DF8">
        <w:rPr>
          <w:rFonts w:ascii="Times" w:hAnsi="Times"/>
          <w:bCs/>
          <w:i/>
        </w:rPr>
        <w:t>Texas Model for Comprehensive School Counseling Programs (5th Edition)</w:t>
      </w:r>
      <w:r w:rsidRPr="00445DF8">
        <w:rPr>
          <w:rFonts w:ascii="Times" w:hAnsi="Times"/>
          <w:bCs/>
        </w:rPr>
        <w:t xml:space="preserve">.  </w:t>
      </w:r>
      <w:hyperlink r:id="rId12" w:history="1">
        <w:r w:rsidRPr="00445DF8">
          <w:rPr>
            <w:rStyle w:val="Hyperlink"/>
            <w:rFonts w:ascii="Times" w:hAnsi="Times"/>
            <w:bCs/>
          </w:rPr>
          <w:t>Here is a digital version of the document.</w:t>
        </w:r>
      </w:hyperlink>
      <w:r w:rsidRPr="00445DF8">
        <w:rPr>
          <w:rFonts w:ascii="Times" w:hAnsi="Times"/>
          <w:bCs/>
        </w:rPr>
        <w:t xml:space="preserve"> </w:t>
      </w:r>
    </w:p>
    <w:p w14:paraId="511697D4" w14:textId="77777777" w:rsidR="00BB286B" w:rsidRDefault="00BB286B" w:rsidP="00445DF8">
      <w:pPr>
        <w:ind w:left="1080"/>
        <w:rPr>
          <w:rFonts w:cstheme="minorHAnsi"/>
        </w:rPr>
      </w:pPr>
    </w:p>
    <w:p w14:paraId="38D3FDD5" w14:textId="1B8ED1E2" w:rsidR="00445DF8" w:rsidRPr="00445DF8" w:rsidRDefault="00445DF8" w:rsidP="00445DF8">
      <w:pPr>
        <w:ind w:left="1080"/>
        <w:rPr>
          <w:rFonts w:cstheme="minorHAnsi"/>
        </w:rPr>
      </w:pPr>
      <w:r w:rsidRPr="00445DF8">
        <w:rPr>
          <w:rFonts w:cstheme="minorHAnsi"/>
        </w:rPr>
        <w:t>Internet access to view the following:</w:t>
      </w:r>
    </w:p>
    <w:p w14:paraId="226335BB" w14:textId="44C837D4" w:rsidR="00445DF8" w:rsidRPr="00445DF8" w:rsidRDefault="00C1731B" w:rsidP="002432B5">
      <w:pPr>
        <w:pStyle w:val="ListParagraph"/>
        <w:numPr>
          <w:ilvl w:val="2"/>
          <w:numId w:val="22"/>
        </w:numPr>
        <w:rPr>
          <w:rStyle w:val="Hyperlink"/>
          <w:color w:val="auto"/>
          <w:u w:val="none"/>
        </w:rPr>
      </w:pPr>
      <w:hyperlink r:id="rId13" w:history="1">
        <w:r w:rsidR="00445DF8" w:rsidRPr="00445DF8">
          <w:rPr>
            <w:rStyle w:val="Hyperlink"/>
          </w:rPr>
          <w:t>Professional Identity Article</w:t>
        </w:r>
      </w:hyperlink>
      <w:r w:rsidR="00445DF8" w:rsidRPr="00445DF8">
        <w:rPr>
          <w:rStyle w:val="Hyperlink"/>
          <w:color w:val="auto"/>
          <w:u w:val="none"/>
        </w:rPr>
        <w:t xml:space="preserve"> </w:t>
      </w:r>
    </w:p>
    <w:p w14:paraId="0F231EE2" w14:textId="5012A05F" w:rsidR="00445DF8" w:rsidRDefault="00C1731B" w:rsidP="002432B5">
      <w:pPr>
        <w:pStyle w:val="ListParagraph"/>
        <w:numPr>
          <w:ilvl w:val="2"/>
          <w:numId w:val="22"/>
        </w:numPr>
      </w:pPr>
      <w:hyperlink r:id="rId14" w:history="1">
        <w:r w:rsidR="00445DF8" w:rsidRPr="00445DF8">
          <w:rPr>
            <w:rStyle w:val="Hyperlink"/>
          </w:rPr>
          <w:t>Texas Administrative Code</w:t>
        </w:r>
      </w:hyperlink>
    </w:p>
    <w:p w14:paraId="3591E9EB" w14:textId="57D6C748" w:rsidR="00445DF8" w:rsidRDefault="00445DF8" w:rsidP="002432B5">
      <w:pPr>
        <w:pStyle w:val="ListParagraph"/>
        <w:numPr>
          <w:ilvl w:val="2"/>
          <w:numId w:val="22"/>
        </w:numPr>
      </w:pPr>
      <w:r>
        <w:t>History of school counseling videos</w:t>
      </w:r>
    </w:p>
    <w:p w14:paraId="39C7B2C4" w14:textId="331F88E3" w:rsidR="00445DF8" w:rsidRDefault="00C1731B" w:rsidP="002432B5">
      <w:pPr>
        <w:pStyle w:val="ListParagraph"/>
        <w:numPr>
          <w:ilvl w:val="3"/>
          <w:numId w:val="22"/>
        </w:numPr>
        <w:rPr>
          <w:rStyle w:val="Hyperlink"/>
        </w:rPr>
      </w:pPr>
      <w:hyperlink r:id="rId15" w:history="1">
        <w:r w:rsidR="00445DF8" w:rsidRPr="0005140D">
          <w:rPr>
            <w:rStyle w:val="Hyperlink"/>
          </w:rPr>
          <w:t>https://videos.schoolcounselor.org/norman-gysbers-history-of-school-counseling</w:t>
        </w:r>
      </w:hyperlink>
    </w:p>
    <w:p w14:paraId="3D21CD3D" w14:textId="270C2E90" w:rsidR="00445DF8" w:rsidRDefault="00C1731B" w:rsidP="002432B5">
      <w:pPr>
        <w:pStyle w:val="ListParagraph"/>
        <w:numPr>
          <w:ilvl w:val="3"/>
          <w:numId w:val="22"/>
        </w:numPr>
      </w:pPr>
      <w:hyperlink r:id="rId16" w:history="1">
        <w:r w:rsidR="00445DF8" w:rsidRPr="0005140D">
          <w:rPr>
            <w:rStyle w:val="Hyperlink"/>
          </w:rPr>
          <w:t>https://videos.schoolcounselor.org/the-father-of-modern-school-counseling</w:t>
        </w:r>
      </w:hyperlink>
    </w:p>
    <w:p w14:paraId="74B52E9A" w14:textId="42C54D30" w:rsidR="00445DF8" w:rsidRDefault="00C1731B" w:rsidP="002432B5">
      <w:pPr>
        <w:pStyle w:val="ListParagraph"/>
        <w:numPr>
          <w:ilvl w:val="2"/>
          <w:numId w:val="22"/>
        </w:numPr>
      </w:pPr>
      <w:hyperlink r:id="rId17" w:history="1">
        <w:r w:rsidR="00445DF8" w:rsidRPr="00445DF8">
          <w:rPr>
            <w:rStyle w:val="Hyperlink"/>
          </w:rPr>
          <w:t>Texas School Counselor Certification</w:t>
        </w:r>
      </w:hyperlink>
      <w:r w:rsidR="004C2D7C">
        <w:t xml:space="preserve"> and Texas </w:t>
      </w:r>
    </w:p>
    <w:p w14:paraId="1AE0F67B" w14:textId="3319CB0A" w:rsidR="00445DF8" w:rsidRDefault="00C1731B" w:rsidP="002432B5">
      <w:pPr>
        <w:pStyle w:val="ListParagraph"/>
        <w:numPr>
          <w:ilvl w:val="2"/>
          <w:numId w:val="22"/>
        </w:numPr>
      </w:pPr>
      <w:hyperlink r:id="rId18" w:anchor="33.000" w:history="1">
        <w:r w:rsidR="00445DF8" w:rsidRPr="00445DF8">
          <w:rPr>
            <w:rStyle w:val="Hyperlink"/>
          </w:rPr>
          <w:t>Texas Education Code</w:t>
        </w:r>
      </w:hyperlink>
    </w:p>
    <w:p w14:paraId="7F8F17A5" w14:textId="509D5570" w:rsidR="004C2D7C" w:rsidRDefault="00C1731B" w:rsidP="002432B5">
      <w:pPr>
        <w:pStyle w:val="ListParagraph"/>
        <w:numPr>
          <w:ilvl w:val="2"/>
          <w:numId w:val="22"/>
        </w:numPr>
      </w:pPr>
      <w:hyperlink r:id="rId19" w:history="1">
        <w:r w:rsidR="004C2D7C" w:rsidRPr="004C2D7C">
          <w:rPr>
            <w:rStyle w:val="Hyperlink"/>
          </w:rPr>
          <w:t>Texas Social Emotional Learning in Texas</w:t>
        </w:r>
      </w:hyperlink>
    </w:p>
    <w:p w14:paraId="3EE391EA" w14:textId="08196ED2" w:rsidR="004C2D7C" w:rsidRDefault="00C1731B" w:rsidP="002432B5">
      <w:pPr>
        <w:pStyle w:val="ListParagraph"/>
        <w:numPr>
          <w:ilvl w:val="2"/>
          <w:numId w:val="22"/>
        </w:numPr>
      </w:pPr>
      <w:hyperlink r:id="rId20" w:history="1">
        <w:r w:rsidR="004C2D7C" w:rsidRPr="004C2D7C">
          <w:rPr>
            <w:rStyle w:val="Hyperlink"/>
          </w:rPr>
          <w:t>Texas Graduation Requirements</w:t>
        </w:r>
      </w:hyperlink>
    </w:p>
    <w:p w14:paraId="52BD292F" w14:textId="4355F6B2" w:rsidR="004C2D7C" w:rsidRDefault="00C1731B" w:rsidP="002432B5">
      <w:pPr>
        <w:pStyle w:val="ListParagraph"/>
        <w:numPr>
          <w:ilvl w:val="2"/>
          <w:numId w:val="22"/>
        </w:numPr>
      </w:pPr>
      <w:hyperlink r:id="rId21" w:history="1">
        <w:r w:rsidR="004C2D7C" w:rsidRPr="004C2D7C">
          <w:rPr>
            <w:rStyle w:val="Hyperlink"/>
          </w:rPr>
          <w:t>Texas Higher Education Coordinating Board</w:t>
        </w:r>
      </w:hyperlink>
    </w:p>
    <w:p w14:paraId="2738BBAE" w14:textId="34D69F7E" w:rsidR="004C2D7C" w:rsidRDefault="00C1731B" w:rsidP="002432B5">
      <w:pPr>
        <w:pStyle w:val="ListParagraph"/>
        <w:numPr>
          <w:ilvl w:val="2"/>
          <w:numId w:val="22"/>
        </w:numPr>
      </w:pPr>
      <w:hyperlink r:id="rId22" w:history="1">
        <w:r w:rsidR="004C2D7C" w:rsidRPr="004C2D7C">
          <w:rPr>
            <w:rStyle w:val="Hyperlink"/>
          </w:rPr>
          <w:t>Texas Family Code Sec. 32.004</w:t>
        </w:r>
      </w:hyperlink>
      <w:r w:rsidR="004C2D7C">
        <w:t xml:space="preserve"> </w:t>
      </w:r>
    </w:p>
    <w:p w14:paraId="60590ED8" w14:textId="16B0210A" w:rsidR="004C2D7C" w:rsidRDefault="00C1731B" w:rsidP="002432B5">
      <w:pPr>
        <w:pStyle w:val="ListParagraph"/>
        <w:numPr>
          <w:ilvl w:val="2"/>
          <w:numId w:val="22"/>
        </w:numPr>
      </w:pPr>
      <w:hyperlink r:id="rId23" w:history="1">
        <w:r w:rsidR="004C2D7C" w:rsidRPr="004C2D7C">
          <w:rPr>
            <w:rStyle w:val="Hyperlink"/>
          </w:rPr>
          <w:t>60x30TX</w:t>
        </w:r>
      </w:hyperlink>
    </w:p>
    <w:p w14:paraId="7DF04576" w14:textId="4175E6D7" w:rsidR="003F5804" w:rsidRDefault="00C1731B" w:rsidP="002432B5">
      <w:pPr>
        <w:pStyle w:val="ListParagraph"/>
        <w:numPr>
          <w:ilvl w:val="2"/>
          <w:numId w:val="22"/>
        </w:numPr>
      </w:pPr>
      <w:hyperlink r:id="rId24" w:history="1">
        <w:r w:rsidR="003F5804" w:rsidRPr="003F5804">
          <w:rPr>
            <w:rStyle w:val="Hyperlink"/>
          </w:rPr>
          <w:t>ASCA Model 4</w:t>
        </w:r>
        <w:r w:rsidR="003F5804" w:rsidRPr="003F5804">
          <w:rPr>
            <w:rStyle w:val="Hyperlink"/>
            <w:vertAlign w:val="superscript"/>
          </w:rPr>
          <w:t>th</w:t>
        </w:r>
        <w:r w:rsidR="003F5804" w:rsidRPr="003F5804">
          <w:rPr>
            <w:rStyle w:val="Hyperlink"/>
          </w:rPr>
          <w:t xml:space="preserve"> Edition</w:t>
        </w:r>
      </w:hyperlink>
      <w:r w:rsidR="00BB286B">
        <w:rPr>
          <w:rStyle w:val="Hyperlink"/>
        </w:rPr>
        <w:t xml:space="preserve"> – </w:t>
      </w:r>
      <w:hyperlink r:id="rId25" w:history="1">
        <w:r w:rsidR="00BB286B" w:rsidRPr="00BB286B">
          <w:rPr>
            <w:rStyle w:val="Hyperlink"/>
          </w:rPr>
          <w:t>Executive Summary</w:t>
        </w:r>
      </w:hyperlink>
    </w:p>
    <w:p w14:paraId="26C43596" w14:textId="52C799A8" w:rsidR="003F5804" w:rsidRDefault="00C1731B" w:rsidP="002432B5">
      <w:pPr>
        <w:pStyle w:val="ListParagraph"/>
        <w:numPr>
          <w:ilvl w:val="2"/>
          <w:numId w:val="22"/>
        </w:numPr>
      </w:pPr>
      <w:hyperlink r:id="rId26" w:history="1">
        <w:r w:rsidR="003F5804" w:rsidRPr="003F5804">
          <w:rPr>
            <w:rStyle w:val="Hyperlink"/>
          </w:rPr>
          <w:t>ASCA Model 3</w:t>
        </w:r>
        <w:r w:rsidR="003F5804" w:rsidRPr="003F5804">
          <w:rPr>
            <w:rStyle w:val="Hyperlink"/>
            <w:vertAlign w:val="superscript"/>
          </w:rPr>
          <w:t>rd</w:t>
        </w:r>
        <w:r w:rsidR="003F5804" w:rsidRPr="003F5804">
          <w:rPr>
            <w:rStyle w:val="Hyperlink"/>
          </w:rPr>
          <w:t xml:space="preserve"> Edition</w:t>
        </w:r>
      </w:hyperlink>
    </w:p>
    <w:p w14:paraId="1C2EEBC0" w14:textId="6424D25B" w:rsidR="003F5804" w:rsidRDefault="00C1731B" w:rsidP="002432B5">
      <w:pPr>
        <w:pStyle w:val="ListParagraph"/>
        <w:numPr>
          <w:ilvl w:val="2"/>
          <w:numId w:val="22"/>
        </w:numPr>
      </w:pPr>
      <w:hyperlink r:id="rId27" w:history="1">
        <w:r w:rsidR="00BB286B" w:rsidRPr="00BB286B">
          <w:rPr>
            <w:rStyle w:val="Hyperlink"/>
          </w:rPr>
          <w:t>ASCA National Model Templates</w:t>
        </w:r>
      </w:hyperlink>
    </w:p>
    <w:p w14:paraId="73A6D67B" w14:textId="77777777" w:rsidR="00A5686D" w:rsidRDefault="00A5686D" w:rsidP="002432B5">
      <w:pPr>
        <w:pStyle w:val="ListParagraph"/>
        <w:numPr>
          <w:ilvl w:val="2"/>
          <w:numId w:val="22"/>
        </w:numPr>
      </w:pPr>
    </w:p>
    <w:p w14:paraId="27E20F6B" w14:textId="77777777" w:rsidR="003F5804" w:rsidRDefault="003F5804" w:rsidP="002432B5">
      <w:pPr>
        <w:pStyle w:val="ListParagraph"/>
        <w:numPr>
          <w:ilvl w:val="0"/>
          <w:numId w:val="22"/>
        </w:numPr>
      </w:pPr>
    </w:p>
    <w:p w14:paraId="26AA3BA5" w14:textId="77777777" w:rsidR="00445DF8" w:rsidRPr="00445DF8" w:rsidRDefault="00445DF8" w:rsidP="00445DF8">
      <w:pPr>
        <w:ind w:left="1080"/>
        <w:rPr>
          <w:rFonts w:cstheme="minorHAnsi"/>
        </w:rPr>
      </w:pPr>
    </w:p>
    <w:p w14:paraId="3F5EA537" w14:textId="28B17672" w:rsidR="00781DBF" w:rsidRDefault="00781DBF"/>
    <w:p w14:paraId="67D2C90F" w14:textId="77777777" w:rsidR="004C2D7C" w:rsidRDefault="004C2D7C">
      <w:r>
        <w:br w:type="page"/>
      </w:r>
    </w:p>
    <w:p w14:paraId="55975F7F" w14:textId="3B19CCCE" w:rsidR="00C420EE" w:rsidRDefault="00C1731B" w:rsidP="00C420EE">
      <w:pPr>
        <w:jc w:val="center"/>
        <w:rPr>
          <w:rFonts w:ascii="Times" w:hAnsi="Times"/>
        </w:rPr>
      </w:pPr>
      <w:hyperlink r:id="rId28" w:history="1">
        <w:r w:rsidR="00C420EE" w:rsidRPr="00D85614">
          <w:rPr>
            <w:rStyle w:val="Hyperlink"/>
            <w:rFonts w:ascii="Times" w:eastAsiaTheme="minorEastAsia" w:hAnsi="Times"/>
          </w:rPr>
          <w:t xml:space="preserve">The Council </w:t>
        </w:r>
        <w:r w:rsidR="00C420EE" w:rsidRPr="00A608E6">
          <w:rPr>
            <w:rStyle w:val="Hyperlink"/>
            <w:rFonts w:ascii="Times" w:eastAsiaTheme="minorEastAsia" w:hAnsi="Times"/>
            <w:highlight w:val="yellow"/>
          </w:rPr>
          <w:t>f</w:t>
        </w:r>
        <w:r w:rsidR="00C420EE" w:rsidRPr="00EB2BD7">
          <w:rPr>
            <w:rStyle w:val="Hyperlink"/>
            <w:rFonts w:ascii="Times" w:eastAsiaTheme="minorEastAsia" w:hAnsi="Times"/>
          </w:rPr>
          <w:t>or Accreditation of Counseling and Related Educational Programs - CACREP</w:t>
        </w:r>
      </w:hyperlink>
    </w:p>
    <w:p w14:paraId="2B375E29" w14:textId="7082DEE0" w:rsidR="00C420EE" w:rsidRDefault="00C420EE" w:rsidP="00C420EE">
      <w:pPr>
        <w:pStyle w:val="Default"/>
        <w:jc w:val="center"/>
        <w:rPr>
          <w:rFonts w:ascii="Times" w:hAnsi="Times"/>
          <w:b/>
          <w:bCs/>
          <w:color w:val="000000" w:themeColor="text1"/>
        </w:rPr>
      </w:pPr>
      <w:r>
        <w:rPr>
          <w:rFonts w:ascii="Times" w:hAnsi="Times"/>
          <w:b/>
          <w:bCs/>
          <w:color w:val="000000" w:themeColor="text1"/>
        </w:rPr>
        <w:t>The following CACREP standards are addressed in EPCE 53</w:t>
      </w:r>
      <w:r w:rsidR="001D21B0">
        <w:rPr>
          <w:rFonts w:ascii="Times" w:hAnsi="Times"/>
          <w:b/>
          <w:bCs/>
          <w:color w:val="000000" w:themeColor="text1"/>
        </w:rPr>
        <w:t>58</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1"/>
        <w:gridCol w:w="754"/>
      </w:tblGrid>
      <w:tr w:rsidR="00781DBF" w:rsidRPr="0060125C" w14:paraId="1B25746A" w14:textId="77777777" w:rsidTr="00BB286B">
        <w:trPr>
          <w:trHeight w:val="260"/>
        </w:trPr>
        <w:tc>
          <w:tcPr>
            <w:tcW w:w="10525" w:type="dxa"/>
            <w:shd w:val="clear" w:color="auto" w:fill="auto"/>
            <w:hideMark/>
          </w:tcPr>
          <w:p w14:paraId="01C3CD97" w14:textId="77777777" w:rsidR="00781DBF" w:rsidRPr="00B60A40" w:rsidRDefault="00781DBF" w:rsidP="00BB286B">
            <w:pPr>
              <w:rPr>
                <w:rFonts w:ascii="Times" w:hAnsi="Times"/>
                <w:b/>
                <w:bCs/>
                <w:color w:val="000000"/>
                <w:sz w:val="22"/>
              </w:rPr>
            </w:pPr>
            <w:r w:rsidRPr="00B60A40">
              <w:rPr>
                <w:rFonts w:ascii="Times" w:hAnsi="Times"/>
                <w:b/>
                <w:bCs/>
                <w:color w:val="000000"/>
                <w:sz w:val="22"/>
              </w:rPr>
              <w:t>SECTION 5: ENTRY-LEVEL SPECIALTY AREAS</w:t>
            </w:r>
          </w:p>
        </w:tc>
        <w:tc>
          <w:tcPr>
            <w:tcW w:w="270" w:type="dxa"/>
            <w:shd w:val="clear" w:color="auto" w:fill="auto"/>
            <w:noWrap/>
            <w:vAlign w:val="bottom"/>
            <w:hideMark/>
          </w:tcPr>
          <w:p w14:paraId="4FB2D86C" w14:textId="77777777" w:rsidR="00781DBF" w:rsidRPr="00B60A40" w:rsidRDefault="00781DBF" w:rsidP="00BB286B">
            <w:pPr>
              <w:rPr>
                <w:rFonts w:ascii="Times" w:hAnsi="Times"/>
                <w:b/>
                <w:bCs/>
                <w:color w:val="000000"/>
                <w:sz w:val="22"/>
              </w:rPr>
            </w:pPr>
          </w:p>
        </w:tc>
      </w:tr>
      <w:tr w:rsidR="00781DBF" w:rsidRPr="0060125C" w14:paraId="39B57C91" w14:textId="77777777" w:rsidTr="00BB286B">
        <w:trPr>
          <w:trHeight w:val="320"/>
        </w:trPr>
        <w:tc>
          <w:tcPr>
            <w:tcW w:w="10795" w:type="dxa"/>
            <w:gridSpan w:val="2"/>
            <w:shd w:val="clear" w:color="auto" w:fill="auto"/>
            <w:hideMark/>
          </w:tcPr>
          <w:p w14:paraId="06EFD470" w14:textId="77777777" w:rsidR="00781DBF" w:rsidRPr="00D979A8" w:rsidRDefault="00781DBF" w:rsidP="00BB286B">
            <w:pPr>
              <w:jc w:val="right"/>
              <w:rPr>
                <w:rFonts w:ascii="Times" w:hAnsi="Times" w:cs="Calibri"/>
                <w:i/>
                <w:color w:val="000000"/>
                <w:sz w:val="22"/>
              </w:rPr>
            </w:pPr>
            <w:r w:rsidRPr="00D979A8">
              <w:rPr>
                <w:rFonts w:ascii="Times" w:hAnsi="Times" w:cs="Calibri"/>
                <w:i/>
                <w:color w:val="000000"/>
                <w:sz w:val="22"/>
              </w:rPr>
              <w:t>Intro to School Counseling</w:t>
            </w:r>
          </w:p>
        </w:tc>
      </w:tr>
      <w:tr w:rsidR="00781DBF" w:rsidRPr="0060125C" w14:paraId="3F2882B1" w14:textId="77777777" w:rsidTr="00BB286B">
        <w:trPr>
          <w:trHeight w:val="340"/>
        </w:trPr>
        <w:tc>
          <w:tcPr>
            <w:tcW w:w="10525" w:type="dxa"/>
            <w:shd w:val="clear" w:color="auto" w:fill="auto"/>
            <w:hideMark/>
          </w:tcPr>
          <w:p w14:paraId="0278A324" w14:textId="77777777" w:rsidR="00781DBF" w:rsidRPr="00B60A40" w:rsidRDefault="00781DBF" w:rsidP="00BB286B">
            <w:pPr>
              <w:rPr>
                <w:rFonts w:ascii="Times" w:hAnsi="Times"/>
                <w:b/>
                <w:bCs/>
                <w:color w:val="000000"/>
                <w:sz w:val="22"/>
              </w:rPr>
            </w:pPr>
            <w:r w:rsidRPr="0060125C">
              <w:rPr>
                <w:rFonts w:ascii="Times" w:hAnsi="Times"/>
                <w:b/>
                <w:bCs/>
                <w:color w:val="000000"/>
                <w:sz w:val="22"/>
              </w:rPr>
              <w:t>G</w:t>
            </w:r>
            <w:r w:rsidRPr="00B60A40">
              <w:rPr>
                <w:rFonts w:ascii="Times" w:hAnsi="Times"/>
                <w:b/>
                <w:bCs/>
                <w:color w:val="000000"/>
                <w:sz w:val="22"/>
              </w:rPr>
              <w:t>.    SCHOOL COUNSELING</w:t>
            </w:r>
          </w:p>
        </w:tc>
        <w:tc>
          <w:tcPr>
            <w:tcW w:w="270" w:type="dxa"/>
            <w:shd w:val="clear" w:color="auto" w:fill="auto"/>
            <w:noWrap/>
            <w:vAlign w:val="bottom"/>
            <w:hideMark/>
          </w:tcPr>
          <w:p w14:paraId="69175519"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EPCE 5358</w:t>
            </w:r>
          </w:p>
        </w:tc>
      </w:tr>
      <w:tr w:rsidR="00781DBF" w:rsidRPr="0060125C" w14:paraId="7F0DA15D" w14:textId="77777777" w:rsidTr="00BB286B">
        <w:trPr>
          <w:trHeight w:val="340"/>
        </w:trPr>
        <w:tc>
          <w:tcPr>
            <w:tcW w:w="10525" w:type="dxa"/>
            <w:shd w:val="clear" w:color="auto" w:fill="auto"/>
            <w:hideMark/>
          </w:tcPr>
          <w:p w14:paraId="102A8C48" w14:textId="77777777" w:rsidR="00781DBF" w:rsidRPr="00B60A40" w:rsidRDefault="00781DBF" w:rsidP="00BB286B">
            <w:pPr>
              <w:rPr>
                <w:rFonts w:ascii="Times" w:hAnsi="Times"/>
                <w:color w:val="000000"/>
                <w:sz w:val="22"/>
              </w:rPr>
            </w:pPr>
            <w:r w:rsidRPr="00B60A40">
              <w:rPr>
                <w:rFonts w:ascii="Times" w:hAnsi="Times"/>
                <w:color w:val="000000"/>
                <w:sz w:val="22"/>
              </w:rPr>
              <w:t>1.     FOUNDATIONS</w:t>
            </w:r>
          </w:p>
        </w:tc>
        <w:tc>
          <w:tcPr>
            <w:tcW w:w="270" w:type="dxa"/>
            <w:shd w:val="clear" w:color="auto" w:fill="auto"/>
            <w:noWrap/>
            <w:vAlign w:val="bottom"/>
            <w:hideMark/>
          </w:tcPr>
          <w:p w14:paraId="4B5460AD" w14:textId="77777777" w:rsidR="00781DBF" w:rsidRPr="00B60A40" w:rsidRDefault="00781DBF" w:rsidP="00BB286B">
            <w:pPr>
              <w:rPr>
                <w:rFonts w:ascii="Times" w:hAnsi="Times"/>
                <w:color w:val="000000"/>
                <w:sz w:val="22"/>
              </w:rPr>
            </w:pPr>
          </w:p>
        </w:tc>
      </w:tr>
      <w:tr w:rsidR="00781DBF" w:rsidRPr="0060125C" w14:paraId="34939E83" w14:textId="77777777" w:rsidTr="00BB286B">
        <w:trPr>
          <w:trHeight w:val="296"/>
        </w:trPr>
        <w:tc>
          <w:tcPr>
            <w:tcW w:w="10525" w:type="dxa"/>
            <w:shd w:val="clear" w:color="auto" w:fill="auto"/>
            <w:hideMark/>
          </w:tcPr>
          <w:p w14:paraId="48F468CB" w14:textId="77777777" w:rsidR="00781DBF" w:rsidRPr="00B60A40" w:rsidRDefault="00781DBF" w:rsidP="00BB286B">
            <w:pPr>
              <w:rPr>
                <w:rFonts w:ascii="Times" w:hAnsi="Times"/>
                <w:color w:val="000000"/>
                <w:sz w:val="22"/>
                <w:highlight w:val="yellow"/>
              </w:rPr>
            </w:pPr>
            <w:r w:rsidRPr="00B60A40">
              <w:rPr>
                <w:rFonts w:ascii="Times" w:hAnsi="Times"/>
                <w:color w:val="000000"/>
                <w:sz w:val="22"/>
                <w:highlight w:val="yellow"/>
              </w:rPr>
              <w:t>a.     history and development of school counseling</w:t>
            </w:r>
          </w:p>
        </w:tc>
        <w:tc>
          <w:tcPr>
            <w:tcW w:w="270" w:type="dxa"/>
            <w:shd w:val="clear" w:color="auto" w:fill="auto"/>
            <w:noWrap/>
            <w:vAlign w:val="bottom"/>
            <w:hideMark/>
          </w:tcPr>
          <w:p w14:paraId="6364FEE6"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68E6DBD5" w14:textId="77777777" w:rsidTr="00BB286B">
        <w:trPr>
          <w:trHeight w:val="340"/>
        </w:trPr>
        <w:tc>
          <w:tcPr>
            <w:tcW w:w="10525" w:type="dxa"/>
            <w:shd w:val="clear" w:color="auto" w:fill="auto"/>
            <w:hideMark/>
          </w:tcPr>
          <w:p w14:paraId="1E34E314" w14:textId="77777777" w:rsidR="00781DBF" w:rsidRPr="00B60A40" w:rsidRDefault="00781DBF" w:rsidP="00BB286B">
            <w:pPr>
              <w:rPr>
                <w:rFonts w:ascii="Times" w:hAnsi="Times"/>
                <w:color w:val="000000"/>
                <w:sz w:val="22"/>
                <w:highlight w:val="yellow"/>
              </w:rPr>
            </w:pPr>
            <w:r w:rsidRPr="00B60A40">
              <w:rPr>
                <w:rFonts w:ascii="Times" w:hAnsi="Times"/>
                <w:color w:val="000000"/>
                <w:sz w:val="22"/>
                <w:highlight w:val="yellow"/>
              </w:rPr>
              <w:t>b.     models of school counseling programs</w:t>
            </w:r>
          </w:p>
        </w:tc>
        <w:tc>
          <w:tcPr>
            <w:tcW w:w="270" w:type="dxa"/>
            <w:shd w:val="clear" w:color="auto" w:fill="auto"/>
            <w:noWrap/>
            <w:vAlign w:val="bottom"/>
            <w:hideMark/>
          </w:tcPr>
          <w:p w14:paraId="6DF847C9"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77B199D2" w14:textId="77777777" w:rsidTr="00BB286B">
        <w:trPr>
          <w:trHeight w:val="350"/>
        </w:trPr>
        <w:tc>
          <w:tcPr>
            <w:tcW w:w="10525" w:type="dxa"/>
            <w:shd w:val="clear" w:color="auto" w:fill="auto"/>
            <w:hideMark/>
          </w:tcPr>
          <w:p w14:paraId="7B8C7748" w14:textId="77777777" w:rsidR="00781DBF" w:rsidRPr="00B60A40" w:rsidRDefault="00781DBF" w:rsidP="00BB286B">
            <w:pPr>
              <w:rPr>
                <w:rFonts w:ascii="Times" w:hAnsi="Times"/>
                <w:color w:val="000000"/>
                <w:sz w:val="22"/>
                <w:highlight w:val="yellow"/>
              </w:rPr>
            </w:pPr>
            <w:r w:rsidRPr="00B60A40">
              <w:rPr>
                <w:rFonts w:ascii="Times" w:hAnsi="Times"/>
                <w:color w:val="000000"/>
                <w:sz w:val="22"/>
                <w:highlight w:val="yellow"/>
              </w:rPr>
              <w:t>c.     models of P-12 comprehensive career development</w:t>
            </w:r>
          </w:p>
        </w:tc>
        <w:tc>
          <w:tcPr>
            <w:tcW w:w="270" w:type="dxa"/>
            <w:shd w:val="clear" w:color="auto" w:fill="auto"/>
            <w:noWrap/>
            <w:vAlign w:val="bottom"/>
            <w:hideMark/>
          </w:tcPr>
          <w:p w14:paraId="56C8FD7D"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23BFBD49" w14:textId="77777777" w:rsidTr="00BB286B">
        <w:trPr>
          <w:trHeight w:val="260"/>
        </w:trPr>
        <w:tc>
          <w:tcPr>
            <w:tcW w:w="10525" w:type="dxa"/>
            <w:shd w:val="clear" w:color="auto" w:fill="auto"/>
            <w:hideMark/>
          </w:tcPr>
          <w:p w14:paraId="7366FF54" w14:textId="77777777" w:rsidR="00781DBF" w:rsidRPr="00B60A40" w:rsidRDefault="00781DBF" w:rsidP="00BB286B">
            <w:pPr>
              <w:rPr>
                <w:rFonts w:ascii="Times" w:hAnsi="Times"/>
                <w:color w:val="000000"/>
                <w:sz w:val="22"/>
              </w:rPr>
            </w:pPr>
            <w:r w:rsidRPr="00B60A40">
              <w:rPr>
                <w:rFonts w:ascii="Times" w:hAnsi="Times"/>
                <w:color w:val="000000"/>
                <w:sz w:val="22"/>
              </w:rPr>
              <w:t>d.     models of school-based collaboration and consultation</w:t>
            </w:r>
          </w:p>
        </w:tc>
        <w:tc>
          <w:tcPr>
            <w:tcW w:w="270" w:type="dxa"/>
            <w:shd w:val="clear" w:color="auto" w:fill="auto"/>
            <w:noWrap/>
            <w:vAlign w:val="bottom"/>
            <w:hideMark/>
          </w:tcPr>
          <w:p w14:paraId="515E2509" w14:textId="77777777" w:rsidR="00781DBF" w:rsidRPr="00B60A40" w:rsidRDefault="00781DBF" w:rsidP="00BB286B">
            <w:pPr>
              <w:rPr>
                <w:rFonts w:ascii="Times" w:hAnsi="Times"/>
                <w:color w:val="000000"/>
                <w:sz w:val="22"/>
              </w:rPr>
            </w:pPr>
          </w:p>
        </w:tc>
      </w:tr>
      <w:tr w:rsidR="00781DBF" w:rsidRPr="0060125C" w14:paraId="285E9447" w14:textId="77777777" w:rsidTr="00BB286B">
        <w:trPr>
          <w:trHeight w:val="65"/>
        </w:trPr>
        <w:tc>
          <w:tcPr>
            <w:tcW w:w="10525" w:type="dxa"/>
            <w:shd w:val="clear" w:color="auto" w:fill="auto"/>
            <w:hideMark/>
          </w:tcPr>
          <w:p w14:paraId="0DCD6C65" w14:textId="77777777" w:rsidR="00781DBF" w:rsidRPr="00B60A40" w:rsidRDefault="00781DBF" w:rsidP="00BB286B">
            <w:pPr>
              <w:rPr>
                <w:rFonts w:ascii="Times" w:hAnsi="Times"/>
                <w:color w:val="000000"/>
                <w:sz w:val="22"/>
              </w:rPr>
            </w:pPr>
            <w:r w:rsidRPr="00B60A40">
              <w:rPr>
                <w:rFonts w:ascii="Times" w:hAnsi="Times"/>
                <w:color w:val="000000"/>
                <w:sz w:val="22"/>
              </w:rPr>
              <w:t>e.     assessments specific to P-12 education</w:t>
            </w:r>
          </w:p>
        </w:tc>
        <w:tc>
          <w:tcPr>
            <w:tcW w:w="270" w:type="dxa"/>
            <w:shd w:val="clear" w:color="auto" w:fill="auto"/>
            <w:noWrap/>
            <w:vAlign w:val="bottom"/>
            <w:hideMark/>
          </w:tcPr>
          <w:p w14:paraId="1CC40E20" w14:textId="77777777" w:rsidR="00781DBF" w:rsidRPr="00B60A40" w:rsidRDefault="00781DBF" w:rsidP="00BB286B">
            <w:pPr>
              <w:rPr>
                <w:rFonts w:ascii="Times" w:hAnsi="Times"/>
                <w:color w:val="000000"/>
                <w:sz w:val="22"/>
              </w:rPr>
            </w:pPr>
          </w:p>
        </w:tc>
      </w:tr>
      <w:tr w:rsidR="00781DBF" w:rsidRPr="0060125C" w14:paraId="7CA902E0" w14:textId="77777777" w:rsidTr="00BB286B">
        <w:trPr>
          <w:trHeight w:val="340"/>
        </w:trPr>
        <w:tc>
          <w:tcPr>
            <w:tcW w:w="10525" w:type="dxa"/>
            <w:shd w:val="clear" w:color="auto" w:fill="auto"/>
            <w:hideMark/>
          </w:tcPr>
          <w:p w14:paraId="4F6B398A" w14:textId="77777777" w:rsidR="00781DBF" w:rsidRPr="00B60A40" w:rsidRDefault="00781DBF" w:rsidP="00BB286B">
            <w:pPr>
              <w:rPr>
                <w:rFonts w:ascii="Times" w:hAnsi="Times"/>
                <w:color w:val="000000"/>
                <w:sz w:val="22"/>
              </w:rPr>
            </w:pPr>
            <w:r w:rsidRPr="00B60A40">
              <w:rPr>
                <w:rFonts w:ascii="Times" w:hAnsi="Times"/>
                <w:color w:val="000000"/>
                <w:sz w:val="22"/>
              </w:rPr>
              <w:t>2.     CONTEXTUAL DIMENSIONS</w:t>
            </w:r>
          </w:p>
        </w:tc>
        <w:tc>
          <w:tcPr>
            <w:tcW w:w="270" w:type="dxa"/>
            <w:shd w:val="clear" w:color="auto" w:fill="auto"/>
            <w:noWrap/>
            <w:vAlign w:val="bottom"/>
            <w:hideMark/>
          </w:tcPr>
          <w:p w14:paraId="5F8B437D" w14:textId="77777777" w:rsidR="00781DBF" w:rsidRPr="00B60A40" w:rsidRDefault="00781DBF" w:rsidP="00BB286B">
            <w:pPr>
              <w:rPr>
                <w:rFonts w:ascii="Times" w:hAnsi="Times"/>
                <w:color w:val="000000"/>
                <w:sz w:val="22"/>
              </w:rPr>
            </w:pPr>
          </w:p>
        </w:tc>
      </w:tr>
      <w:tr w:rsidR="00781DBF" w:rsidRPr="0060125C" w14:paraId="5AD27629" w14:textId="77777777" w:rsidTr="00BB286B">
        <w:trPr>
          <w:trHeight w:val="65"/>
        </w:trPr>
        <w:tc>
          <w:tcPr>
            <w:tcW w:w="10525" w:type="dxa"/>
            <w:shd w:val="clear" w:color="auto" w:fill="auto"/>
            <w:hideMark/>
          </w:tcPr>
          <w:p w14:paraId="7AE03DDD" w14:textId="77777777" w:rsidR="00781DBF" w:rsidRPr="00B60A40" w:rsidRDefault="00781DBF" w:rsidP="00BB286B">
            <w:pPr>
              <w:rPr>
                <w:rFonts w:ascii="Times" w:hAnsi="Times"/>
                <w:color w:val="000000"/>
                <w:sz w:val="22"/>
                <w:highlight w:val="yellow"/>
              </w:rPr>
            </w:pPr>
            <w:r w:rsidRPr="00B60A40">
              <w:rPr>
                <w:rFonts w:ascii="Times" w:hAnsi="Times"/>
                <w:color w:val="000000"/>
                <w:sz w:val="22"/>
                <w:highlight w:val="yellow"/>
              </w:rPr>
              <w:t>a.     school counselor roles as leaders, advocates, and systems change agents in P-12 schools</w:t>
            </w:r>
          </w:p>
        </w:tc>
        <w:tc>
          <w:tcPr>
            <w:tcW w:w="270" w:type="dxa"/>
            <w:shd w:val="clear" w:color="auto" w:fill="auto"/>
            <w:noWrap/>
            <w:vAlign w:val="bottom"/>
            <w:hideMark/>
          </w:tcPr>
          <w:p w14:paraId="07B2361C"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0B4D1959" w14:textId="77777777" w:rsidTr="00BB286B">
        <w:trPr>
          <w:trHeight w:val="65"/>
        </w:trPr>
        <w:tc>
          <w:tcPr>
            <w:tcW w:w="10525" w:type="dxa"/>
            <w:shd w:val="clear" w:color="auto" w:fill="auto"/>
            <w:hideMark/>
          </w:tcPr>
          <w:p w14:paraId="570BE041" w14:textId="77777777" w:rsidR="00781DBF" w:rsidRPr="00B60A40" w:rsidRDefault="00781DBF" w:rsidP="00BB286B">
            <w:pPr>
              <w:rPr>
                <w:rFonts w:ascii="Times" w:hAnsi="Times"/>
                <w:color w:val="000000"/>
                <w:sz w:val="22"/>
                <w:highlight w:val="yellow"/>
              </w:rPr>
            </w:pPr>
            <w:r w:rsidRPr="00B60A40">
              <w:rPr>
                <w:rFonts w:ascii="Times" w:hAnsi="Times"/>
                <w:color w:val="000000"/>
                <w:sz w:val="22"/>
                <w:highlight w:val="yellow"/>
              </w:rPr>
              <w:t>b.     school counselor roles in consultation with families, P-12 and postsecondary school personnel, and community agencies</w:t>
            </w:r>
          </w:p>
        </w:tc>
        <w:tc>
          <w:tcPr>
            <w:tcW w:w="270" w:type="dxa"/>
            <w:shd w:val="clear" w:color="auto" w:fill="auto"/>
            <w:noWrap/>
            <w:vAlign w:val="bottom"/>
            <w:hideMark/>
          </w:tcPr>
          <w:p w14:paraId="7DA703E3"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37FFA7A8" w14:textId="77777777" w:rsidTr="00BB286B">
        <w:trPr>
          <w:trHeight w:val="65"/>
        </w:trPr>
        <w:tc>
          <w:tcPr>
            <w:tcW w:w="10525" w:type="dxa"/>
            <w:shd w:val="clear" w:color="auto" w:fill="auto"/>
            <w:hideMark/>
          </w:tcPr>
          <w:p w14:paraId="27D224CE" w14:textId="77777777" w:rsidR="00781DBF" w:rsidRPr="00B60A40" w:rsidRDefault="00781DBF" w:rsidP="00BB286B">
            <w:pPr>
              <w:rPr>
                <w:rFonts w:ascii="Times" w:hAnsi="Times"/>
                <w:color w:val="000000"/>
                <w:sz w:val="22"/>
              </w:rPr>
            </w:pPr>
            <w:r w:rsidRPr="00B60A40">
              <w:rPr>
                <w:rFonts w:ascii="Times" w:hAnsi="Times"/>
                <w:color w:val="000000"/>
                <w:sz w:val="22"/>
              </w:rPr>
              <w:t>c.     school counselor roles in relation to college and career readiness</w:t>
            </w:r>
          </w:p>
        </w:tc>
        <w:tc>
          <w:tcPr>
            <w:tcW w:w="270" w:type="dxa"/>
            <w:shd w:val="clear" w:color="auto" w:fill="auto"/>
            <w:noWrap/>
            <w:vAlign w:val="bottom"/>
            <w:hideMark/>
          </w:tcPr>
          <w:p w14:paraId="43DAB286" w14:textId="77777777" w:rsidR="00781DBF" w:rsidRPr="00B60A40" w:rsidRDefault="00781DBF" w:rsidP="00BB286B">
            <w:pPr>
              <w:rPr>
                <w:rFonts w:ascii="Times" w:hAnsi="Times"/>
                <w:color w:val="000000"/>
                <w:sz w:val="22"/>
              </w:rPr>
            </w:pPr>
          </w:p>
        </w:tc>
      </w:tr>
      <w:tr w:rsidR="00781DBF" w:rsidRPr="0060125C" w14:paraId="29296729" w14:textId="77777777" w:rsidTr="00BB286B">
        <w:trPr>
          <w:trHeight w:val="65"/>
        </w:trPr>
        <w:tc>
          <w:tcPr>
            <w:tcW w:w="10525" w:type="dxa"/>
            <w:shd w:val="clear" w:color="auto" w:fill="auto"/>
            <w:hideMark/>
          </w:tcPr>
          <w:p w14:paraId="65CF9DDD" w14:textId="77777777" w:rsidR="00781DBF" w:rsidRPr="00B60A40" w:rsidRDefault="00781DBF" w:rsidP="00BB286B">
            <w:pPr>
              <w:rPr>
                <w:rFonts w:ascii="Times" w:hAnsi="Times"/>
                <w:color w:val="000000"/>
                <w:sz w:val="22"/>
              </w:rPr>
            </w:pPr>
            <w:r w:rsidRPr="00B60A40">
              <w:rPr>
                <w:rFonts w:ascii="Times" w:hAnsi="Times"/>
                <w:color w:val="000000"/>
                <w:sz w:val="22"/>
              </w:rPr>
              <w:t>d.     school counselor roles in school leadership and multidisciplinary teams</w:t>
            </w:r>
          </w:p>
        </w:tc>
        <w:tc>
          <w:tcPr>
            <w:tcW w:w="270" w:type="dxa"/>
            <w:shd w:val="clear" w:color="auto" w:fill="auto"/>
            <w:noWrap/>
            <w:vAlign w:val="bottom"/>
            <w:hideMark/>
          </w:tcPr>
          <w:p w14:paraId="68E80C36" w14:textId="77777777" w:rsidR="00781DBF" w:rsidRPr="00B60A40" w:rsidRDefault="00781DBF" w:rsidP="00BB286B">
            <w:pPr>
              <w:rPr>
                <w:rFonts w:ascii="Times" w:hAnsi="Times"/>
                <w:color w:val="000000"/>
                <w:sz w:val="22"/>
              </w:rPr>
            </w:pPr>
          </w:p>
        </w:tc>
      </w:tr>
      <w:tr w:rsidR="00781DBF" w:rsidRPr="0060125C" w14:paraId="272D9C70" w14:textId="77777777" w:rsidTr="00BB286B">
        <w:trPr>
          <w:trHeight w:val="161"/>
        </w:trPr>
        <w:tc>
          <w:tcPr>
            <w:tcW w:w="10525" w:type="dxa"/>
            <w:shd w:val="clear" w:color="auto" w:fill="auto"/>
            <w:hideMark/>
          </w:tcPr>
          <w:p w14:paraId="346746D1" w14:textId="77777777" w:rsidR="00781DBF" w:rsidRPr="00B60A40" w:rsidRDefault="00781DBF" w:rsidP="00BB286B">
            <w:pPr>
              <w:rPr>
                <w:rFonts w:ascii="Times" w:hAnsi="Times"/>
                <w:color w:val="000000"/>
                <w:sz w:val="22"/>
                <w:highlight w:val="yellow"/>
              </w:rPr>
            </w:pPr>
            <w:r w:rsidRPr="00B60A40">
              <w:rPr>
                <w:rFonts w:ascii="Times" w:hAnsi="Times"/>
                <w:color w:val="000000"/>
                <w:sz w:val="22"/>
                <w:highlight w:val="yellow"/>
              </w:rPr>
              <w:t>e.     school counselor roles and responsibilities in relation to the school emergency management plans, and crises, disasters, and trauma</w:t>
            </w:r>
          </w:p>
        </w:tc>
        <w:tc>
          <w:tcPr>
            <w:tcW w:w="270" w:type="dxa"/>
            <w:shd w:val="clear" w:color="auto" w:fill="auto"/>
            <w:noWrap/>
            <w:vAlign w:val="bottom"/>
            <w:hideMark/>
          </w:tcPr>
          <w:p w14:paraId="79149F3B"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10A7878B" w14:textId="77777777" w:rsidTr="00BB286B">
        <w:trPr>
          <w:trHeight w:val="65"/>
        </w:trPr>
        <w:tc>
          <w:tcPr>
            <w:tcW w:w="10525" w:type="dxa"/>
            <w:shd w:val="clear" w:color="auto" w:fill="auto"/>
            <w:hideMark/>
          </w:tcPr>
          <w:p w14:paraId="1BD72DDC" w14:textId="77777777" w:rsidR="00781DBF" w:rsidRPr="00B60A40" w:rsidRDefault="00781DBF" w:rsidP="00BB286B">
            <w:pPr>
              <w:rPr>
                <w:rFonts w:ascii="Times" w:hAnsi="Times"/>
                <w:color w:val="000000"/>
                <w:sz w:val="22"/>
              </w:rPr>
            </w:pPr>
            <w:r w:rsidRPr="00B60A40">
              <w:rPr>
                <w:rFonts w:ascii="Times" w:hAnsi="Times"/>
                <w:color w:val="000000"/>
                <w:sz w:val="22"/>
              </w:rPr>
              <w:t>f.      competencies to advocate for school counseling roles</w:t>
            </w:r>
          </w:p>
        </w:tc>
        <w:tc>
          <w:tcPr>
            <w:tcW w:w="270" w:type="dxa"/>
            <w:shd w:val="clear" w:color="auto" w:fill="auto"/>
            <w:noWrap/>
            <w:vAlign w:val="bottom"/>
            <w:hideMark/>
          </w:tcPr>
          <w:p w14:paraId="29071B1A" w14:textId="77777777" w:rsidR="00781DBF" w:rsidRPr="00B60A40" w:rsidRDefault="00781DBF" w:rsidP="00BB286B">
            <w:pPr>
              <w:rPr>
                <w:rFonts w:ascii="Times" w:hAnsi="Times"/>
                <w:color w:val="000000"/>
                <w:sz w:val="22"/>
              </w:rPr>
            </w:pPr>
          </w:p>
        </w:tc>
      </w:tr>
      <w:tr w:rsidR="00781DBF" w:rsidRPr="0060125C" w14:paraId="19F2D8C8" w14:textId="77777777" w:rsidTr="00BB286B">
        <w:trPr>
          <w:trHeight w:val="65"/>
        </w:trPr>
        <w:tc>
          <w:tcPr>
            <w:tcW w:w="10525" w:type="dxa"/>
            <w:shd w:val="clear" w:color="auto" w:fill="auto"/>
            <w:hideMark/>
          </w:tcPr>
          <w:p w14:paraId="0607A3D6" w14:textId="77777777" w:rsidR="00781DBF" w:rsidRPr="00B60A40" w:rsidRDefault="00781DBF" w:rsidP="00BB286B">
            <w:pPr>
              <w:rPr>
                <w:rFonts w:ascii="Times" w:hAnsi="Times"/>
                <w:color w:val="000000"/>
                <w:sz w:val="22"/>
              </w:rPr>
            </w:pPr>
            <w:r w:rsidRPr="00B60A40">
              <w:rPr>
                <w:rFonts w:ascii="Times" w:hAnsi="Times"/>
                <w:color w:val="000000"/>
                <w:sz w:val="22"/>
              </w:rPr>
              <w:t>g.     characteristics, risk factors, and warning signs of students at risk for mental health and behavioral disorders</w:t>
            </w:r>
          </w:p>
        </w:tc>
        <w:tc>
          <w:tcPr>
            <w:tcW w:w="270" w:type="dxa"/>
            <w:shd w:val="clear" w:color="auto" w:fill="auto"/>
            <w:noWrap/>
            <w:vAlign w:val="bottom"/>
            <w:hideMark/>
          </w:tcPr>
          <w:p w14:paraId="6E24EF07" w14:textId="77777777" w:rsidR="00781DBF" w:rsidRPr="00B60A40" w:rsidRDefault="00781DBF" w:rsidP="00BB286B">
            <w:pPr>
              <w:rPr>
                <w:rFonts w:ascii="Times" w:hAnsi="Times"/>
                <w:color w:val="000000"/>
                <w:sz w:val="22"/>
              </w:rPr>
            </w:pPr>
          </w:p>
        </w:tc>
      </w:tr>
      <w:tr w:rsidR="00781DBF" w:rsidRPr="0060125C" w14:paraId="1EF98342" w14:textId="77777777" w:rsidTr="00BB286B">
        <w:trPr>
          <w:trHeight w:val="65"/>
        </w:trPr>
        <w:tc>
          <w:tcPr>
            <w:tcW w:w="10525" w:type="dxa"/>
            <w:shd w:val="clear" w:color="auto" w:fill="auto"/>
            <w:hideMark/>
          </w:tcPr>
          <w:p w14:paraId="1473203D" w14:textId="77777777" w:rsidR="00781DBF" w:rsidRPr="00B60A40" w:rsidRDefault="00781DBF" w:rsidP="00BB286B">
            <w:pPr>
              <w:rPr>
                <w:rFonts w:ascii="Times" w:hAnsi="Times"/>
                <w:color w:val="000000"/>
                <w:sz w:val="22"/>
              </w:rPr>
            </w:pPr>
            <w:r w:rsidRPr="00B60A40">
              <w:rPr>
                <w:rFonts w:ascii="Times" w:hAnsi="Times"/>
                <w:color w:val="000000"/>
                <w:sz w:val="22"/>
              </w:rPr>
              <w:t>h.     common medications that affect learning, behavior, and mood in children and adolescents</w:t>
            </w:r>
          </w:p>
        </w:tc>
        <w:tc>
          <w:tcPr>
            <w:tcW w:w="270" w:type="dxa"/>
            <w:shd w:val="clear" w:color="auto" w:fill="auto"/>
            <w:noWrap/>
            <w:vAlign w:val="bottom"/>
            <w:hideMark/>
          </w:tcPr>
          <w:p w14:paraId="1FA884C0" w14:textId="77777777" w:rsidR="00781DBF" w:rsidRPr="00B60A40" w:rsidRDefault="00781DBF" w:rsidP="00BB286B">
            <w:pPr>
              <w:rPr>
                <w:rFonts w:ascii="Times" w:hAnsi="Times"/>
                <w:color w:val="000000"/>
                <w:sz w:val="22"/>
              </w:rPr>
            </w:pPr>
          </w:p>
        </w:tc>
      </w:tr>
      <w:tr w:rsidR="00781DBF" w:rsidRPr="0060125C" w14:paraId="56D3C958" w14:textId="77777777" w:rsidTr="00BB286B">
        <w:trPr>
          <w:trHeight w:val="251"/>
        </w:trPr>
        <w:tc>
          <w:tcPr>
            <w:tcW w:w="10525" w:type="dxa"/>
            <w:shd w:val="clear" w:color="auto" w:fill="auto"/>
            <w:hideMark/>
          </w:tcPr>
          <w:p w14:paraId="652D35B8" w14:textId="77777777" w:rsidR="00781DBF" w:rsidRPr="00B60A40" w:rsidRDefault="00781DBF" w:rsidP="00BB286B">
            <w:pPr>
              <w:rPr>
                <w:rFonts w:ascii="Times" w:hAnsi="Times"/>
                <w:color w:val="000000"/>
                <w:sz w:val="22"/>
              </w:rPr>
            </w:pPr>
            <w:r w:rsidRPr="00B60A40">
              <w:rPr>
                <w:rFonts w:ascii="Times" w:hAnsi="Times"/>
                <w:color w:val="000000"/>
                <w:sz w:val="22"/>
              </w:rPr>
              <w:t>i.      signs and symptoms of substance abuse in children and adolescents as well as the signs and symptoms of living in a home where substance use occurs</w:t>
            </w:r>
          </w:p>
        </w:tc>
        <w:tc>
          <w:tcPr>
            <w:tcW w:w="270" w:type="dxa"/>
            <w:shd w:val="clear" w:color="auto" w:fill="auto"/>
            <w:noWrap/>
            <w:vAlign w:val="bottom"/>
            <w:hideMark/>
          </w:tcPr>
          <w:p w14:paraId="1272BD45" w14:textId="77777777" w:rsidR="00781DBF" w:rsidRPr="00B60A40" w:rsidRDefault="00781DBF" w:rsidP="00BB286B">
            <w:pPr>
              <w:rPr>
                <w:rFonts w:ascii="Times" w:hAnsi="Times"/>
                <w:color w:val="000000"/>
                <w:sz w:val="22"/>
              </w:rPr>
            </w:pPr>
          </w:p>
        </w:tc>
      </w:tr>
      <w:tr w:rsidR="00781DBF" w:rsidRPr="0060125C" w14:paraId="2BE48052" w14:textId="77777777" w:rsidTr="00BB286B">
        <w:trPr>
          <w:trHeight w:val="65"/>
        </w:trPr>
        <w:tc>
          <w:tcPr>
            <w:tcW w:w="10525" w:type="dxa"/>
            <w:shd w:val="clear" w:color="auto" w:fill="auto"/>
            <w:hideMark/>
          </w:tcPr>
          <w:p w14:paraId="15E02789" w14:textId="77777777" w:rsidR="00781DBF" w:rsidRPr="00B60A40" w:rsidRDefault="00781DBF" w:rsidP="00BB286B">
            <w:pPr>
              <w:rPr>
                <w:rFonts w:ascii="Times" w:hAnsi="Times"/>
                <w:color w:val="000000"/>
                <w:sz w:val="22"/>
              </w:rPr>
            </w:pPr>
            <w:r w:rsidRPr="00B60A40">
              <w:rPr>
                <w:rFonts w:ascii="Times" w:hAnsi="Times"/>
                <w:color w:val="000000"/>
                <w:sz w:val="22"/>
              </w:rPr>
              <w:t>j.      qualities and styles of effective leadership in schools</w:t>
            </w:r>
          </w:p>
        </w:tc>
        <w:tc>
          <w:tcPr>
            <w:tcW w:w="270" w:type="dxa"/>
            <w:shd w:val="clear" w:color="auto" w:fill="auto"/>
            <w:noWrap/>
            <w:vAlign w:val="bottom"/>
            <w:hideMark/>
          </w:tcPr>
          <w:p w14:paraId="53598231" w14:textId="77777777" w:rsidR="00781DBF" w:rsidRPr="00B60A40" w:rsidRDefault="00781DBF" w:rsidP="00BB286B">
            <w:pPr>
              <w:rPr>
                <w:rFonts w:ascii="Times" w:hAnsi="Times"/>
                <w:color w:val="000000"/>
                <w:sz w:val="22"/>
              </w:rPr>
            </w:pPr>
          </w:p>
        </w:tc>
      </w:tr>
      <w:tr w:rsidR="00781DBF" w:rsidRPr="0060125C" w14:paraId="1C2DEDD8" w14:textId="77777777" w:rsidTr="00BB286B">
        <w:trPr>
          <w:trHeight w:val="65"/>
        </w:trPr>
        <w:tc>
          <w:tcPr>
            <w:tcW w:w="10525" w:type="dxa"/>
            <w:shd w:val="clear" w:color="auto" w:fill="auto"/>
            <w:hideMark/>
          </w:tcPr>
          <w:p w14:paraId="781BA08E" w14:textId="77777777" w:rsidR="00781DBF" w:rsidRPr="00B60A40" w:rsidRDefault="00781DBF" w:rsidP="00BB286B">
            <w:pPr>
              <w:rPr>
                <w:rFonts w:ascii="Times" w:hAnsi="Times"/>
                <w:color w:val="000000"/>
                <w:sz w:val="22"/>
              </w:rPr>
            </w:pPr>
            <w:r w:rsidRPr="00B60A40">
              <w:rPr>
                <w:rFonts w:ascii="Times" w:hAnsi="Times"/>
                <w:color w:val="000000"/>
                <w:sz w:val="22"/>
                <w:highlight w:val="yellow"/>
              </w:rPr>
              <w:t>k.     community resources and referral sources</w:t>
            </w:r>
          </w:p>
        </w:tc>
        <w:tc>
          <w:tcPr>
            <w:tcW w:w="270" w:type="dxa"/>
            <w:shd w:val="clear" w:color="auto" w:fill="auto"/>
            <w:noWrap/>
            <w:vAlign w:val="bottom"/>
            <w:hideMark/>
          </w:tcPr>
          <w:p w14:paraId="56EB4E76"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5E764618" w14:textId="77777777" w:rsidTr="00BB286B">
        <w:trPr>
          <w:trHeight w:val="65"/>
        </w:trPr>
        <w:tc>
          <w:tcPr>
            <w:tcW w:w="10525" w:type="dxa"/>
            <w:shd w:val="clear" w:color="auto" w:fill="auto"/>
            <w:hideMark/>
          </w:tcPr>
          <w:p w14:paraId="290A3D4E" w14:textId="77777777" w:rsidR="00781DBF" w:rsidRPr="00B60A40" w:rsidRDefault="00781DBF" w:rsidP="00BB286B">
            <w:pPr>
              <w:rPr>
                <w:rFonts w:ascii="Times" w:hAnsi="Times"/>
                <w:color w:val="000000"/>
                <w:sz w:val="22"/>
                <w:highlight w:val="yellow"/>
              </w:rPr>
            </w:pPr>
            <w:r w:rsidRPr="00B60A40">
              <w:rPr>
                <w:rFonts w:ascii="Times" w:hAnsi="Times"/>
                <w:color w:val="000000"/>
                <w:sz w:val="22"/>
                <w:highlight w:val="yellow"/>
              </w:rPr>
              <w:t>l.      professional organizations, preparation standards, and credentials relevant to the practice of school counseling</w:t>
            </w:r>
          </w:p>
        </w:tc>
        <w:tc>
          <w:tcPr>
            <w:tcW w:w="270" w:type="dxa"/>
            <w:shd w:val="clear" w:color="auto" w:fill="auto"/>
            <w:noWrap/>
            <w:vAlign w:val="bottom"/>
            <w:hideMark/>
          </w:tcPr>
          <w:p w14:paraId="08DE97E8"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3FA9771F" w14:textId="77777777" w:rsidTr="00BB286B">
        <w:trPr>
          <w:trHeight w:val="65"/>
        </w:trPr>
        <w:tc>
          <w:tcPr>
            <w:tcW w:w="10525" w:type="dxa"/>
            <w:shd w:val="clear" w:color="auto" w:fill="auto"/>
            <w:hideMark/>
          </w:tcPr>
          <w:p w14:paraId="7A6BE400" w14:textId="77777777" w:rsidR="00781DBF" w:rsidRPr="00B60A40" w:rsidRDefault="00781DBF" w:rsidP="00BB286B">
            <w:pPr>
              <w:rPr>
                <w:rFonts w:ascii="Times" w:hAnsi="Times"/>
                <w:color w:val="000000"/>
                <w:sz w:val="22"/>
                <w:highlight w:val="yellow"/>
              </w:rPr>
            </w:pPr>
            <w:r w:rsidRPr="00B60A40">
              <w:rPr>
                <w:rFonts w:ascii="Times" w:hAnsi="Times"/>
                <w:color w:val="000000"/>
                <w:sz w:val="22"/>
                <w:highlight w:val="yellow"/>
              </w:rPr>
              <w:t>m.   legislation and government policy relevant to school counseling</w:t>
            </w:r>
          </w:p>
        </w:tc>
        <w:tc>
          <w:tcPr>
            <w:tcW w:w="270" w:type="dxa"/>
            <w:shd w:val="clear" w:color="auto" w:fill="auto"/>
            <w:noWrap/>
            <w:vAlign w:val="bottom"/>
            <w:hideMark/>
          </w:tcPr>
          <w:p w14:paraId="1816D9AD"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5EB5E316" w14:textId="77777777" w:rsidTr="00BB286B">
        <w:trPr>
          <w:trHeight w:val="65"/>
        </w:trPr>
        <w:tc>
          <w:tcPr>
            <w:tcW w:w="10525" w:type="dxa"/>
            <w:shd w:val="clear" w:color="auto" w:fill="auto"/>
            <w:hideMark/>
          </w:tcPr>
          <w:p w14:paraId="634BBFB8" w14:textId="77777777" w:rsidR="00781DBF" w:rsidRPr="00B60A40" w:rsidRDefault="00781DBF" w:rsidP="00BB286B">
            <w:pPr>
              <w:rPr>
                <w:rFonts w:ascii="Times" w:hAnsi="Times"/>
                <w:color w:val="000000"/>
                <w:sz w:val="22"/>
                <w:highlight w:val="yellow"/>
              </w:rPr>
            </w:pPr>
            <w:r w:rsidRPr="00B60A40">
              <w:rPr>
                <w:rFonts w:ascii="Times" w:hAnsi="Times"/>
                <w:color w:val="000000"/>
                <w:sz w:val="22"/>
                <w:highlight w:val="yellow"/>
              </w:rPr>
              <w:t>n.     legal and ethical considerations specific to school counseling</w:t>
            </w:r>
          </w:p>
        </w:tc>
        <w:tc>
          <w:tcPr>
            <w:tcW w:w="270" w:type="dxa"/>
            <w:shd w:val="clear" w:color="auto" w:fill="auto"/>
            <w:noWrap/>
            <w:vAlign w:val="bottom"/>
            <w:hideMark/>
          </w:tcPr>
          <w:p w14:paraId="6C06DF6A"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34C3F110" w14:textId="77777777" w:rsidTr="00BB286B">
        <w:trPr>
          <w:trHeight w:val="340"/>
        </w:trPr>
        <w:tc>
          <w:tcPr>
            <w:tcW w:w="10525" w:type="dxa"/>
            <w:shd w:val="clear" w:color="auto" w:fill="auto"/>
            <w:hideMark/>
          </w:tcPr>
          <w:p w14:paraId="02D5AD52" w14:textId="77777777" w:rsidR="00781DBF" w:rsidRPr="00B60A40" w:rsidRDefault="00781DBF" w:rsidP="00BB286B">
            <w:pPr>
              <w:rPr>
                <w:rFonts w:ascii="Times" w:hAnsi="Times"/>
                <w:color w:val="000000"/>
                <w:sz w:val="22"/>
              </w:rPr>
            </w:pPr>
            <w:r w:rsidRPr="00B60A40">
              <w:rPr>
                <w:rFonts w:ascii="Times" w:hAnsi="Times"/>
                <w:color w:val="000000"/>
                <w:sz w:val="22"/>
              </w:rPr>
              <w:t>3.     PRACTICE</w:t>
            </w:r>
          </w:p>
        </w:tc>
        <w:tc>
          <w:tcPr>
            <w:tcW w:w="270" w:type="dxa"/>
            <w:shd w:val="clear" w:color="auto" w:fill="auto"/>
            <w:noWrap/>
            <w:vAlign w:val="bottom"/>
            <w:hideMark/>
          </w:tcPr>
          <w:p w14:paraId="5A66CC99" w14:textId="77777777" w:rsidR="00781DBF" w:rsidRPr="00B60A40" w:rsidRDefault="00781DBF" w:rsidP="00BB286B">
            <w:pPr>
              <w:rPr>
                <w:rFonts w:ascii="Times" w:hAnsi="Times"/>
                <w:color w:val="000000"/>
                <w:sz w:val="22"/>
              </w:rPr>
            </w:pPr>
          </w:p>
        </w:tc>
      </w:tr>
      <w:tr w:rsidR="00781DBF" w:rsidRPr="0060125C" w14:paraId="00630E0D" w14:textId="77777777" w:rsidTr="00BB286B">
        <w:trPr>
          <w:trHeight w:val="65"/>
        </w:trPr>
        <w:tc>
          <w:tcPr>
            <w:tcW w:w="10525" w:type="dxa"/>
            <w:shd w:val="clear" w:color="auto" w:fill="auto"/>
            <w:hideMark/>
          </w:tcPr>
          <w:p w14:paraId="5C03B75F" w14:textId="77777777" w:rsidR="00781DBF" w:rsidRPr="00B60A40" w:rsidRDefault="00781DBF" w:rsidP="00BB286B">
            <w:pPr>
              <w:rPr>
                <w:rFonts w:ascii="Times" w:hAnsi="Times"/>
                <w:color w:val="000000"/>
                <w:sz w:val="22"/>
              </w:rPr>
            </w:pPr>
            <w:r w:rsidRPr="00B60A40">
              <w:rPr>
                <w:rFonts w:ascii="Times" w:hAnsi="Times"/>
                <w:color w:val="000000"/>
                <w:sz w:val="22"/>
              </w:rPr>
              <w:t>a.     development of school counseling program mission statements and objectives</w:t>
            </w:r>
          </w:p>
        </w:tc>
        <w:tc>
          <w:tcPr>
            <w:tcW w:w="270" w:type="dxa"/>
            <w:shd w:val="clear" w:color="auto" w:fill="auto"/>
            <w:noWrap/>
            <w:vAlign w:val="bottom"/>
            <w:hideMark/>
          </w:tcPr>
          <w:p w14:paraId="159E9912" w14:textId="77777777" w:rsidR="00781DBF" w:rsidRPr="00B60A40" w:rsidRDefault="00781DBF" w:rsidP="00BB286B">
            <w:pPr>
              <w:rPr>
                <w:rFonts w:ascii="Times" w:hAnsi="Times"/>
                <w:color w:val="000000"/>
                <w:sz w:val="22"/>
              </w:rPr>
            </w:pPr>
          </w:p>
        </w:tc>
      </w:tr>
      <w:tr w:rsidR="00781DBF" w:rsidRPr="0060125C" w14:paraId="063AE4A5" w14:textId="77777777" w:rsidTr="00BB286B">
        <w:trPr>
          <w:trHeight w:val="65"/>
        </w:trPr>
        <w:tc>
          <w:tcPr>
            <w:tcW w:w="10525" w:type="dxa"/>
            <w:shd w:val="clear" w:color="auto" w:fill="auto"/>
            <w:hideMark/>
          </w:tcPr>
          <w:p w14:paraId="731EB946" w14:textId="77777777" w:rsidR="00781DBF" w:rsidRPr="00B60A40" w:rsidRDefault="00781DBF" w:rsidP="00BB286B">
            <w:pPr>
              <w:rPr>
                <w:rFonts w:ascii="Times" w:hAnsi="Times"/>
                <w:color w:val="000000"/>
                <w:sz w:val="22"/>
              </w:rPr>
            </w:pPr>
            <w:r w:rsidRPr="00B60A40">
              <w:rPr>
                <w:rFonts w:ascii="Times" w:hAnsi="Times"/>
                <w:color w:val="000000"/>
                <w:sz w:val="22"/>
              </w:rPr>
              <w:t>b.     design and evaluation of school counseling programs</w:t>
            </w:r>
          </w:p>
        </w:tc>
        <w:tc>
          <w:tcPr>
            <w:tcW w:w="270" w:type="dxa"/>
            <w:shd w:val="clear" w:color="auto" w:fill="auto"/>
            <w:noWrap/>
            <w:vAlign w:val="bottom"/>
            <w:hideMark/>
          </w:tcPr>
          <w:p w14:paraId="7CB6A73E" w14:textId="77777777" w:rsidR="00781DBF" w:rsidRPr="00B60A40" w:rsidRDefault="00781DBF" w:rsidP="00BB286B">
            <w:pPr>
              <w:rPr>
                <w:rFonts w:ascii="Times" w:hAnsi="Times"/>
                <w:color w:val="000000"/>
                <w:sz w:val="22"/>
              </w:rPr>
            </w:pPr>
          </w:p>
        </w:tc>
      </w:tr>
      <w:tr w:rsidR="00781DBF" w:rsidRPr="0060125C" w14:paraId="43EA53E5" w14:textId="77777777" w:rsidTr="00BB286B">
        <w:trPr>
          <w:trHeight w:val="65"/>
        </w:trPr>
        <w:tc>
          <w:tcPr>
            <w:tcW w:w="10525" w:type="dxa"/>
            <w:shd w:val="clear" w:color="auto" w:fill="auto"/>
            <w:hideMark/>
          </w:tcPr>
          <w:p w14:paraId="1C624FCE" w14:textId="77777777" w:rsidR="00781DBF" w:rsidRPr="00B60A40" w:rsidRDefault="00781DBF" w:rsidP="00BB286B">
            <w:pPr>
              <w:rPr>
                <w:rFonts w:ascii="Times" w:hAnsi="Times"/>
                <w:color w:val="000000"/>
                <w:sz w:val="22"/>
                <w:highlight w:val="yellow"/>
              </w:rPr>
            </w:pPr>
            <w:r w:rsidRPr="00B60A40">
              <w:rPr>
                <w:rFonts w:ascii="Times" w:hAnsi="Times"/>
                <w:color w:val="000000"/>
                <w:sz w:val="22"/>
                <w:highlight w:val="yellow"/>
              </w:rPr>
              <w:t>c.     core curriculum design, lesson plan development, classroom management strategies, and differentiated instructional strategies</w:t>
            </w:r>
          </w:p>
        </w:tc>
        <w:tc>
          <w:tcPr>
            <w:tcW w:w="270" w:type="dxa"/>
            <w:shd w:val="clear" w:color="auto" w:fill="auto"/>
            <w:noWrap/>
            <w:vAlign w:val="bottom"/>
            <w:hideMark/>
          </w:tcPr>
          <w:p w14:paraId="029C5EB7"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3E3BBF66" w14:textId="77777777" w:rsidTr="00BB286B">
        <w:trPr>
          <w:trHeight w:val="65"/>
        </w:trPr>
        <w:tc>
          <w:tcPr>
            <w:tcW w:w="10525" w:type="dxa"/>
            <w:shd w:val="clear" w:color="auto" w:fill="auto"/>
            <w:hideMark/>
          </w:tcPr>
          <w:p w14:paraId="0FA141A0" w14:textId="77777777" w:rsidR="00781DBF" w:rsidRPr="00B60A40" w:rsidRDefault="00781DBF" w:rsidP="00BB286B">
            <w:pPr>
              <w:rPr>
                <w:rFonts w:ascii="Times" w:hAnsi="Times"/>
                <w:color w:val="000000"/>
                <w:sz w:val="22"/>
                <w:highlight w:val="yellow"/>
              </w:rPr>
            </w:pPr>
            <w:r w:rsidRPr="00B60A40">
              <w:rPr>
                <w:rFonts w:ascii="Times" w:hAnsi="Times"/>
                <w:color w:val="000000"/>
                <w:sz w:val="22"/>
                <w:highlight w:val="yellow"/>
              </w:rPr>
              <w:t>d.     interventions to promote academic development</w:t>
            </w:r>
          </w:p>
        </w:tc>
        <w:tc>
          <w:tcPr>
            <w:tcW w:w="270" w:type="dxa"/>
            <w:shd w:val="clear" w:color="auto" w:fill="auto"/>
            <w:noWrap/>
            <w:vAlign w:val="bottom"/>
            <w:hideMark/>
          </w:tcPr>
          <w:p w14:paraId="385F61E7"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1AC9D02F" w14:textId="77777777" w:rsidTr="00BB286B">
        <w:trPr>
          <w:trHeight w:val="65"/>
        </w:trPr>
        <w:tc>
          <w:tcPr>
            <w:tcW w:w="10525" w:type="dxa"/>
            <w:shd w:val="clear" w:color="auto" w:fill="auto"/>
            <w:hideMark/>
          </w:tcPr>
          <w:p w14:paraId="152A75C9" w14:textId="77777777" w:rsidR="00781DBF" w:rsidRPr="00B60A40" w:rsidRDefault="00781DBF" w:rsidP="00BB286B">
            <w:pPr>
              <w:rPr>
                <w:rFonts w:ascii="Times" w:hAnsi="Times"/>
                <w:color w:val="000000"/>
                <w:sz w:val="22"/>
                <w:highlight w:val="yellow"/>
              </w:rPr>
            </w:pPr>
            <w:r w:rsidRPr="00B60A40">
              <w:rPr>
                <w:rFonts w:ascii="Times" w:hAnsi="Times"/>
                <w:color w:val="000000"/>
                <w:sz w:val="22"/>
                <w:highlight w:val="yellow"/>
              </w:rPr>
              <w:t>e.     use of developmentally appropriate career counseling interventions and assessments</w:t>
            </w:r>
          </w:p>
        </w:tc>
        <w:tc>
          <w:tcPr>
            <w:tcW w:w="270" w:type="dxa"/>
            <w:shd w:val="clear" w:color="auto" w:fill="auto"/>
            <w:noWrap/>
            <w:vAlign w:val="bottom"/>
            <w:hideMark/>
          </w:tcPr>
          <w:p w14:paraId="18F56FAC"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08D1E521" w14:textId="77777777" w:rsidTr="00BB286B">
        <w:trPr>
          <w:trHeight w:val="65"/>
        </w:trPr>
        <w:tc>
          <w:tcPr>
            <w:tcW w:w="10525" w:type="dxa"/>
            <w:shd w:val="clear" w:color="auto" w:fill="auto"/>
            <w:hideMark/>
          </w:tcPr>
          <w:p w14:paraId="4B44657A" w14:textId="77777777" w:rsidR="00781DBF" w:rsidRPr="00B60A40" w:rsidRDefault="00781DBF" w:rsidP="00BB286B">
            <w:pPr>
              <w:rPr>
                <w:rFonts w:ascii="Times" w:hAnsi="Times"/>
                <w:color w:val="000000"/>
                <w:sz w:val="22"/>
                <w:highlight w:val="yellow"/>
              </w:rPr>
            </w:pPr>
            <w:r w:rsidRPr="00B60A40">
              <w:rPr>
                <w:rFonts w:ascii="Times" w:hAnsi="Times"/>
                <w:color w:val="000000"/>
                <w:sz w:val="22"/>
                <w:highlight w:val="yellow"/>
              </w:rPr>
              <w:t>f.      techniques of personal/social counseling in school settings</w:t>
            </w:r>
          </w:p>
        </w:tc>
        <w:tc>
          <w:tcPr>
            <w:tcW w:w="270" w:type="dxa"/>
            <w:shd w:val="clear" w:color="auto" w:fill="auto"/>
            <w:noWrap/>
            <w:vAlign w:val="bottom"/>
            <w:hideMark/>
          </w:tcPr>
          <w:p w14:paraId="19F5E153"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705A32FC" w14:textId="77777777" w:rsidTr="00BB286B">
        <w:trPr>
          <w:trHeight w:val="65"/>
        </w:trPr>
        <w:tc>
          <w:tcPr>
            <w:tcW w:w="10525" w:type="dxa"/>
            <w:shd w:val="clear" w:color="auto" w:fill="auto"/>
            <w:hideMark/>
          </w:tcPr>
          <w:p w14:paraId="774FCA66" w14:textId="77777777" w:rsidR="00781DBF" w:rsidRPr="00B60A40" w:rsidRDefault="00781DBF" w:rsidP="00BB286B">
            <w:pPr>
              <w:rPr>
                <w:rFonts w:ascii="Times" w:hAnsi="Times"/>
                <w:color w:val="000000"/>
                <w:sz w:val="22"/>
              </w:rPr>
            </w:pPr>
            <w:r w:rsidRPr="00B60A40">
              <w:rPr>
                <w:rFonts w:ascii="Times" w:hAnsi="Times"/>
                <w:color w:val="000000"/>
                <w:sz w:val="22"/>
              </w:rPr>
              <w:t>g.     strategies to facilitate school and postsecondary transitions</w:t>
            </w:r>
          </w:p>
        </w:tc>
        <w:tc>
          <w:tcPr>
            <w:tcW w:w="270" w:type="dxa"/>
            <w:shd w:val="clear" w:color="auto" w:fill="auto"/>
            <w:noWrap/>
            <w:vAlign w:val="bottom"/>
            <w:hideMark/>
          </w:tcPr>
          <w:p w14:paraId="4B1499B9" w14:textId="77777777" w:rsidR="00781DBF" w:rsidRPr="00B60A40" w:rsidRDefault="00781DBF" w:rsidP="00BB286B">
            <w:pPr>
              <w:rPr>
                <w:rFonts w:ascii="Times" w:hAnsi="Times"/>
                <w:color w:val="000000"/>
                <w:sz w:val="22"/>
              </w:rPr>
            </w:pPr>
          </w:p>
        </w:tc>
      </w:tr>
      <w:tr w:rsidR="00781DBF" w:rsidRPr="0060125C" w14:paraId="6AA32170" w14:textId="77777777" w:rsidTr="00BB286B">
        <w:trPr>
          <w:trHeight w:val="65"/>
        </w:trPr>
        <w:tc>
          <w:tcPr>
            <w:tcW w:w="10525" w:type="dxa"/>
            <w:shd w:val="clear" w:color="auto" w:fill="auto"/>
            <w:hideMark/>
          </w:tcPr>
          <w:p w14:paraId="4F62D326" w14:textId="77777777" w:rsidR="00781DBF" w:rsidRPr="00B60A40" w:rsidRDefault="00781DBF" w:rsidP="00BB286B">
            <w:pPr>
              <w:rPr>
                <w:rFonts w:ascii="Times" w:hAnsi="Times"/>
                <w:color w:val="000000"/>
                <w:sz w:val="22"/>
              </w:rPr>
            </w:pPr>
            <w:r w:rsidRPr="00B60A40">
              <w:rPr>
                <w:rFonts w:ascii="Times" w:hAnsi="Times"/>
                <w:color w:val="000000"/>
                <w:sz w:val="22"/>
              </w:rPr>
              <w:t xml:space="preserve">h.     </w:t>
            </w:r>
            <w:r w:rsidRPr="00B60A40">
              <w:rPr>
                <w:rFonts w:ascii="Times" w:hAnsi="Times"/>
                <w:color w:val="000000"/>
                <w:sz w:val="22"/>
                <w:highlight w:val="yellow"/>
              </w:rPr>
              <w:t>skills to critically examine the connections between social, familial, emotional, and behavior problems and academic achievement</w:t>
            </w:r>
          </w:p>
        </w:tc>
        <w:tc>
          <w:tcPr>
            <w:tcW w:w="270" w:type="dxa"/>
            <w:shd w:val="clear" w:color="auto" w:fill="auto"/>
            <w:noWrap/>
            <w:vAlign w:val="bottom"/>
            <w:hideMark/>
          </w:tcPr>
          <w:p w14:paraId="1D4B3E56"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753C47F7" w14:textId="77777777" w:rsidTr="00BB286B">
        <w:trPr>
          <w:trHeight w:val="65"/>
        </w:trPr>
        <w:tc>
          <w:tcPr>
            <w:tcW w:w="10525" w:type="dxa"/>
            <w:shd w:val="clear" w:color="auto" w:fill="auto"/>
            <w:hideMark/>
          </w:tcPr>
          <w:p w14:paraId="0F46A85F" w14:textId="77777777" w:rsidR="00781DBF" w:rsidRPr="00B60A40" w:rsidRDefault="00781DBF" w:rsidP="00BB286B">
            <w:pPr>
              <w:rPr>
                <w:rFonts w:ascii="Times" w:hAnsi="Times"/>
                <w:color w:val="000000"/>
                <w:sz w:val="22"/>
              </w:rPr>
            </w:pPr>
            <w:r w:rsidRPr="00B60A40">
              <w:rPr>
                <w:rFonts w:ascii="Times" w:hAnsi="Times"/>
                <w:color w:val="000000"/>
                <w:sz w:val="22"/>
              </w:rPr>
              <w:t>i.      approaches to increase promotion and graduation rates</w:t>
            </w:r>
          </w:p>
        </w:tc>
        <w:tc>
          <w:tcPr>
            <w:tcW w:w="270" w:type="dxa"/>
            <w:shd w:val="clear" w:color="auto" w:fill="auto"/>
            <w:noWrap/>
            <w:vAlign w:val="bottom"/>
            <w:hideMark/>
          </w:tcPr>
          <w:p w14:paraId="24B60075" w14:textId="77777777" w:rsidR="00781DBF" w:rsidRPr="00B60A40" w:rsidRDefault="00781DBF" w:rsidP="00BB286B">
            <w:pPr>
              <w:rPr>
                <w:rFonts w:ascii="Times" w:hAnsi="Times"/>
                <w:color w:val="000000"/>
                <w:sz w:val="22"/>
              </w:rPr>
            </w:pPr>
          </w:p>
        </w:tc>
      </w:tr>
      <w:tr w:rsidR="00781DBF" w:rsidRPr="0060125C" w14:paraId="72CF5FAF" w14:textId="77777777" w:rsidTr="00BB286B">
        <w:trPr>
          <w:trHeight w:val="65"/>
        </w:trPr>
        <w:tc>
          <w:tcPr>
            <w:tcW w:w="10525" w:type="dxa"/>
            <w:shd w:val="clear" w:color="auto" w:fill="auto"/>
            <w:hideMark/>
          </w:tcPr>
          <w:p w14:paraId="24A1C92A" w14:textId="77777777" w:rsidR="00781DBF" w:rsidRPr="00B60A40" w:rsidRDefault="00781DBF" w:rsidP="00BB286B">
            <w:pPr>
              <w:rPr>
                <w:rFonts w:ascii="Times" w:hAnsi="Times"/>
                <w:color w:val="000000"/>
                <w:sz w:val="22"/>
              </w:rPr>
            </w:pPr>
            <w:r w:rsidRPr="00B60A40">
              <w:rPr>
                <w:rFonts w:ascii="Times" w:hAnsi="Times"/>
                <w:color w:val="000000"/>
                <w:sz w:val="22"/>
              </w:rPr>
              <w:t>j.      interventions to promote college and career readiness</w:t>
            </w:r>
          </w:p>
        </w:tc>
        <w:tc>
          <w:tcPr>
            <w:tcW w:w="270" w:type="dxa"/>
            <w:shd w:val="clear" w:color="auto" w:fill="auto"/>
            <w:noWrap/>
            <w:vAlign w:val="bottom"/>
            <w:hideMark/>
          </w:tcPr>
          <w:p w14:paraId="6DAF229A" w14:textId="77777777" w:rsidR="00781DBF" w:rsidRPr="00B60A40" w:rsidRDefault="00781DBF" w:rsidP="00BB286B">
            <w:pPr>
              <w:rPr>
                <w:rFonts w:ascii="Times" w:hAnsi="Times"/>
                <w:color w:val="000000"/>
                <w:sz w:val="22"/>
              </w:rPr>
            </w:pPr>
          </w:p>
        </w:tc>
      </w:tr>
      <w:tr w:rsidR="00781DBF" w:rsidRPr="0060125C" w14:paraId="13A14EDD" w14:textId="77777777" w:rsidTr="00BB286B">
        <w:trPr>
          <w:trHeight w:val="65"/>
        </w:trPr>
        <w:tc>
          <w:tcPr>
            <w:tcW w:w="10525" w:type="dxa"/>
            <w:shd w:val="clear" w:color="auto" w:fill="auto"/>
            <w:hideMark/>
          </w:tcPr>
          <w:p w14:paraId="1896B297" w14:textId="77777777" w:rsidR="00781DBF" w:rsidRPr="00B60A40" w:rsidRDefault="00781DBF" w:rsidP="00BB286B">
            <w:pPr>
              <w:rPr>
                <w:rFonts w:ascii="Times" w:hAnsi="Times"/>
                <w:color w:val="000000"/>
                <w:sz w:val="22"/>
              </w:rPr>
            </w:pPr>
            <w:r w:rsidRPr="00B60A40">
              <w:rPr>
                <w:rFonts w:ascii="Times" w:hAnsi="Times"/>
                <w:color w:val="000000"/>
                <w:sz w:val="22"/>
              </w:rPr>
              <w:t>k.     strategies to promote equity in student achievement and college access</w:t>
            </w:r>
          </w:p>
        </w:tc>
        <w:tc>
          <w:tcPr>
            <w:tcW w:w="270" w:type="dxa"/>
            <w:shd w:val="clear" w:color="auto" w:fill="auto"/>
            <w:noWrap/>
            <w:vAlign w:val="bottom"/>
            <w:hideMark/>
          </w:tcPr>
          <w:p w14:paraId="684E01A0" w14:textId="77777777" w:rsidR="00781DBF" w:rsidRPr="00B60A40" w:rsidRDefault="00781DBF" w:rsidP="00BB286B">
            <w:pPr>
              <w:rPr>
                <w:rFonts w:ascii="Times" w:hAnsi="Times"/>
                <w:color w:val="000000"/>
                <w:sz w:val="22"/>
              </w:rPr>
            </w:pPr>
          </w:p>
        </w:tc>
      </w:tr>
      <w:tr w:rsidR="00781DBF" w:rsidRPr="0060125C" w14:paraId="3A1A2954" w14:textId="77777777" w:rsidTr="00BB286B">
        <w:trPr>
          <w:trHeight w:val="65"/>
        </w:trPr>
        <w:tc>
          <w:tcPr>
            <w:tcW w:w="10525" w:type="dxa"/>
            <w:shd w:val="clear" w:color="auto" w:fill="auto"/>
            <w:hideMark/>
          </w:tcPr>
          <w:p w14:paraId="2E5B31CD" w14:textId="77777777" w:rsidR="00781DBF" w:rsidRPr="00B60A40" w:rsidRDefault="00781DBF" w:rsidP="00BB286B">
            <w:pPr>
              <w:rPr>
                <w:rFonts w:ascii="Times" w:hAnsi="Times"/>
                <w:color w:val="000000"/>
                <w:sz w:val="22"/>
                <w:highlight w:val="yellow"/>
              </w:rPr>
            </w:pPr>
            <w:r w:rsidRPr="00B60A40">
              <w:rPr>
                <w:rFonts w:ascii="Times" w:hAnsi="Times"/>
                <w:color w:val="000000"/>
                <w:sz w:val="22"/>
                <w:highlight w:val="yellow"/>
              </w:rPr>
              <w:t>l.      techniques to foster collaboration and teamwork within schools</w:t>
            </w:r>
          </w:p>
        </w:tc>
        <w:tc>
          <w:tcPr>
            <w:tcW w:w="270" w:type="dxa"/>
            <w:shd w:val="clear" w:color="auto" w:fill="auto"/>
            <w:noWrap/>
            <w:vAlign w:val="bottom"/>
            <w:hideMark/>
          </w:tcPr>
          <w:p w14:paraId="7B92642E"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164A67E3" w14:textId="77777777" w:rsidTr="00BB286B">
        <w:trPr>
          <w:trHeight w:val="65"/>
        </w:trPr>
        <w:tc>
          <w:tcPr>
            <w:tcW w:w="10525" w:type="dxa"/>
            <w:shd w:val="clear" w:color="auto" w:fill="auto"/>
            <w:hideMark/>
          </w:tcPr>
          <w:p w14:paraId="18B055A8" w14:textId="77777777" w:rsidR="00781DBF" w:rsidRPr="00B60A40" w:rsidRDefault="00781DBF" w:rsidP="00BB286B">
            <w:pPr>
              <w:rPr>
                <w:rFonts w:ascii="Times" w:hAnsi="Times"/>
                <w:color w:val="000000"/>
                <w:sz w:val="22"/>
              </w:rPr>
            </w:pPr>
            <w:r w:rsidRPr="00B60A40">
              <w:rPr>
                <w:rFonts w:ascii="Times" w:hAnsi="Times"/>
                <w:color w:val="000000"/>
                <w:sz w:val="22"/>
              </w:rPr>
              <w:t>m.   strategies for implementing and coordinating peer intervention programs</w:t>
            </w:r>
          </w:p>
        </w:tc>
        <w:tc>
          <w:tcPr>
            <w:tcW w:w="270" w:type="dxa"/>
            <w:shd w:val="clear" w:color="auto" w:fill="auto"/>
            <w:noWrap/>
            <w:vAlign w:val="bottom"/>
            <w:hideMark/>
          </w:tcPr>
          <w:p w14:paraId="3FD2D537" w14:textId="77777777" w:rsidR="00781DBF" w:rsidRPr="00B60A40" w:rsidRDefault="00781DBF" w:rsidP="00BB286B">
            <w:pPr>
              <w:rPr>
                <w:rFonts w:ascii="Times" w:hAnsi="Times"/>
                <w:color w:val="000000"/>
                <w:sz w:val="22"/>
              </w:rPr>
            </w:pPr>
          </w:p>
        </w:tc>
      </w:tr>
      <w:tr w:rsidR="00781DBF" w:rsidRPr="0060125C" w14:paraId="77BCD9E0" w14:textId="77777777" w:rsidTr="00BB286B">
        <w:trPr>
          <w:trHeight w:val="65"/>
        </w:trPr>
        <w:tc>
          <w:tcPr>
            <w:tcW w:w="10525" w:type="dxa"/>
            <w:shd w:val="clear" w:color="auto" w:fill="auto"/>
            <w:hideMark/>
          </w:tcPr>
          <w:p w14:paraId="3F803F30" w14:textId="77777777" w:rsidR="00781DBF" w:rsidRPr="00B60A40" w:rsidRDefault="00781DBF" w:rsidP="00BB286B">
            <w:pPr>
              <w:rPr>
                <w:rFonts w:ascii="Times" w:hAnsi="Times"/>
                <w:color w:val="000000"/>
                <w:sz w:val="22"/>
                <w:highlight w:val="yellow"/>
              </w:rPr>
            </w:pPr>
            <w:r w:rsidRPr="00B60A40">
              <w:rPr>
                <w:rFonts w:ascii="Times" w:hAnsi="Times"/>
                <w:color w:val="000000"/>
                <w:sz w:val="22"/>
                <w:highlight w:val="yellow"/>
              </w:rPr>
              <w:t>n.     use of accountability data to inform decision making</w:t>
            </w:r>
          </w:p>
        </w:tc>
        <w:tc>
          <w:tcPr>
            <w:tcW w:w="270" w:type="dxa"/>
            <w:shd w:val="clear" w:color="auto" w:fill="auto"/>
            <w:noWrap/>
            <w:vAlign w:val="bottom"/>
            <w:hideMark/>
          </w:tcPr>
          <w:p w14:paraId="3604F878"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r w:rsidR="00781DBF" w:rsidRPr="0060125C" w14:paraId="500EB1B7" w14:textId="77777777" w:rsidTr="00BB286B">
        <w:trPr>
          <w:trHeight w:val="65"/>
        </w:trPr>
        <w:tc>
          <w:tcPr>
            <w:tcW w:w="10525" w:type="dxa"/>
            <w:shd w:val="clear" w:color="auto" w:fill="auto"/>
            <w:hideMark/>
          </w:tcPr>
          <w:p w14:paraId="22FF4EC1" w14:textId="77777777" w:rsidR="00781DBF" w:rsidRPr="00B60A40" w:rsidRDefault="00781DBF" w:rsidP="00BB286B">
            <w:pPr>
              <w:rPr>
                <w:rFonts w:ascii="Times" w:hAnsi="Times"/>
                <w:color w:val="000000"/>
                <w:sz w:val="22"/>
                <w:highlight w:val="yellow"/>
              </w:rPr>
            </w:pPr>
            <w:r w:rsidRPr="00B60A40">
              <w:rPr>
                <w:rFonts w:ascii="Times" w:hAnsi="Times"/>
                <w:color w:val="000000"/>
                <w:sz w:val="22"/>
                <w:highlight w:val="yellow"/>
              </w:rPr>
              <w:t>o.     use of data to advocate for programs and students</w:t>
            </w:r>
          </w:p>
        </w:tc>
        <w:tc>
          <w:tcPr>
            <w:tcW w:w="270" w:type="dxa"/>
            <w:shd w:val="clear" w:color="auto" w:fill="auto"/>
            <w:noWrap/>
            <w:vAlign w:val="bottom"/>
            <w:hideMark/>
          </w:tcPr>
          <w:p w14:paraId="377CF6A4" w14:textId="77777777" w:rsidR="00781DBF" w:rsidRPr="00B60A40" w:rsidRDefault="00781DBF" w:rsidP="00BB286B">
            <w:pPr>
              <w:rPr>
                <w:rFonts w:ascii="Times" w:hAnsi="Times" w:cs="Calibri"/>
                <w:color w:val="000000"/>
                <w:sz w:val="22"/>
              </w:rPr>
            </w:pPr>
            <w:r w:rsidRPr="00B60A40">
              <w:rPr>
                <w:rFonts w:ascii="Times" w:hAnsi="Times" w:cs="Calibri"/>
                <w:color w:val="000000"/>
                <w:sz w:val="22"/>
              </w:rPr>
              <w:t>X</w:t>
            </w:r>
          </w:p>
        </w:tc>
      </w:tr>
    </w:tbl>
    <w:p w14:paraId="058EE297" w14:textId="06240844" w:rsidR="00C420EE" w:rsidRDefault="00C420EE" w:rsidP="00C420EE">
      <w:pPr>
        <w:rPr>
          <w:rFonts w:cstheme="minorHAnsi"/>
        </w:rPr>
      </w:pPr>
    </w:p>
    <w:p w14:paraId="2F5DC31D" w14:textId="77777777" w:rsidR="00C420EE" w:rsidRDefault="00C420EE" w:rsidP="00C420EE">
      <w:pPr>
        <w:rPr>
          <w:rFonts w:cstheme="minorHAnsi"/>
        </w:rPr>
      </w:pPr>
    </w:p>
    <w:p w14:paraId="399FDE7D" w14:textId="237938DC" w:rsidR="00781DBF" w:rsidRDefault="00C420EE" w:rsidP="00C420EE">
      <w:pPr>
        <w:pStyle w:val="ListParagraph"/>
        <w:ind w:left="0"/>
        <w:rPr>
          <w:rFonts w:ascii="Times" w:hAnsi="Times"/>
        </w:rPr>
      </w:pPr>
      <w:r w:rsidRPr="00FB271B">
        <w:rPr>
          <w:rFonts w:ascii="Times" w:hAnsi="Times"/>
          <w:i/>
        </w:rPr>
        <w:t>Student learning outcomes and assessment of outcome</w:t>
      </w:r>
      <w:r>
        <w:rPr>
          <w:rFonts w:ascii="Times" w:hAnsi="Times"/>
        </w:rPr>
        <w:t>s</w:t>
      </w:r>
    </w:p>
    <w:p w14:paraId="0C5560B8" w14:textId="77777777" w:rsidR="00781DBF" w:rsidRPr="00FB271B" w:rsidRDefault="00781DBF" w:rsidP="00C420EE">
      <w:pPr>
        <w:pStyle w:val="ListParagraph"/>
        <w:ind w:left="0"/>
        <w:rPr>
          <w:rFonts w:ascii="Times" w:hAnsi="Times"/>
        </w:rPr>
      </w:pPr>
    </w:p>
    <w:p w14:paraId="53C8B69A" w14:textId="77777777" w:rsidR="00C420EE" w:rsidRPr="00E057D7" w:rsidRDefault="00C420EE" w:rsidP="00C420EE">
      <w:pPr>
        <w:pStyle w:val="ListParagraph"/>
        <w:ind w:left="0"/>
        <w:rPr>
          <w:rFonts w:ascii="Times" w:hAnsi="Times"/>
          <w:i/>
        </w:rPr>
      </w:pPr>
      <w:r>
        <w:rPr>
          <w:rFonts w:ascii="Times" w:hAnsi="Times"/>
          <w:i/>
        </w:rPr>
        <w:t>Course</w:t>
      </w:r>
      <w:r w:rsidRPr="00E057D7">
        <w:rPr>
          <w:rFonts w:ascii="Times" w:hAnsi="Times"/>
          <w:i/>
        </w:rPr>
        <w:t xml:space="preserve"> schedule</w:t>
      </w:r>
    </w:p>
    <w:tbl>
      <w:tblPr>
        <w:tblW w:w="10615" w:type="dxa"/>
        <w:tblLayout w:type="fixed"/>
        <w:tblLook w:val="04A0" w:firstRow="1" w:lastRow="0" w:firstColumn="1" w:lastColumn="0" w:noHBand="0" w:noVBand="1"/>
      </w:tblPr>
      <w:tblGrid>
        <w:gridCol w:w="805"/>
        <w:gridCol w:w="900"/>
        <w:gridCol w:w="990"/>
        <w:gridCol w:w="2700"/>
        <w:gridCol w:w="4500"/>
        <w:gridCol w:w="720"/>
      </w:tblGrid>
      <w:tr w:rsidR="005B1484" w:rsidRPr="002179C1" w14:paraId="4B4328BD" w14:textId="77777777" w:rsidTr="00F16BE6">
        <w:trPr>
          <w:trHeight w:val="340"/>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21C8810A" w14:textId="77777777" w:rsidR="005B1484" w:rsidRPr="002179C1" w:rsidRDefault="005B1484">
            <w:pPr>
              <w:rPr>
                <w:rFonts w:ascii="Times" w:hAnsi="Times" w:cstheme="minorHAnsi"/>
                <w:color w:val="000000"/>
              </w:rPr>
            </w:pPr>
            <w:r w:rsidRPr="002179C1">
              <w:rPr>
                <w:rFonts w:ascii="Times" w:hAnsi="Times" w:cstheme="minorHAnsi"/>
                <w:color w:val="000000"/>
              </w:rPr>
              <w:t>Week</w:t>
            </w:r>
          </w:p>
        </w:tc>
        <w:tc>
          <w:tcPr>
            <w:tcW w:w="900" w:type="dxa"/>
            <w:tcBorders>
              <w:top w:val="single" w:sz="4" w:space="0" w:color="auto"/>
              <w:left w:val="nil"/>
              <w:bottom w:val="single" w:sz="4" w:space="0" w:color="auto"/>
              <w:right w:val="single" w:sz="4" w:space="0" w:color="auto"/>
            </w:tcBorders>
            <w:shd w:val="clear" w:color="auto" w:fill="auto"/>
            <w:hideMark/>
          </w:tcPr>
          <w:p w14:paraId="240B1342" w14:textId="77777777" w:rsidR="005B1484" w:rsidRPr="002179C1" w:rsidRDefault="005B1484">
            <w:pPr>
              <w:rPr>
                <w:rFonts w:ascii="Times" w:hAnsi="Times" w:cstheme="minorHAnsi"/>
                <w:color w:val="000000"/>
              </w:rPr>
            </w:pPr>
            <w:r w:rsidRPr="002179C1">
              <w:rPr>
                <w:rFonts w:ascii="Times" w:hAnsi="Times" w:cstheme="minorHAnsi"/>
                <w:color w:val="000000"/>
              </w:rPr>
              <w:t>start</w:t>
            </w:r>
          </w:p>
        </w:tc>
        <w:tc>
          <w:tcPr>
            <w:tcW w:w="990" w:type="dxa"/>
            <w:tcBorders>
              <w:top w:val="single" w:sz="4" w:space="0" w:color="auto"/>
              <w:left w:val="nil"/>
              <w:bottom w:val="single" w:sz="4" w:space="0" w:color="auto"/>
              <w:right w:val="single" w:sz="4" w:space="0" w:color="auto"/>
            </w:tcBorders>
            <w:shd w:val="clear" w:color="auto" w:fill="auto"/>
            <w:hideMark/>
          </w:tcPr>
          <w:p w14:paraId="57EE8E69" w14:textId="77777777" w:rsidR="005B1484" w:rsidRPr="002179C1" w:rsidRDefault="005B1484">
            <w:pPr>
              <w:rPr>
                <w:rFonts w:ascii="Times" w:hAnsi="Times" w:cstheme="minorHAnsi"/>
                <w:color w:val="000000"/>
              </w:rPr>
            </w:pPr>
            <w:r w:rsidRPr="002179C1">
              <w:rPr>
                <w:rFonts w:ascii="Times" w:hAnsi="Times" w:cstheme="minorHAnsi"/>
                <w:color w:val="000000"/>
              </w:rPr>
              <w:t>end</w:t>
            </w:r>
          </w:p>
        </w:tc>
        <w:tc>
          <w:tcPr>
            <w:tcW w:w="2700" w:type="dxa"/>
            <w:tcBorders>
              <w:top w:val="single" w:sz="4" w:space="0" w:color="auto"/>
              <w:left w:val="nil"/>
              <w:bottom w:val="single" w:sz="4" w:space="0" w:color="auto"/>
              <w:right w:val="single" w:sz="4" w:space="0" w:color="auto"/>
            </w:tcBorders>
            <w:shd w:val="clear" w:color="auto" w:fill="auto"/>
            <w:hideMark/>
          </w:tcPr>
          <w:p w14:paraId="75DA3E43" w14:textId="77777777" w:rsidR="005B1484" w:rsidRPr="002179C1" w:rsidRDefault="005B1484">
            <w:pPr>
              <w:rPr>
                <w:rFonts w:ascii="Times" w:hAnsi="Times" w:cstheme="minorHAnsi"/>
                <w:color w:val="000000"/>
              </w:rPr>
            </w:pPr>
            <w:r w:rsidRPr="002179C1">
              <w:rPr>
                <w:rFonts w:ascii="Times" w:hAnsi="Times" w:cstheme="minorHAnsi"/>
                <w:color w:val="000000"/>
              </w:rPr>
              <w:t>Topics</w:t>
            </w:r>
          </w:p>
        </w:tc>
        <w:tc>
          <w:tcPr>
            <w:tcW w:w="4500" w:type="dxa"/>
            <w:tcBorders>
              <w:top w:val="single" w:sz="4" w:space="0" w:color="auto"/>
              <w:left w:val="nil"/>
              <w:bottom w:val="single" w:sz="4" w:space="0" w:color="auto"/>
              <w:right w:val="single" w:sz="4" w:space="0" w:color="auto"/>
            </w:tcBorders>
            <w:shd w:val="clear" w:color="auto" w:fill="auto"/>
            <w:hideMark/>
          </w:tcPr>
          <w:p w14:paraId="509394AA" w14:textId="77777777" w:rsidR="005B1484" w:rsidRPr="002179C1" w:rsidRDefault="005B1484">
            <w:pPr>
              <w:rPr>
                <w:rFonts w:ascii="Times" w:hAnsi="Times" w:cstheme="minorHAnsi"/>
                <w:color w:val="000000"/>
              </w:rPr>
            </w:pPr>
            <w:r w:rsidRPr="002179C1">
              <w:rPr>
                <w:rFonts w:ascii="Times" w:hAnsi="Times" w:cstheme="minorHAnsi"/>
                <w:color w:val="000000"/>
              </w:rPr>
              <w:t>Readings/Videos/Other</w:t>
            </w:r>
          </w:p>
        </w:tc>
        <w:tc>
          <w:tcPr>
            <w:tcW w:w="720" w:type="dxa"/>
            <w:tcBorders>
              <w:top w:val="single" w:sz="4" w:space="0" w:color="auto"/>
              <w:left w:val="nil"/>
              <w:bottom w:val="single" w:sz="4" w:space="0" w:color="auto"/>
              <w:right w:val="single" w:sz="4" w:space="0" w:color="auto"/>
            </w:tcBorders>
            <w:shd w:val="clear" w:color="auto" w:fill="auto"/>
            <w:hideMark/>
          </w:tcPr>
          <w:p w14:paraId="48BB0F34" w14:textId="77777777" w:rsidR="005B1484" w:rsidRPr="002179C1" w:rsidRDefault="005B1484">
            <w:pPr>
              <w:rPr>
                <w:rFonts w:ascii="Times" w:hAnsi="Times" w:cstheme="minorHAnsi"/>
                <w:color w:val="000000"/>
              </w:rPr>
            </w:pPr>
            <w:r w:rsidRPr="002179C1">
              <w:rPr>
                <w:rFonts w:ascii="Times" w:hAnsi="Times" w:cstheme="minorHAnsi"/>
                <w:color w:val="000000"/>
              </w:rPr>
              <w:t>DUE</w:t>
            </w:r>
          </w:p>
        </w:tc>
      </w:tr>
      <w:tr w:rsidR="005B1484" w:rsidRPr="002179C1" w14:paraId="76B6FE12" w14:textId="77777777" w:rsidTr="00F16BE6">
        <w:trPr>
          <w:trHeight w:val="340"/>
        </w:trPr>
        <w:tc>
          <w:tcPr>
            <w:tcW w:w="805" w:type="dxa"/>
            <w:tcBorders>
              <w:top w:val="nil"/>
              <w:left w:val="single" w:sz="4" w:space="0" w:color="auto"/>
              <w:bottom w:val="single" w:sz="4" w:space="0" w:color="auto"/>
              <w:right w:val="single" w:sz="4" w:space="0" w:color="auto"/>
            </w:tcBorders>
            <w:shd w:val="clear" w:color="auto" w:fill="auto"/>
            <w:hideMark/>
          </w:tcPr>
          <w:p w14:paraId="6A7EB53F" w14:textId="77777777" w:rsidR="005B1484" w:rsidRPr="002179C1" w:rsidRDefault="005B1484">
            <w:pPr>
              <w:rPr>
                <w:rFonts w:ascii="Times" w:hAnsi="Times" w:cstheme="minorHAnsi"/>
                <w:color w:val="000000"/>
              </w:rPr>
            </w:pPr>
            <w:r w:rsidRPr="002179C1">
              <w:rPr>
                <w:rFonts w:ascii="Times" w:hAnsi="Times" w:cstheme="minorHAnsi"/>
                <w:color w:val="000000"/>
              </w:rPr>
              <w:t>1</w:t>
            </w:r>
          </w:p>
        </w:tc>
        <w:tc>
          <w:tcPr>
            <w:tcW w:w="900" w:type="dxa"/>
            <w:tcBorders>
              <w:top w:val="nil"/>
              <w:left w:val="nil"/>
              <w:bottom w:val="single" w:sz="4" w:space="0" w:color="auto"/>
              <w:right w:val="single" w:sz="4" w:space="0" w:color="auto"/>
            </w:tcBorders>
            <w:shd w:val="clear" w:color="auto" w:fill="auto"/>
            <w:hideMark/>
          </w:tcPr>
          <w:p w14:paraId="19FC22E2" w14:textId="77777777" w:rsidR="005B1484" w:rsidRPr="002179C1" w:rsidRDefault="005B1484">
            <w:pPr>
              <w:rPr>
                <w:rFonts w:ascii="Times" w:hAnsi="Times" w:cstheme="minorHAnsi"/>
                <w:color w:val="000000"/>
              </w:rPr>
            </w:pPr>
            <w:r w:rsidRPr="002179C1">
              <w:rPr>
                <w:rFonts w:ascii="Times" w:hAnsi="Times" w:cstheme="minorHAnsi"/>
                <w:color w:val="000000"/>
              </w:rPr>
              <w:t>26-Aug</w:t>
            </w:r>
          </w:p>
        </w:tc>
        <w:tc>
          <w:tcPr>
            <w:tcW w:w="990" w:type="dxa"/>
            <w:tcBorders>
              <w:top w:val="nil"/>
              <w:left w:val="nil"/>
              <w:bottom w:val="single" w:sz="4" w:space="0" w:color="auto"/>
              <w:right w:val="single" w:sz="4" w:space="0" w:color="auto"/>
            </w:tcBorders>
            <w:shd w:val="clear" w:color="auto" w:fill="auto"/>
            <w:hideMark/>
          </w:tcPr>
          <w:p w14:paraId="78D2E847" w14:textId="77777777" w:rsidR="005B1484" w:rsidRPr="002179C1" w:rsidRDefault="005B1484">
            <w:pPr>
              <w:rPr>
                <w:rFonts w:ascii="Times" w:hAnsi="Times" w:cstheme="minorHAnsi"/>
                <w:color w:val="000000"/>
              </w:rPr>
            </w:pPr>
            <w:r w:rsidRPr="002179C1">
              <w:rPr>
                <w:rFonts w:ascii="Times" w:hAnsi="Times" w:cstheme="minorHAnsi"/>
                <w:color w:val="000000"/>
              </w:rPr>
              <w:t>1-Sep</w:t>
            </w:r>
          </w:p>
        </w:tc>
        <w:tc>
          <w:tcPr>
            <w:tcW w:w="2700" w:type="dxa"/>
            <w:tcBorders>
              <w:top w:val="nil"/>
              <w:left w:val="nil"/>
              <w:bottom w:val="single" w:sz="4" w:space="0" w:color="auto"/>
              <w:right w:val="single" w:sz="4" w:space="0" w:color="auto"/>
            </w:tcBorders>
            <w:shd w:val="clear" w:color="auto" w:fill="auto"/>
            <w:hideMark/>
          </w:tcPr>
          <w:p w14:paraId="4E25E421" w14:textId="77777777" w:rsidR="005B1484" w:rsidRPr="002179C1" w:rsidRDefault="005B1484">
            <w:pPr>
              <w:rPr>
                <w:rFonts w:ascii="Times" w:hAnsi="Times" w:cstheme="minorHAnsi"/>
                <w:color w:val="000000"/>
              </w:rPr>
            </w:pPr>
            <w:r w:rsidRPr="002179C1">
              <w:rPr>
                <w:rFonts w:ascii="Times" w:hAnsi="Times" w:cstheme="minorHAnsi"/>
                <w:color w:val="000000"/>
              </w:rPr>
              <w:t>Introduction</w:t>
            </w:r>
          </w:p>
        </w:tc>
        <w:tc>
          <w:tcPr>
            <w:tcW w:w="4500" w:type="dxa"/>
            <w:tcBorders>
              <w:top w:val="nil"/>
              <w:left w:val="nil"/>
              <w:bottom w:val="single" w:sz="4" w:space="0" w:color="auto"/>
              <w:right w:val="single" w:sz="4" w:space="0" w:color="auto"/>
            </w:tcBorders>
            <w:shd w:val="clear" w:color="auto" w:fill="auto"/>
            <w:hideMark/>
          </w:tcPr>
          <w:p w14:paraId="1EAD950A" w14:textId="77777777" w:rsidR="005B1484" w:rsidRPr="002179C1" w:rsidRDefault="005B1484">
            <w:pPr>
              <w:rPr>
                <w:rFonts w:ascii="Times" w:hAnsi="Times" w:cstheme="minorHAnsi"/>
                <w:color w:val="000000"/>
              </w:rPr>
            </w:pPr>
            <w:r w:rsidRPr="002179C1">
              <w:rPr>
                <w:rFonts w:ascii="Times" w:hAnsi="Times" w:cstheme="minorHAnsi"/>
                <w:color w:val="000000"/>
              </w:rPr>
              <w:t> </w:t>
            </w:r>
          </w:p>
        </w:tc>
        <w:tc>
          <w:tcPr>
            <w:tcW w:w="720" w:type="dxa"/>
            <w:tcBorders>
              <w:top w:val="nil"/>
              <w:left w:val="nil"/>
              <w:bottom w:val="single" w:sz="4" w:space="0" w:color="auto"/>
              <w:right w:val="single" w:sz="4" w:space="0" w:color="auto"/>
            </w:tcBorders>
            <w:shd w:val="clear" w:color="auto" w:fill="auto"/>
            <w:vAlign w:val="bottom"/>
            <w:hideMark/>
          </w:tcPr>
          <w:p w14:paraId="043B6C50" w14:textId="77777777" w:rsidR="005B1484" w:rsidRPr="002179C1" w:rsidRDefault="005B1484">
            <w:pPr>
              <w:rPr>
                <w:rFonts w:ascii="Times" w:hAnsi="Times" w:cstheme="minorHAnsi"/>
                <w:color w:val="000000"/>
              </w:rPr>
            </w:pPr>
            <w:r w:rsidRPr="002179C1">
              <w:rPr>
                <w:rFonts w:ascii="Times" w:hAnsi="Times" w:cstheme="minorHAnsi"/>
                <w:color w:val="000000"/>
              </w:rPr>
              <w:t> </w:t>
            </w:r>
          </w:p>
        </w:tc>
      </w:tr>
      <w:tr w:rsidR="005B1484" w:rsidRPr="002179C1" w14:paraId="08B992E7" w14:textId="77777777" w:rsidTr="00F16BE6">
        <w:trPr>
          <w:trHeight w:val="340"/>
        </w:trPr>
        <w:tc>
          <w:tcPr>
            <w:tcW w:w="805" w:type="dxa"/>
            <w:tcBorders>
              <w:top w:val="nil"/>
              <w:left w:val="single" w:sz="4" w:space="0" w:color="auto"/>
              <w:bottom w:val="single" w:sz="4" w:space="0" w:color="auto"/>
              <w:right w:val="single" w:sz="4" w:space="0" w:color="auto"/>
            </w:tcBorders>
            <w:shd w:val="clear" w:color="auto" w:fill="auto"/>
            <w:hideMark/>
          </w:tcPr>
          <w:p w14:paraId="653DDD8A" w14:textId="77777777" w:rsidR="005B1484" w:rsidRPr="002179C1" w:rsidRDefault="005B1484">
            <w:pPr>
              <w:rPr>
                <w:rFonts w:ascii="Times" w:hAnsi="Times" w:cstheme="minorHAnsi"/>
                <w:color w:val="000000"/>
              </w:rPr>
            </w:pPr>
            <w:r w:rsidRPr="002179C1">
              <w:rPr>
                <w:rFonts w:ascii="Times" w:hAnsi="Times" w:cstheme="minorHAnsi"/>
                <w:color w:val="000000"/>
              </w:rPr>
              <w:t>2</w:t>
            </w:r>
          </w:p>
        </w:tc>
        <w:tc>
          <w:tcPr>
            <w:tcW w:w="900" w:type="dxa"/>
            <w:tcBorders>
              <w:top w:val="nil"/>
              <w:left w:val="nil"/>
              <w:bottom w:val="single" w:sz="4" w:space="0" w:color="auto"/>
              <w:right w:val="single" w:sz="4" w:space="0" w:color="auto"/>
            </w:tcBorders>
            <w:shd w:val="clear" w:color="auto" w:fill="auto"/>
            <w:hideMark/>
          </w:tcPr>
          <w:p w14:paraId="1168F1A5" w14:textId="77777777" w:rsidR="005B1484" w:rsidRPr="002179C1" w:rsidRDefault="005B1484">
            <w:pPr>
              <w:rPr>
                <w:rFonts w:ascii="Times" w:hAnsi="Times" w:cstheme="minorHAnsi"/>
                <w:color w:val="000000"/>
              </w:rPr>
            </w:pPr>
            <w:r w:rsidRPr="002179C1">
              <w:rPr>
                <w:rFonts w:ascii="Times" w:hAnsi="Times" w:cstheme="minorHAnsi"/>
                <w:color w:val="000000"/>
              </w:rPr>
              <w:t>2-Sep</w:t>
            </w:r>
          </w:p>
        </w:tc>
        <w:tc>
          <w:tcPr>
            <w:tcW w:w="990" w:type="dxa"/>
            <w:tcBorders>
              <w:top w:val="nil"/>
              <w:left w:val="nil"/>
              <w:bottom w:val="single" w:sz="4" w:space="0" w:color="auto"/>
              <w:right w:val="single" w:sz="4" w:space="0" w:color="auto"/>
            </w:tcBorders>
            <w:shd w:val="clear" w:color="auto" w:fill="auto"/>
            <w:hideMark/>
          </w:tcPr>
          <w:p w14:paraId="020AF9BF" w14:textId="77777777" w:rsidR="005B1484" w:rsidRPr="002179C1" w:rsidRDefault="005B1484">
            <w:pPr>
              <w:rPr>
                <w:rFonts w:ascii="Times" w:hAnsi="Times" w:cstheme="minorHAnsi"/>
                <w:color w:val="000000"/>
              </w:rPr>
            </w:pPr>
            <w:r w:rsidRPr="002179C1">
              <w:rPr>
                <w:rFonts w:ascii="Times" w:hAnsi="Times" w:cstheme="minorHAnsi"/>
                <w:color w:val="000000"/>
              </w:rPr>
              <w:t>8-Sep</w:t>
            </w:r>
          </w:p>
        </w:tc>
        <w:tc>
          <w:tcPr>
            <w:tcW w:w="2700" w:type="dxa"/>
            <w:tcBorders>
              <w:top w:val="nil"/>
              <w:left w:val="nil"/>
              <w:bottom w:val="single" w:sz="4" w:space="0" w:color="auto"/>
              <w:right w:val="single" w:sz="4" w:space="0" w:color="auto"/>
            </w:tcBorders>
            <w:shd w:val="clear" w:color="auto" w:fill="auto"/>
            <w:hideMark/>
          </w:tcPr>
          <w:p w14:paraId="7A1BCDB4" w14:textId="77777777" w:rsidR="005B1484" w:rsidRPr="002179C1" w:rsidRDefault="005B1484">
            <w:pPr>
              <w:rPr>
                <w:rFonts w:ascii="Times" w:hAnsi="Times" w:cstheme="minorHAnsi"/>
                <w:color w:val="000000"/>
              </w:rPr>
            </w:pPr>
            <w:r w:rsidRPr="002179C1">
              <w:rPr>
                <w:rFonts w:ascii="Times" w:hAnsi="Times" w:cstheme="minorHAnsi"/>
                <w:color w:val="000000"/>
              </w:rPr>
              <w:t>History</w:t>
            </w:r>
          </w:p>
        </w:tc>
        <w:tc>
          <w:tcPr>
            <w:tcW w:w="4500" w:type="dxa"/>
            <w:tcBorders>
              <w:top w:val="nil"/>
              <w:left w:val="nil"/>
              <w:bottom w:val="single" w:sz="4" w:space="0" w:color="auto"/>
              <w:right w:val="single" w:sz="4" w:space="0" w:color="auto"/>
            </w:tcBorders>
            <w:shd w:val="clear" w:color="auto" w:fill="auto"/>
            <w:hideMark/>
          </w:tcPr>
          <w:p w14:paraId="17AF70E0" w14:textId="77777777" w:rsidR="005B1484" w:rsidRPr="002179C1" w:rsidRDefault="005B1484">
            <w:pPr>
              <w:rPr>
                <w:rFonts w:ascii="Times" w:hAnsi="Times" w:cstheme="minorHAnsi"/>
                <w:color w:val="000000"/>
              </w:rPr>
            </w:pPr>
            <w:r w:rsidRPr="002179C1">
              <w:rPr>
                <w:rFonts w:ascii="Times" w:hAnsi="Times" w:cstheme="minorHAnsi"/>
                <w:color w:val="000000"/>
              </w:rPr>
              <w:t>Videos</w:t>
            </w:r>
          </w:p>
        </w:tc>
        <w:tc>
          <w:tcPr>
            <w:tcW w:w="720" w:type="dxa"/>
            <w:tcBorders>
              <w:top w:val="nil"/>
              <w:left w:val="nil"/>
              <w:bottom w:val="single" w:sz="4" w:space="0" w:color="auto"/>
              <w:right w:val="single" w:sz="4" w:space="0" w:color="auto"/>
            </w:tcBorders>
            <w:shd w:val="clear" w:color="auto" w:fill="auto"/>
            <w:vAlign w:val="bottom"/>
            <w:hideMark/>
          </w:tcPr>
          <w:p w14:paraId="4089FCF1" w14:textId="64EA6278" w:rsidR="005B1484" w:rsidRPr="002179C1" w:rsidRDefault="005B1484">
            <w:pPr>
              <w:rPr>
                <w:rFonts w:ascii="Times" w:hAnsi="Times" w:cstheme="minorHAnsi"/>
                <w:color w:val="000000"/>
              </w:rPr>
            </w:pPr>
            <w:r w:rsidRPr="002179C1">
              <w:rPr>
                <w:rFonts w:ascii="Times" w:hAnsi="Times" w:cstheme="minorHAnsi"/>
                <w:color w:val="000000"/>
              </w:rPr>
              <w:t> </w:t>
            </w:r>
            <w:r w:rsidR="00F16BE6" w:rsidRPr="002179C1">
              <w:rPr>
                <w:rFonts w:ascii="Times" w:hAnsi="Times" w:cstheme="minorHAnsi"/>
                <w:color w:val="000000"/>
              </w:rPr>
              <w:t>D1</w:t>
            </w:r>
          </w:p>
        </w:tc>
      </w:tr>
      <w:tr w:rsidR="005B1484" w:rsidRPr="002179C1" w14:paraId="3860A3B1" w14:textId="77777777" w:rsidTr="00F16BE6">
        <w:trPr>
          <w:trHeight w:val="638"/>
        </w:trPr>
        <w:tc>
          <w:tcPr>
            <w:tcW w:w="805" w:type="dxa"/>
            <w:tcBorders>
              <w:top w:val="nil"/>
              <w:left w:val="single" w:sz="4" w:space="0" w:color="auto"/>
              <w:bottom w:val="single" w:sz="4" w:space="0" w:color="auto"/>
              <w:right w:val="single" w:sz="4" w:space="0" w:color="auto"/>
            </w:tcBorders>
            <w:shd w:val="clear" w:color="auto" w:fill="auto"/>
            <w:hideMark/>
          </w:tcPr>
          <w:p w14:paraId="52456A3B" w14:textId="77777777" w:rsidR="005B1484" w:rsidRPr="002179C1" w:rsidRDefault="005B1484">
            <w:pPr>
              <w:rPr>
                <w:rFonts w:ascii="Times" w:hAnsi="Times" w:cstheme="minorHAnsi"/>
                <w:color w:val="000000"/>
              </w:rPr>
            </w:pPr>
            <w:r w:rsidRPr="002179C1">
              <w:rPr>
                <w:rFonts w:ascii="Times" w:hAnsi="Times" w:cstheme="minorHAnsi"/>
                <w:color w:val="000000"/>
              </w:rPr>
              <w:t>3</w:t>
            </w:r>
          </w:p>
        </w:tc>
        <w:tc>
          <w:tcPr>
            <w:tcW w:w="900" w:type="dxa"/>
            <w:tcBorders>
              <w:top w:val="nil"/>
              <w:left w:val="single" w:sz="4" w:space="0" w:color="auto"/>
              <w:bottom w:val="single" w:sz="4" w:space="0" w:color="auto"/>
              <w:right w:val="single" w:sz="4" w:space="0" w:color="auto"/>
            </w:tcBorders>
            <w:shd w:val="clear" w:color="auto" w:fill="auto"/>
            <w:hideMark/>
          </w:tcPr>
          <w:p w14:paraId="4C0929C2" w14:textId="77777777" w:rsidR="005B1484" w:rsidRPr="002179C1" w:rsidRDefault="005B1484">
            <w:pPr>
              <w:rPr>
                <w:rFonts w:ascii="Times" w:hAnsi="Times" w:cstheme="minorHAnsi"/>
                <w:color w:val="000000"/>
              </w:rPr>
            </w:pPr>
            <w:r w:rsidRPr="002179C1">
              <w:rPr>
                <w:rFonts w:ascii="Times" w:hAnsi="Times" w:cstheme="minorHAnsi"/>
                <w:color w:val="000000"/>
              </w:rPr>
              <w:t>9-Sep</w:t>
            </w:r>
          </w:p>
        </w:tc>
        <w:tc>
          <w:tcPr>
            <w:tcW w:w="990" w:type="dxa"/>
            <w:tcBorders>
              <w:top w:val="nil"/>
              <w:left w:val="single" w:sz="4" w:space="0" w:color="auto"/>
              <w:bottom w:val="single" w:sz="4" w:space="0" w:color="auto"/>
              <w:right w:val="single" w:sz="4" w:space="0" w:color="auto"/>
            </w:tcBorders>
            <w:shd w:val="clear" w:color="auto" w:fill="auto"/>
            <w:hideMark/>
          </w:tcPr>
          <w:p w14:paraId="1693C687" w14:textId="77777777" w:rsidR="005B1484" w:rsidRPr="002179C1" w:rsidRDefault="005B1484">
            <w:pPr>
              <w:rPr>
                <w:rFonts w:ascii="Times" w:hAnsi="Times" w:cstheme="minorHAnsi"/>
                <w:color w:val="000000"/>
              </w:rPr>
            </w:pPr>
            <w:r w:rsidRPr="002179C1">
              <w:rPr>
                <w:rFonts w:ascii="Times" w:hAnsi="Times" w:cstheme="minorHAnsi"/>
                <w:color w:val="000000"/>
              </w:rPr>
              <w:t>15-Sep</w:t>
            </w:r>
          </w:p>
        </w:tc>
        <w:tc>
          <w:tcPr>
            <w:tcW w:w="2700" w:type="dxa"/>
            <w:tcBorders>
              <w:top w:val="nil"/>
              <w:left w:val="single" w:sz="4" w:space="0" w:color="auto"/>
              <w:bottom w:val="single" w:sz="4" w:space="0" w:color="auto"/>
              <w:right w:val="single" w:sz="4" w:space="0" w:color="auto"/>
            </w:tcBorders>
            <w:shd w:val="clear" w:color="auto" w:fill="auto"/>
            <w:hideMark/>
          </w:tcPr>
          <w:p w14:paraId="3E33F4B9" w14:textId="77777777" w:rsidR="005B1484" w:rsidRPr="002179C1" w:rsidRDefault="005B1484">
            <w:pPr>
              <w:rPr>
                <w:rFonts w:ascii="Times" w:hAnsi="Times" w:cstheme="minorHAnsi"/>
                <w:color w:val="000000"/>
              </w:rPr>
            </w:pPr>
            <w:r w:rsidRPr="002179C1">
              <w:rPr>
                <w:rFonts w:ascii="Times" w:hAnsi="Times" w:cstheme="minorHAnsi"/>
                <w:color w:val="000000"/>
              </w:rPr>
              <w:t>Comprehensive School Counseling</w:t>
            </w:r>
          </w:p>
        </w:tc>
        <w:tc>
          <w:tcPr>
            <w:tcW w:w="4500" w:type="dxa"/>
            <w:tcBorders>
              <w:top w:val="nil"/>
              <w:left w:val="single" w:sz="4" w:space="0" w:color="auto"/>
              <w:bottom w:val="single" w:sz="4" w:space="0" w:color="auto"/>
              <w:right w:val="single" w:sz="4" w:space="0" w:color="auto"/>
            </w:tcBorders>
            <w:shd w:val="clear" w:color="auto" w:fill="auto"/>
            <w:hideMark/>
          </w:tcPr>
          <w:p w14:paraId="73A87F95" w14:textId="2BB226D6" w:rsidR="005B1484" w:rsidRPr="002179C1" w:rsidRDefault="005B1484">
            <w:pPr>
              <w:rPr>
                <w:rFonts w:ascii="Times" w:hAnsi="Times" w:cstheme="minorHAnsi"/>
                <w:color w:val="000000"/>
              </w:rPr>
            </w:pPr>
            <w:r w:rsidRPr="002179C1">
              <w:rPr>
                <w:rFonts w:ascii="Times" w:hAnsi="Times" w:cstheme="minorHAnsi"/>
                <w:color w:val="000000"/>
              </w:rPr>
              <w:t>Texas Model Guide – Executive Summary</w:t>
            </w:r>
            <w:r w:rsidRPr="002179C1">
              <w:rPr>
                <w:rFonts w:ascii="Times" w:hAnsi="Times" w:cstheme="minorHAnsi"/>
                <w:color w:val="000000"/>
              </w:rPr>
              <w:br/>
            </w:r>
            <w:r w:rsidR="00411AB3" w:rsidRPr="002179C1">
              <w:rPr>
                <w:rFonts w:ascii="Times" w:hAnsi="Times" w:cstheme="minorHAnsi"/>
                <w:color w:val="000000"/>
              </w:rPr>
              <w:t xml:space="preserve">CREST </w:t>
            </w:r>
            <w:r w:rsidR="00107AC7" w:rsidRPr="002179C1">
              <w:rPr>
                <w:rFonts w:ascii="Times" w:hAnsi="Times" w:cstheme="minorHAnsi"/>
                <w:color w:val="000000"/>
              </w:rPr>
              <w:t>–</w:t>
            </w:r>
            <w:r w:rsidR="00411AB3" w:rsidRPr="002179C1">
              <w:rPr>
                <w:rFonts w:ascii="Times" w:hAnsi="Times" w:cstheme="minorHAnsi"/>
                <w:color w:val="000000"/>
              </w:rPr>
              <w:t xml:space="preserve"> Conferences</w:t>
            </w:r>
          </w:p>
          <w:p w14:paraId="6A402237" w14:textId="1393CAFF" w:rsidR="00107AC7" w:rsidRPr="002179C1" w:rsidRDefault="00107AC7">
            <w:pPr>
              <w:rPr>
                <w:rFonts w:ascii="Times" w:hAnsi="Times" w:cstheme="minorHAnsi"/>
                <w:color w:val="000000"/>
              </w:rPr>
            </w:pPr>
            <w:r w:rsidRPr="002179C1">
              <w:rPr>
                <w:rFonts w:ascii="Times" w:hAnsi="Times" w:cstheme="minorHAnsi"/>
                <w:color w:val="000000"/>
                <w:highlight w:val="yellow"/>
              </w:rPr>
              <w:t>Questions due</w:t>
            </w:r>
          </w:p>
        </w:tc>
        <w:tc>
          <w:tcPr>
            <w:tcW w:w="720" w:type="dxa"/>
            <w:tcBorders>
              <w:top w:val="single" w:sz="4" w:space="0" w:color="auto"/>
              <w:left w:val="single" w:sz="4" w:space="0" w:color="auto"/>
              <w:right w:val="single" w:sz="4" w:space="0" w:color="auto"/>
            </w:tcBorders>
            <w:shd w:val="clear" w:color="auto" w:fill="auto"/>
            <w:vAlign w:val="bottom"/>
            <w:hideMark/>
          </w:tcPr>
          <w:p w14:paraId="396D7CFC" w14:textId="74FC1A51" w:rsidR="005B1484" w:rsidRPr="002179C1" w:rsidRDefault="005B1484" w:rsidP="00A608E6">
            <w:pPr>
              <w:rPr>
                <w:rFonts w:ascii="Times" w:hAnsi="Times" w:cstheme="minorHAnsi"/>
                <w:color w:val="000000"/>
              </w:rPr>
            </w:pPr>
          </w:p>
        </w:tc>
      </w:tr>
      <w:tr w:rsidR="005B1484" w:rsidRPr="002179C1" w14:paraId="478B8228" w14:textId="77777777" w:rsidTr="00F16BE6">
        <w:trPr>
          <w:trHeight w:val="340"/>
        </w:trPr>
        <w:tc>
          <w:tcPr>
            <w:tcW w:w="805" w:type="dxa"/>
            <w:tcBorders>
              <w:top w:val="nil"/>
              <w:left w:val="single" w:sz="4" w:space="0" w:color="auto"/>
              <w:bottom w:val="single" w:sz="4" w:space="0" w:color="auto"/>
              <w:right w:val="single" w:sz="4" w:space="0" w:color="auto"/>
            </w:tcBorders>
            <w:shd w:val="clear" w:color="auto" w:fill="auto"/>
            <w:hideMark/>
          </w:tcPr>
          <w:p w14:paraId="0821D6FE" w14:textId="77777777" w:rsidR="005B1484" w:rsidRPr="002179C1" w:rsidRDefault="005B1484">
            <w:pPr>
              <w:rPr>
                <w:rFonts w:ascii="Times" w:hAnsi="Times" w:cstheme="minorHAnsi"/>
                <w:color w:val="000000"/>
              </w:rPr>
            </w:pPr>
            <w:r w:rsidRPr="002179C1">
              <w:rPr>
                <w:rFonts w:ascii="Times" w:hAnsi="Times" w:cstheme="minorHAnsi"/>
                <w:color w:val="000000"/>
              </w:rPr>
              <w:t>4</w:t>
            </w:r>
          </w:p>
        </w:tc>
        <w:tc>
          <w:tcPr>
            <w:tcW w:w="900" w:type="dxa"/>
            <w:tcBorders>
              <w:top w:val="nil"/>
              <w:left w:val="nil"/>
              <w:bottom w:val="single" w:sz="4" w:space="0" w:color="auto"/>
              <w:right w:val="single" w:sz="4" w:space="0" w:color="auto"/>
            </w:tcBorders>
            <w:shd w:val="clear" w:color="auto" w:fill="auto"/>
            <w:hideMark/>
          </w:tcPr>
          <w:p w14:paraId="154187E5" w14:textId="77777777" w:rsidR="005B1484" w:rsidRPr="002179C1" w:rsidRDefault="005B1484">
            <w:pPr>
              <w:rPr>
                <w:rFonts w:ascii="Times" w:hAnsi="Times" w:cstheme="minorHAnsi"/>
                <w:color w:val="000000"/>
              </w:rPr>
            </w:pPr>
            <w:r w:rsidRPr="002179C1">
              <w:rPr>
                <w:rFonts w:ascii="Times" w:hAnsi="Times" w:cstheme="minorHAnsi"/>
                <w:color w:val="000000"/>
              </w:rPr>
              <w:t>16-Sep</w:t>
            </w:r>
          </w:p>
        </w:tc>
        <w:tc>
          <w:tcPr>
            <w:tcW w:w="990" w:type="dxa"/>
            <w:tcBorders>
              <w:top w:val="nil"/>
              <w:left w:val="nil"/>
              <w:bottom w:val="single" w:sz="4" w:space="0" w:color="auto"/>
              <w:right w:val="single" w:sz="4" w:space="0" w:color="auto"/>
            </w:tcBorders>
            <w:shd w:val="clear" w:color="auto" w:fill="auto"/>
            <w:hideMark/>
          </w:tcPr>
          <w:p w14:paraId="0E0729D2" w14:textId="77777777" w:rsidR="005B1484" w:rsidRPr="002179C1" w:rsidRDefault="005B1484">
            <w:pPr>
              <w:rPr>
                <w:rFonts w:ascii="Times" w:hAnsi="Times" w:cstheme="minorHAnsi"/>
                <w:color w:val="000000"/>
              </w:rPr>
            </w:pPr>
            <w:r w:rsidRPr="002179C1">
              <w:rPr>
                <w:rFonts w:ascii="Times" w:hAnsi="Times" w:cstheme="minorHAnsi"/>
                <w:color w:val="000000"/>
              </w:rPr>
              <w:t>22-Sep</w:t>
            </w:r>
          </w:p>
        </w:tc>
        <w:tc>
          <w:tcPr>
            <w:tcW w:w="2700" w:type="dxa"/>
            <w:tcBorders>
              <w:top w:val="nil"/>
              <w:left w:val="nil"/>
              <w:bottom w:val="single" w:sz="4" w:space="0" w:color="auto"/>
              <w:right w:val="single" w:sz="4" w:space="0" w:color="auto"/>
            </w:tcBorders>
            <w:shd w:val="clear" w:color="auto" w:fill="auto"/>
            <w:hideMark/>
          </w:tcPr>
          <w:p w14:paraId="43DC17A9" w14:textId="77777777" w:rsidR="005B1484" w:rsidRPr="002179C1" w:rsidRDefault="005B1484">
            <w:pPr>
              <w:rPr>
                <w:rFonts w:ascii="Times" w:hAnsi="Times" w:cstheme="minorHAnsi"/>
                <w:color w:val="000000"/>
              </w:rPr>
            </w:pPr>
            <w:r w:rsidRPr="002179C1">
              <w:rPr>
                <w:rFonts w:ascii="Times" w:hAnsi="Times" w:cstheme="minorHAnsi"/>
                <w:color w:val="000000"/>
              </w:rPr>
              <w:t>National Comprehensive School Counseling</w:t>
            </w:r>
          </w:p>
        </w:tc>
        <w:tc>
          <w:tcPr>
            <w:tcW w:w="4500" w:type="dxa"/>
            <w:tcBorders>
              <w:top w:val="nil"/>
              <w:left w:val="nil"/>
              <w:bottom w:val="single" w:sz="4" w:space="0" w:color="auto"/>
              <w:right w:val="single" w:sz="4" w:space="0" w:color="auto"/>
            </w:tcBorders>
            <w:shd w:val="clear" w:color="auto" w:fill="auto"/>
            <w:hideMark/>
          </w:tcPr>
          <w:p w14:paraId="6D8474F9" w14:textId="77777777" w:rsidR="005B1484" w:rsidRPr="002179C1" w:rsidRDefault="005B1484">
            <w:pPr>
              <w:rPr>
                <w:rFonts w:ascii="Times" w:hAnsi="Times" w:cstheme="minorHAnsi"/>
                <w:color w:val="000000"/>
              </w:rPr>
            </w:pPr>
            <w:r w:rsidRPr="002179C1">
              <w:rPr>
                <w:rFonts w:ascii="Times" w:hAnsi="Times" w:cstheme="minorHAnsi"/>
                <w:color w:val="000000"/>
              </w:rPr>
              <w:t>ASCA Model</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0D8878B5" w14:textId="725D5843" w:rsidR="005B1484" w:rsidRPr="002179C1" w:rsidRDefault="00F16BE6">
            <w:pPr>
              <w:rPr>
                <w:rFonts w:ascii="Times" w:hAnsi="Times" w:cstheme="minorHAnsi"/>
                <w:color w:val="000000"/>
              </w:rPr>
            </w:pPr>
            <w:r w:rsidRPr="002179C1">
              <w:rPr>
                <w:rFonts w:ascii="Times" w:hAnsi="Times" w:cstheme="minorHAnsi"/>
                <w:color w:val="000000"/>
              </w:rPr>
              <w:t>D2</w:t>
            </w:r>
          </w:p>
        </w:tc>
      </w:tr>
      <w:tr w:rsidR="005B1484" w:rsidRPr="002179C1" w14:paraId="07B3E0B8" w14:textId="77777777" w:rsidTr="00F16BE6">
        <w:trPr>
          <w:trHeight w:val="548"/>
        </w:trPr>
        <w:tc>
          <w:tcPr>
            <w:tcW w:w="805" w:type="dxa"/>
            <w:tcBorders>
              <w:top w:val="nil"/>
              <w:left w:val="single" w:sz="4" w:space="0" w:color="auto"/>
              <w:bottom w:val="single" w:sz="4" w:space="0" w:color="auto"/>
              <w:right w:val="single" w:sz="4" w:space="0" w:color="auto"/>
            </w:tcBorders>
            <w:shd w:val="clear" w:color="auto" w:fill="auto"/>
            <w:hideMark/>
          </w:tcPr>
          <w:p w14:paraId="4E0D2088" w14:textId="77777777" w:rsidR="005B1484" w:rsidRPr="002179C1" w:rsidRDefault="005B1484">
            <w:pPr>
              <w:rPr>
                <w:rFonts w:ascii="Times" w:hAnsi="Times" w:cstheme="minorHAnsi"/>
                <w:color w:val="000000"/>
              </w:rPr>
            </w:pPr>
            <w:r w:rsidRPr="002179C1">
              <w:rPr>
                <w:rFonts w:ascii="Times" w:hAnsi="Times" w:cstheme="minorHAnsi"/>
                <w:color w:val="000000"/>
              </w:rPr>
              <w:t>5</w:t>
            </w:r>
          </w:p>
        </w:tc>
        <w:tc>
          <w:tcPr>
            <w:tcW w:w="900" w:type="dxa"/>
            <w:tcBorders>
              <w:top w:val="nil"/>
              <w:left w:val="single" w:sz="4" w:space="0" w:color="auto"/>
              <w:bottom w:val="single" w:sz="4" w:space="0" w:color="auto"/>
              <w:right w:val="single" w:sz="4" w:space="0" w:color="auto"/>
            </w:tcBorders>
            <w:shd w:val="clear" w:color="auto" w:fill="auto"/>
            <w:hideMark/>
          </w:tcPr>
          <w:p w14:paraId="68A5DFBD" w14:textId="77777777" w:rsidR="005B1484" w:rsidRPr="002179C1" w:rsidRDefault="005B1484">
            <w:pPr>
              <w:rPr>
                <w:rFonts w:ascii="Times" w:hAnsi="Times" w:cstheme="minorHAnsi"/>
                <w:color w:val="000000"/>
              </w:rPr>
            </w:pPr>
            <w:r w:rsidRPr="002179C1">
              <w:rPr>
                <w:rFonts w:ascii="Times" w:hAnsi="Times" w:cstheme="minorHAnsi"/>
                <w:color w:val="000000"/>
              </w:rPr>
              <w:t>23-Sep</w:t>
            </w:r>
          </w:p>
        </w:tc>
        <w:tc>
          <w:tcPr>
            <w:tcW w:w="990" w:type="dxa"/>
            <w:tcBorders>
              <w:top w:val="nil"/>
              <w:left w:val="single" w:sz="4" w:space="0" w:color="auto"/>
              <w:bottom w:val="single" w:sz="4" w:space="0" w:color="auto"/>
              <w:right w:val="single" w:sz="4" w:space="0" w:color="auto"/>
            </w:tcBorders>
            <w:shd w:val="clear" w:color="auto" w:fill="auto"/>
            <w:hideMark/>
          </w:tcPr>
          <w:p w14:paraId="3E8549CD" w14:textId="77777777" w:rsidR="005B1484" w:rsidRPr="002179C1" w:rsidRDefault="005B1484">
            <w:pPr>
              <w:rPr>
                <w:rFonts w:ascii="Times" w:hAnsi="Times" w:cstheme="minorHAnsi"/>
                <w:color w:val="000000"/>
              </w:rPr>
            </w:pPr>
            <w:r w:rsidRPr="002179C1">
              <w:rPr>
                <w:rFonts w:ascii="Times" w:hAnsi="Times" w:cstheme="minorHAnsi"/>
                <w:color w:val="000000"/>
              </w:rPr>
              <w:t>29-Sep</w:t>
            </w:r>
          </w:p>
        </w:tc>
        <w:tc>
          <w:tcPr>
            <w:tcW w:w="2700" w:type="dxa"/>
            <w:tcBorders>
              <w:top w:val="nil"/>
              <w:left w:val="single" w:sz="4" w:space="0" w:color="auto"/>
              <w:bottom w:val="single" w:sz="4" w:space="0" w:color="auto"/>
              <w:right w:val="single" w:sz="4" w:space="0" w:color="auto"/>
            </w:tcBorders>
            <w:shd w:val="clear" w:color="auto" w:fill="auto"/>
            <w:hideMark/>
          </w:tcPr>
          <w:p w14:paraId="1A6D05C8" w14:textId="77777777" w:rsidR="005B1484" w:rsidRPr="002179C1" w:rsidRDefault="005B1484">
            <w:pPr>
              <w:rPr>
                <w:rFonts w:ascii="Times" w:hAnsi="Times" w:cstheme="minorHAnsi"/>
                <w:color w:val="000000"/>
              </w:rPr>
            </w:pPr>
            <w:r w:rsidRPr="002179C1">
              <w:rPr>
                <w:rFonts w:ascii="Times" w:hAnsi="Times" w:cstheme="minorHAnsi"/>
                <w:color w:val="000000"/>
              </w:rPr>
              <w:t>Texas Comprehensive School Counseling</w:t>
            </w:r>
          </w:p>
        </w:tc>
        <w:tc>
          <w:tcPr>
            <w:tcW w:w="4500" w:type="dxa"/>
            <w:tcBorders>
              <w:top w:val="nil"/>
              <w:left w:val="single" w:sz="4" w:space="0" w:color="auto"/>
              <w:bottom w:val="single" w:sz="4" w:space="0" w:color="auto"/>
              <w:right w:val="single" w:sz="4" w:space="0" w:color="auto"/>
            </w:tcBorders>
            <w:shd w:val="clear" w:color="auto" w:fill="auto"/>
            <w:hideMark/>
          </w:tcPr>
          <w:p w14:paraId="638387FF" w14:textId="24715D2F" w:rsidR="005B1484" w:rsidRPr="002179C1" w:rsidRDefault="005B1484">
            <w:pPr>
              <w:rPr>
                <w:rFonts w:ascii="Times" w:hAnsi="Times" w:cstheme="minorHAnsi"/>
                <w:color w:val="000000"/>
              </w:rPr>
            </w:pPr>
            <w:r w:rsidRPr="002179C1">
              <w:rPr>
                <w:rFonts w:ascii="Times" w:hAnsi="Times" w:cstheme="minorHAnsi"/>
                <w:color w:val="000000"/>
              </w:rPr>
              <w:t>Texas Model - Section I: Responsibilities</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48052045" w14:textId="38056549" w:rsidR="005B1484" w:rsidRPr="002179C1" w:rsidRDefault="00F16BE6" w:rsidP="00A608E6">
            <w:pPr>
              <w:rPr>
                <w:rFonts w:ascii="Times" w:hAnsi="Times" w:cstheme="minorHAnsi"/>
                <w:color w:val="000000"/>
              </w:rPr>
            </w:pPr>
            <w:r w:rsidRPr="002179C1">
              <w:rPr>
                <w:rFonts w:ascii="Times" w:hAnsi="Times" w:cstheme="minorHAnsi"/>
                <w:color w:val="000000"/>
              </w:rPr>
              <w:t>D3</w:t>
            </w:r>
          </w:p>
        </w:tc>
      </w:tr>
      <w:tr w:rsidR="005B1484" w:rsidRPr="002179C1" w14:paraId="5A2475A0" w14:textId="77777777" w:rsidTr="00F16BE6">
        <w:trPr>
          <w:trHeight w:val="680"/>
        </w:trPr>
        <w:tc>
          <w:tcPr>
            <w:tcW w:w="805" w:type="dxa"/>
            <w:tcBorders>
              <w:top w:val="nil"/>
              <w:left w:val="single" w:sz="4" w:space="0" w:color="auto"/>
              <w:bottom w:val="single" w:sz="4" w:space="0" w:color="auto"/>
              <w:right w:val="single" w:sz="4" w:space="0" w:color="auto"/>
            </w:tcBorders>
            <w:shd w:val="clear" w:color="auto" w:fill="auto"/>
            <w:hideMark/>
          </w:tcPr>
          <w:p w14:paraId="45064D04" w14:textId="77777777" w:rsidR="005B1484" w:rsidRPr="002179C1" w:rsidRDefault="005B1484">
            <w:pPr>
              <w:rPr>
                <w:rFonts w:ascii="Times" w:hAnsi="Times" w:cstheme="minorHAnsi"/>
                <w:color w:val="000000"/>
              </w:rPr>
            </w:pPr>
            <w:r w:rsidRPr="002179C1">
              <w:rPr>
                <w:rFonts w:ascii="Times" w:hAnsi="Times" w:cstheme="minorHAnsi"/>
                <w:color w:val="000000"/>
              </w:rPr>
              <w:t>6</w:t>
            </w:r>
          </w:p>
        </w:tc>
        <w:tc>
          <w:tcPr>
            <w:tcW w:w="900" w:type="dxa"/>
            <w:tcBorders>
              <w:top w:val="nil"/>
              <w:left w:val="nil"/>
              <w:bottom w:val="single" w:sz="4" w:space="0" w:color="auto"/>
              <w:right w:val="single" w:sz="4" w:space="0" w:color="auto"/>
            </w:tcBorders>
            <w:shd w:val="clear" w:color="auto" w:fill="auto"/>
            <w:hideMark/>
          </w:tcPr>
          <w:p w14:paraId="1DC578F5" w14:textId="77777777" w:rsidR="005B1484" w:rsidRPr="002179C1" w:rsidRDefault="005B1484">
            <w:pPr>
              <w:rPr>
                <w:rFonts w:ascii="Times" w:hAnsi="Times" w:cstheme="minorHAnsi"/>
                <w:color w:val="000000"/>
              </w:rPr>
            </w:pPr>
            <w:r w:rsidRPr="002179C1">
              <w:rPr>
                <w:rFonts w:ascii="Times" w:hAnsi="Times" w:cstheme="minorHAnsi"/>
                <w:color w:val="000000"/>
              </w:rPr>
              <w:t>30-Sep</w:t>
            </w:r>
          </w:p>
        </w:tc>
        <w:tc>
          <w:tcPr>
            <w:tcW w:w="990" w:type="dxa"/>
            <w:tcBorders>
              <w:top w:val="nil"/>
              <w:left w:val="nil"/>
              <w:bottom w:val="single" w:sz="4" w:space="0" w:color="auto"/>
              <w:right w:val="single" w:sz="4" w:space="0" w:color="auto"/>
            </w:tcBorders>
            <w:shd w:val="clear" w:color="auto" w:fill="auto"/>
            <w:hideMark/>
          </w:tcPr>
          <w:p w14:paraId="3BBE1510" w14:textId="77777777" w:rsidR="005B1484" w:rsidRPr="002179C1" w:rsidRDefault="005B1484">
            <w:pPr>
              <w:rPr>
                <w:rFonts w:ascii="Times" w:hAnsi="Times" w:cstheme="minorHAnsi"/>
                <w:color w:val="000000"/>
              </w:rPr>
            </w:pPr>
            <w:r w:rsidRPr="002179C1">
              <w:rPr>
                <w:rFonts w:ascii="Times" w:hAnsi="Times" w:cstheme="minorHAnsi"/>
                <w:color w:val="000000"/>
              </w:rPr>
              <w:t>6-Oct</w:t>
            </w:r>
          </w:p>
        </w:tc>
        <w:tc>
          <w:tcPr>
            <w:tcW w:w="2700" w:type="dxa"/>
            <w:tcBorders>
              <w:top w:val="nil"/>
              <w:left w:val="nil"/>
              <w:bottom w:val="single" w:sz="4" w:space="0" w:color="auto"/>
              <w:right w:val="single" w:sz="4" w:space="0" w:color="auto"/>
            </w:tcBorders>
            <w:shd w:val="clear" w:color="auto" w:fill="auto"/>
            <w:hideMark/>
          </w:tcPr>
          <w:p w14:paraId="063ADA49" w14:textId="77777777" w:rsidR="005B1484" w:rsidRPr="002179C1" w:rsidRDefault="005B1484">
            <w:pPr>
              <w:rPr>
                <w:rFonts w:ascii="Times" w:hAnsi="Times" w:cstheme="minorHAnsi"/>
                <w:color w:val="000000"/>
              </w:rPr>
            </w:pPr>
            <w:r w:rsidRPr="002179C1">
              <w:rPr>
                <w:rFonts w:ascii="Times" w:hAnsi="Times" w:cstheme="minorHAnsi"/>
                <w:color w:val="000000"/>
              </w:rPr>
              <w:t>Organizing, Planning</w:t>
            </w:r>
          </w:p>
        </w:tc>
        <w:tc>
          <w:tcPr>
            <w:tcW w:w="4500" w:type="dxa"/>
            <w:tcBorders>
              <w:top w:val="nil"/>
              <w:left w:val="nil"/>
              <w:bottom w:val="single" w:sz="4" w:space="0" w:color="auto"/>
              <w:right w:val="single" w:sz="4" w:space="0" w:color="auto"/>
            </w:tcBorders>
            <w:shd w:val="clear" w:color="auto" w:fill="auto"/>
            <w:hideMark/>
          </w:tcPr>
          <w:p w14:paraId="1AD4E356" w14:textId="77777777" w:rsidR="005B1484" w:rsidRPr="002179C1" w:rsidRDefault="005B1484">
            <w:pPr>
              <w:rPr>
                <w:rFonts w:ascii="Times" w:hAnsi="Times" w:cstheme="minorHAnsi"/>
                <w:color w:val="000000"/>
              </w:rPr>
            </w:pPr>
            <w:r w:rsidRPr="002179C1">
              <w:rPr>
                <w:rFonts w:ascii="Times" w:hAnsi="Times" w:cstheme="minorHAnsi"/>
                <w:color w:val="000000"/>
              </w:rPr>
              <w:t>Texas Model - Section II: Program Implementation Cycle</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74221249" w14:textId="4C7D0D20" w:rsidR="005B1484" w:rsidRPr="002179C1" w:rsidRDefault="005B1484">
            <w:pPr>
              <w:rPr>
                <w:rFonts w:ascii="Times" w:hAnsi="Times" w:cstheme="minorHAnsi"/>
                <w:color w:val="000000"/>
              </w:rPr>
            </w:pPr>
            <w:r w:rsidRPr="002179C1">
              <w:rPr>
                <w:rFonts w:ascii="Times" w:hAnsi="Times" w:cstheme="minorHAnsi"/>
                <w:color w:val="000000"/>
              </w:rPr>
              <w:t> </w:t>
            </w:r>
            <w:r w:rsidR="00F16BE6" w:rsidRPr="002179C1">
              <w:rPr>
                <w:rFonts w:ascii="Times" w:hAnsi="Times" w:cstheme="minorHAnsi"/>
                <w:color w:val="000000"/>
              </w:rPr>
              <w:t>D4</w:t>
            </w:r>
          </w:p>
        </w:tc>
      </w:tr>
      <w:tr w:rsidR="005B1484" w:rsidRPr="002179C1" w14:paraId="7ACAE10E" w14:textId="77777777" w:rsidTr="00F16BE6">
        <w:trPr>
          <w:trHeight w:val="680"/>
        </w:trPr>
        <w:tc>
          <w:tcPr>
            <w:tcW w:w="805" w:type="dxa"/>
            <w:tcBorders>
              <w:top w:val="nil"/>
              <w:left w:val="single" w:sz="4" w:space="0" w:color="auto"/>
              <w:bottom w:val="single" w:sz="4" w:space="0" w:color="auto"/>
              <w:right w:val="single" w:sz="4" w:space="0" w:color="auto"/>
            </w:tcBorders>
            <w:shd w:val="clear" w:color="auto" w:fill="auto"/>
            <w:hideMark/>
          </w:tcPr>
          <w:p w14:paraId="43C165C0" w14:textId="77777777" w:rsidR="005B1484" w:rsidRPr="002179C1" w:rsidRDefault="005B1484">
            <w:pPr>
              <w:rPr>
                <w:rFonts w:ascii="Times" w:hAnsi="Times" w:cstheme="minorHAnsi"/>
                <w:color w:val="000000"/>
              </w:rPr>
            </w:pPr>
            <w:r w:rsidRPr="002179C1">
              <w:rPr>
                <w:rFonts w:ascii="Times" w:hAnsi="Times" w:cstheme="minorHAnsi"/>
                <w:color w:val="000000"/>
              </w:rPr>
              <w:t>7</w:t>
            </w:r>
          </w:p>
        </w:tc>
        <w:tc>
          <w:tcPr>
            <w:tcW w:w="900" w:type="dxa"/>
            <w:tcBorders>
              <w:top w:val="nil"/>
              <w:left w:val="nil"/>
              <w:bottom w:val="single" w:sz="4" w:space="0" w:color="auto"/>
              <w:right w:val="single" w:sz="4" w:space="0" w:color="auto"/>
            </w:tcBorders>
            <w:shd w:val="clear" w:color="auto" w:fill="auto"/>
            <w:hideMark/>
          </w:tcPr>
          <w:p w14:paraId="6D693C6E" w14:textId="77777777" w:rsidR="005B1484" w:rsidRPr="002179C1" w:rsidRDefault="005B1484">
            <w:pPr>
              <w:rPr>
                <w:rFonts w:ascii="Times" w:hAnsi="Times" w:cstheme="minorHAnsi"/>
                <w:color w:val="000000"/>
              </w:rPr>
            </w:pPr>
            <w:r w:rsidRPr="002179C1">
              <w:rPr>
                <w:rFonts w:ascii="Times" w:hAnsi="Times" w:cstheme="minorHAnsi"/>
                <w:color w:val="000000"/>
              </w:rPr>
              <w:t>7-Oct</w:t>
            </w:r>
          </w:p>
        </w:tc>
        <w:tc>
          <w:tcPr>
            <w:tcW w:w="990" w:type="dxa"/>
            <w:tcBorders>
              <w:top w:val="nil"/>
              <w:left w:val="nil"/>
              <w:bottom w:val="single" w:sz="4" w:space="0" w:color="auto"/>
              <w:right w:val="single" w:sz="4" w:space="0" w:color="auto"/>
            </w:tcBorders>
            <w:shd w:val="clear" w:color="auto" w:fill="auto"/>
            <w:hideMark/>
          </w:tcPr>
          <w:p w14:paraId="79404550" w14:textId="77777777" w:rsidR="005B1484" w:rsidRPr="002179C1" w:rsidRDefault="005B1484">
            <w:pPr>
              <w:rPr>
                <w:rFonts w:ascii="Times" w:hAnsi="Times" w:cstheme="minorHAnsi"/>
                <w:color w:val="000000"/>
              </w:rPr>
            </w:pPr>
            <w:r w:rsidRPr="002179C1">
              <w:rPr>
                <w:rFonts w:ascii="Times" w:hAnsi="Times" w:cstheme="minorHAnsi"/>
                <w:color w:val="000000"/>
              </w:rPr>
              <w:t>13-Oct</w:t>
            </w:r>
          </w:p>
        </w:tc>
        <w:tc>
          <w:tcPr>
            <w:tcW w:w="2700" w:type="dxa"/>
            <w:tcBorders>
              <w:top w:val="nil"/>
              <w:left w:val="nil"/>
              <w:bottom w:val="single" w:sz="4" w:space="0" w:color="auto"/>
              <w:right w:val="single" w:sz="4" w:space="0" w:color="auto"/>
            </w:tcBorders>
            <w:shd w:val="clear" w:color="auto" w:fill="auto"/>
            <w:hideMark/>
          </w:tcPr>
          <w:p w14:paraId="31B009EC" w14:textId="77777777" w:rsidR="005B1484" w:rsidRPr="002179C1" w:rsidRDefault="005B1484">
            <w:pPr>
              <w:rPr>
                <w:rFonts w:ascii="Times" w:hAnsi="Times" w:cstheme="minorHAnsi"/>
                <w:color w:val="000000"/>
              </w:rPr>
            </w:pPr>
            <w:r w:rsidRPr="002179C1">
              <w:rPr>
                <w:rFonts w:ascii="Times" w:hAnsi="Times" w:cstheme="minorHAnsi"/>
                <w:color w:val="000000"/>
              </w:rPr>
              <w:t>Design, Implementation</w:t>
            </w:r>
          </w:p>
        </w:tc>
        <w:tc>
          <w:tcPr>
            <w:tcW w:w="4500" w:type="dxa"/>
            <w:tcBorders>
              <w:top w:val="nil"/>
              <w:left w:val="nil"/>
              <w:bottom w:val="single" w:sz="4" w:space="0" w:color="auto"/>
              <w:right w:val="single" w:sz="4" w:space="0" w:color="auto"/>
            </w:tcBorders>
            <w:shd w:val="clear" w:color="auto" w:fill="auto"/>
            <w:hideMark/>
          </w:tcPr>
          <w:p w14:paraId="49795FF3" w14:textId="77777777" w:rsidR="005B1484" w:rsidRPr="002179C1" w:rsidRDefault="005B1484">
            <w:pPr>
              <w:rPr>
                <w:rFonts w:ascii="Times" w:hAnsi="Times" w:cstheme="minorHAnsi"/>
                <w:color w:val="000000"/>
              </w:rPr>
            </w:pPr>
            <w:r w:rsidRPr="002179C1">
              <w:rPr>
                <w:rFonts w:ascii="Times" w:hAnsi="Times" w:cstheme="minorHAnsi"/>
                <w:color w:val="000000"/>
              </w:rPr>
              <w:t>Texas Model - Section II: Program Implementation Cycle</w:t>
            </w:r>
          </w:p>
        </w:tc>
        <w:tc>
          <w:tcPr>
            <w:tcW w:w="720" w:type="dxa"/>
            <w:tcBorders>
              <w:top w:val="nil"/>
              <w:left w:val="nil"/>
              <w:bottom w:val="single" w:sz="4" w:space="0" w:color="auto"/>
              <w:right w:val="single" w:sz="4" w:space="0" w:color="auto"/>
            </w:tcBorders>
            <w:shd w:val="clear" w:color="auto" w:fill="auto"/>
            <w:vAlign w:val="bottom"/>
            <w:hideMark/>
          </w:tcPr>
          <w:p w14:paraId="5062D67A" w14:textId="21525DFA" w:rsidR="005B1484" w:rsidRPr="002179C1" w:rsidRDefault="005B1484">
            <w:pPr>
              <w:rPr>
                <w:rFonts w:ascii="Times" w:hAnsi="Times" w:cstheme="minorHAnsi"/>
                <w:color w:val="000000"/>
              </w:rPr>
            </w:pPr>
            <w:r w:rsidRPr="002179C1">
              <w:rPr>
                <w:rFonts w:ascii="Times" w:hAnsi="Times" w:cstheme="minorHAnsi"/>
                <w:color w:val="000000"/>
              </w:rPr>
              <w:t> </w:t>
            </w:r>
            <w:r w:rsidR="00F16BE6" w:rsidRPr="002179C1">
              <w:rPr>
                <w:rFonts w:ascii="Times" w:hAnsi="Times" w:cstheme="minorHAnsi"/>
                <w:color w:val="000000"/>
              </w:rPr>
              <w:t>D5</w:t>
            </w:r>
          </w:p>
        </w:tc>
      </w:tr>
      <w:tr w:rsidR="005B1484" w:rsidRPr="002179C1" w14:paraId="42C9D8A9" w14:textId="77777777" w:rsidTr="00F16BE6">
        <w:trPr>
          <w:trHeight w:val="680"/>
        </w:trPr>
        <w:tc>
          <w:tcPr>
            <w:tcW w:w="805" w:type="dxa"/>
            <w:tcBorders>
              <w:top w:val="nil"/>
              <w:left w:val="single" w:sz="4" w:space="0" w:color="auto"/>
              <w:bottom w:val="single" w:sz="4" w:space="0" w:color="auto"/>
              <w:right w:val="single" w:sz="4" w:space="0" w:color="auto"/>
            </w:tcBorders>
            <w:shd w:val="clear" w:color="auto" w:fill="auto"/>
            <w:hideMark/>
          </w:tcPr>
          <w:p w14:paraId="5428D503" w14:textId="77777777" w:rsidR="005B1484" w:rsidRPr="002179C1" w:rsidRDefault="005B1484">
            <w:pPr>
              <w:rPr>
                <w:rFonts w:ascii="Times" w:hAnsi="Times" w:cstheme="minorHAnsi"/>
                <w:color w:val="000000"/>
              </w:rPr>
            </w:pPr>
            <w:r w:rsidRPr="002179C1">
              <w:rPr>
                <w:rFonts w:ascii="Times" w:hAnsi="Times" w:cstheme="minorHAnsi"/>
                <w:color w:val="000000"/>
              </w:rPr>
              <w:t>8</w:t>
            </w:r>
          </w:p>
        </w:tc>
        <w:tc>
          <w:tcPr>
            <w:tcW w:w="900" w:type="dxa"/>
            <w:tcBorders>
              <w:top w:val="nil"/>
              <w:left w:val="nil"/>
              <w:bottom w:val="single" w:sz="4" w:space="0" w:color="auto"/>
              <w:right w:val="single" w:sz="4" w:space="0" w:color="auto"/>
            </w:tcBorders>
            <w:shd w:val="clear" w:color="auto" w:fill="auto"/>
            <w:hideMark/>
          </w:tcPr>
          <w:p w14:paraId="3D80C8E7" w14:textId="77777777" w:rsidR="005B1484" w:rsidRPr="002179C1" w:rsidRDefault="005B1484">
            <w:pPr>
              <w:rPr>
                <w:rFonts w:ascii="Times" w:hAnsi="Times" w:cstheme="minorHAnsi"/>
                <w:color w:val="000000"/>
              </w:rPr>
            </w:pPr>
            <w:r w:rsidRPr="002179C1">
              <w:rPr>
                <w:rFonts w:ascii="Times" w:hAnsi="Times" w:cstheme="minorHAnsi"/>
                <w:color w:val="000000"/>
              </w:rPr>
              <w:t>14-Oct</w:t>
            </w:r>
          </w:p>
        </w:tc>
        <w:tc>
          <w:tcPr>
            <w:tcW w:w="990" w:type="dxa"/>
            <w:tcBorders>
              <w:top w:val="nil"/>
              <w:left w:val="nil"/>
              <w:bottom w:val="single" w:sz="4" w:space="0" w:color="auto"/>
              <w:right w:val="single" w:sz="4" w:space="0" w:color="auto"/>
            </w:tcBorders>
            <w:shd w:val="clear" w:color="auto" w:fill="auto"/>
            <w:hideMark/>
          </w:tcPr>
          <w:p w14:paraId="10A82694" w14:textId="77777777" w:rsidR="005B1484" w:rsidRPr="002179C1" w:rsidRDefault="005B1484">
            <w:pPr>
              <w:rPr>
                <w:rFonts w:ascii="Times" w:hAnsi="Times" w:cstheme="minorHAnsi"/>
                <w:color w:val="000000"/>
              </w:rPr>
            </w:pPr>
            <w:r w:rsidRPr="002179C1">
              <w:rPr>
                <w:rFonts w:ascii="Times" w:hAnsi="Times" w:cstheme="minorHAnsi"/>
                <w:color w:val="000000"/>
              </w:rPr>
              <w:t>20-Oct</w:t>
            </w:r>
          </w:p>
        </w:tc>
        <w:tc>
          <w:tcPr>
            <w:tcW w:w="2700" w:type="dxa"/>
            <w:tcBorders>
              <w:top w:val="nil"/>
              <w:left w:val="nil"/>
              <w:bottom w:val="single" w:sz="4" w:space="0" w:color="auto"/>
              <w:right w:val="single" w:sz="4" w:space="0" w:color="auto"/>
            </w:tcBorders>
            <w:shd w:val="clear" w:color="auto" w:fill="auto"/>
            <w:hideMark/>
          </w:tcPr>
          <w:p w14:paraId="1DDCBB62" w14:textId="65E8611D" w:rsidR="005B1484" w:rsidRPr="002179C1" w:rsidRDefault="005B1484">
            <w:pPr>
              <w:rPr>
                <w:rFonts w:ascii="Times" w:hAnsi="Times" w:cstheme="minorHAnsi"/>
                <w:color w:val="000000"/>
              </w:rPr>
            </w:pPr>
            <w:r w:rsidRPr="002179C1">
              <w:rPr>
                <w:rFonts w:ascii="Times" w:hAnsi="Times" w:cstheme="minorHAnsi"/>
                <w:color w:val="000000"/>
              </w:rPr>
              <w:t>Mission, Statement, Definition</w:t>
            </w:r>
          </w:p>
        </w:tc>
        <w:tc>
          <w:tcPr>
            <w:tcW w:w="4500" w:type="dxa"/>
            <w:tcBorders>
              <w:top w:val="nil"/>
              <w:left w:val="nil"/>
              <w:bottom w:val="single" w:sz="4" w:space="0" w:color="auto"/>
              <w:right w:val="single" w:sz="4" w:space="0" w:color="auto"/>
            </w:tcBorders>
            <w:shd w:val="clear" w:color="auto" w:fill="auto"/>
            <w:hideMark/>
          </w:tcPr>
          <w:p w14:paraId="380D5A3F" w14:textId="77777777" w:rsidR="005B1484" w:rsidRPr="002179C1" w:rsidRDefault="005B1484">
            <w:pPr>
              <w:rPr>
                <w:rFonts w:ascii="Times" w:hAnsi="Times" w:cstheme="minorHAnsi"/>
                <w:color w:val="000000"/>
              </w:rPr>
            </w:pPr>
            <w:r w:rsidRPr="002179C1">
              <w:rPr>
                <w:rFonts w:ascii="Times" w:hAnsi="Times" w:cstheme="minorHAnsi"/>
                <w:color w:val="000000"/>
              </w:rPr>
              <w:t>Texas Model - Section III: Foundational Components</w:t>
            </w:r>
          </w:p>
        </w:tc>
        <w:tc>
          <w:tcPr>
            <w:tcW w:w="720" w:type="dxa"/>
            <w:tcBorders>
              <w:top w:val="nil"/>
              <w:left w:val="nil"/>
              <w:bottom w:val="single" w:sz="4" w:space="0" w:color="auto"/>
              <w:right w:val="single" w:sz="4" w:space="0" w:color="auto"/>
            </w:tcBorders>
            <w:shd w:val="clear" w:color="auto" w:fill="auto"/>
            <w:vAlign w:val="bottom"/>
            <w:hideMark/>
          </w:tcPr>
          <w:p w14:paraId="734BECD7" w14:textId="4ADE70E6" w:rsidR="005B1484" w:rsidRPr="002179C1" w:rsidRDefault="005B1484">
            <w:pPr>
              <w:rPr>
                <w:rFonts w:ascii="Times" w:hAnsi="Times" w:cstheme="minorHAnsi"/>
                <w:color w:val="000000"/>
              </w:rPr>
            </w:pPr>
            <w:r w:rsidRPr="002179C1">
              <w:rPr>
                <w:rFonts w:ascii="Times" w:hAnsi="Times" w:cstheme="minorHAnsi"/>
                <w:color w:val="000000"/>
              </w:rPr>
              <w:t> </w:t>
            </w:r>
            <w:r w:rsidR="00F16BE6" w:rsidRPr="002179C1">
              <w:rPr>
                <w:rFonts w:ascii="Times" w:hAnsi="Times" w:cstheme="minorHAnsi"/>
                <w:color w:val="000000"/>
              </w:rPr>
              <w:t>D6</w:t>
            </w:r>
          </w:p>
        </w:tc>
      </w:tr>
      <w:tr w:rsidR="005B1484" w:rsidRPr="002179C1" w14:paraId="39F9B871" w14:textId="77777777" w:rsidTr="00F16BE6">
        <w:trPr>
          <w:trHeight w:val="680"/>
        </w:trPr>
        <w:tc>
          <w:tcPr>
            <w:tcW w:w="805" w:type="dxa"/>
            <w:tcBorders>
              <w:top w:val="nil"/>
              <w:left w:val="single" w:sz="4" w:space="0" w:color="auto"/>
              <w:bottom w:val="single" w:sz="4" w:space="0" w:color="auto"/>
              <w:right w:val="single" w:sz="4" w:space="0" w:color="auto"/>
            </w:tcBorders>
            <w:shd w:val="clear" w:color="auto" w:fill="auto"/>
            <w:hideMark/>
          </w:tcPr>
          <w:p w14:paraId="54899C3E" w14:textId="77777777" w:rsidR="005B1484" w:rsidRPr="002179C1" w:rsidRDefault="005B1484">
            <w:pPr>
              <w:rPr>
                <w:rFonts w:ascii="Times" w:hAnsi="Times" w:cstheme="minorHAnsi"/>
                <w:color w:val="000000"/>
              </w:rPr>
            </w:pPr>
            <w:r w:rsidRPr="002179C1">
              <w:rPr>
                <w:rFonts w:ascii="Times" w:hAnsi="Times" w:cstheme="minorHAnsi"/>
                <w:color w:val="000000"/>
              </w:rPr>
              <w:t>9</w:t>
            </w:r>
          </w:p>
        </w:tc>
        <w:tc>
          <w:tcPr>
            <w:tcW w:w="900" w:type="dxa"/>
            <w:tcBorders>
              <w:top w:val="nil"/>
              <w:left w:val="nil"/>
              <w:bottom w:val="single" w:sz="4" w:space="0" w:color="auto"/>
              <w:right w:val="single" w:sz="4" w:space="0" w:color="auto"/>
            </w:tcBorders>
            <w:shd w:val="clear" w:color="auto" w:fill="auto"/>
            <w:hideMark/>
          </w:tcPr>
          <w:p w14:paraId="3E3BCFFD" w14:textId="77777777" w:rsidR="005B1484" w:rsidRPr="002179C1" w:rsidRDefault="005B1484">
            <w:pPr>
              <w:rPr>
                <w:rFonts w:ascii="Times" w:hAnsi="Times" w:cstheme="minorHAnsi"/>
                <w:color w:val="000000"/>
              </w:rPr>
            </w:pPr>
            <w:r w:rsidRPr="002179C1">
              <w:rPr>
                <w:rFonts w:ascii="Times" w:hAnsi="Times" w:cstheme="minorHAnsi"/>
                <w:color w:val="000000"/>
              </w:rPr>
              <w:t>21-Oct</w:t>
            </w:r>
          </w:p>
        </w:tc>
        <w:tc>
          <w:tcPr>
            <w:tcW w:w="990" w:type="dxa"/>
            <w:tcBorders>
              <w:top w:val="nil"/>
              <w:left w:val="nil"/>
              <w:bottom w:val="single" w:sz="4" w:space="0" w:color="auto"/>
              <w:right w:val="single" w:sz="4" w:space="0" w:color="auto"/>
            </w:tcBorders>
            <w:shd w:val="clear" w:color="auto" w:fill="auto"/>
            <w:hideMark/>
          </w:tcPr>
          <w:p w14:paraId="17A6F21B" w14:textId="77777777" w:rsidR="005B1484" w:rsidRPr="002179C1" w:rsidRDefault="005B1484">
            <w:pPr>
              <w:rPr>
                <w:rFonts w:ascii="Times" w:hAnsi="Times" w:cstheme="minorHAnsi"/>
                <w:color w:val="000000"/>
              </w:rPr>
            </w:pPr>
            <w:r w:rsidRPr="002179C1">
              <w:rPr>
                <w:rFonts w:ascii="Times" w:hAnsi="Times" w:cstheme="minorHAnsi"/>
                <w:color w:val="000000"/>
              </w:rPr>
              <w:t>27-Oct</w:t>
            </w:r>
          </w:p>
        </w:tc>
        <w:tc>
          <w:tcPr>
            <w:tcW w:w="2700" w:type="dxa"/>
            <w:tcBorders>
              <w:top w:val="nil"/>
              <w:left w:val="nil"/>
              <w:bottom w:val="single" w:sz="4" w:space="0" w:color="auto"/>
              <w:right w:val="single" w:sz="4" w:space="0" w:color="auto"/>
            </w:tcBorders>
            <w:shd w:val="clear" w:color="auto" w:fill="auto"/>
            <w:hideMark/>
          </w:tcPr>
          <w:p w14:paraId="7AA2BD70" w14:textId="77777777" w:rsidR="005B1484" w:rsidRPr="002179C1" w:rsidRDefault="005B1484">
            <w:pPr>
              <w:rPr>
                <w:rFonts w:ascii="Times" w:hAnsi="Times" w:cstheme="minorHAnsi"/>
                <w:color w:val="000000"/>
              </w:rPr>
            </w:pPr>
            <w:r w:rsidRPr="002179C1">
              <w:rPr>
                <w:rFonts w:ascii="Times" w:hAnsi="Times" w:cstheme="minorHAnsi"/>
                <w:color w:val="000000"/>
              </w:rPr>
              <w:t>Guidance Curriculum</w:t>
            </w:r>
          </w:p>
        </w:tc>
        <w:tc>
          <w:tcPr>
            <w:tcW w:w="4500" w:type="dxa"/>
            <w:tcBorders>
              <w:top w:val="nil"/>
              <w:left w:val="nil"/>
              <w:bottom w:val="single" w:sz="4" w:space="0" w:color="auto"/>
              <w:right w:val="single" w:sz="4" w:space="0" w:color="auto"/>
            </w:tcBorders>
            <w:shd w:val="clear" w:color="auto" w:fill="auto"/>
            <w:hideMark/>
          </w:tcPr>
          <w:p w14:paraId="504A6467" w14:textId="77777777" w:rsidR="005B1484" w:rsidRPr="002179C1" w:rsidRDefault="005B1484">
            <w:pPr>
              <w:rPr>
                <w:rFonts w:ascii="Times" w:hAnsi="Times" w:cstheme="minorHAnsi"/>
                <w:color w:val="000000"/>
              </w:rPr>
            </w:pPr>
            <w:r w:rsidRPr="002179C1">
              <w:rPr>
                <w:rFonts w:ascii="Times" w:hAnsi="Times" w:cstheme="minorHAnsi"/>
                <w:color w:val="000000"/>
              </w:rPr>
              <w:t>Texas Model - Section IV: Four Service Delivery Components</w:t>
            </w:r>
          </w:p>
        </w:tc>
        <w:tc>
          <w:tcPr>
            <w:tcW w:w="720" w:type="dxa"/>
            <w:tcBorders>
              <w:top w:val="nil"/>
              <w:left w:val="nil"/>
              <w:bottom w:val="single" w:sz="4" w:space="0" w:color="auto"/>
              <w:right w:val="single" w:sz="4" w:space="0" w:color="auto"/>
            </w:tcBorders>
            <w:shd w:val="clear" w:color="auto" w:fill="auto"/>
            <w:vAlign w:val="bottom"/>
            <w:hideMark/>
          </w:tcPr>
          <w:p w14:paraId="50FAA0DA" w14:textId="15C1ADAC" w:rsidR="005B1484" w:rsidRPr="002179C1" w:rsidRDefault="005B1484">
            <w:pPr>
              <w:rPr>
                <w:rFonts w:ascii="Times" w:hAnsi="Times" w:cstheme="minorHAnsi"/>
                <w:color w:val="000000"/>
              </w:rPr>
            </w:pPr>
            <w:r w:rsidRPr="002179C1">
              <w:rPr>
                <w:rFonts w:ascii="Times" w:hAnsi="Times" w:cstheme="minorHAnsi"/>
                <w:color w:val="000000"/>
              </w:rPr>
              <w:t> </w:t>
            </w:r>
            <w:r w:rsidR="00F16BE6" w:rsidRPr="002179C1">
              <w:rPr>
                <w:rFonts w:ascii="Times" w:hAnsi="Times" w:cstheme="minorHAnsi"/>
                <w:color w:val="000000"/>
              </w:rPr>
              <w:t>D7</w:t>
            </w:r>
          </w:p>
        </w:tc>
      </w:tr>
      <w:tr w:rsidR="005B1484" w:rsidRPr="002179C1" w14:paraId="0BB4713B" w14:textId="77777777" w:rsidTr="00F16BE6">
        <w:trPr>
          <w:trHeight w:val="680"/>
        </w:trPr>
        <w:tc>
          <w:tcPr>
            <w:tcW w:w="805" w:type="dxa"/>
            <w:tcBorders>
              <w:top w:val="nil"/>
              <w:left w:val="single" w:sz="4" w:space="0" w:color="auto"/>
              <w:bottom w:val="single" w:sz="4" w:space="0" w:color="auto"/>
              <w:right w:val="single" w:sz="4" w:space="0" w:color="auto"/>
            </w:tcBorders>
            <w:shd w:val="clear" w:color="auto" w:fill="auto"/>
            <w:hideMark/>
          </w:tcPr>
          <w:p w14:paraId="3C259A72" w14:textId="77777777" w:rsidR="005B1484" w:rsidRPr="002179C1" w:rsidRDefault="005B1484">
            <w:pPr>
              <w:rPr>
                <w:rFonts w:ascii="Times" w:hAnsi="Times" w:cstheme="minorHAnsi"/>
                <w:color w:val="000000"/>
              </w:rPr>
            </w:pPr>
            <w:r w:rsidRPr="002179C1">
              <w:rPr>
                <w:rFonts w:ascii="Times" w:hAnsi="Times" w:cstheme="minorHAnsi"/>
                <w:color w:val="000000"/>
              </w:rPr>
              <w:t>10</w:t>
            </w:r>
          </w:p>
        </w:tc>
        <w:tc>
          <w:tcPr>
            <w:tcW w:w="900" w:type="dxa"/>
            <w:tcBorders>
              <w:top w:val="nil"/>
              <w:left w:val="nil"/>
              <w:bottom w:val="single" w:sz="4" w:space="0" w:color="auto"/>
              <w:right w:val="single" w:sz="4" w:space="0" w:color="auto"/>
            </w:tcBorders>
            <w:shd w:val="clear" w:color="auto" w:fill="auto"/>
            <w:hideMark/>
          </w:tcPr>
          <w:p w14:paraId="09A2E7A0" w14:textId="77777777" w:rsidR="005B1484" w:rsidRPr="002179C1" w:rsidRDefault="005B1484">
            <w:pPr>
              <w:rPr>
                <w:rFonts w:ascii="Times" w:hAnsi="Times" w:cstheme="minorHAnsi"/>
                <w:color w:val="000000"/>
              </w:rPr>
            </w:pPr>
            <w:r w:rsidRPr="002179C1">
              <w:rPr>
                <w:rFonts w:ascii="Times" w:hAnsi="Times" w:cstheme="minorHAnsi"/>
                <w:color w:val="000000"/>
              </w:rPr>
              <w:t>28-Oct</w:t>
            </w:r>
          </w:p>
        </w:tc>
        <w:tc>
          <w:tcPr>
            <w:tcW w:w="990" w:type="dxa"/>
            <w:tcBorders>
              <w:top w:val="nil"/>
              <w:left w:val="nil"/>
              <w:bottom w:val="single" w:sz="4" w:space="0" w:color="auto"/>
              <w:right w:val="single" w:sz="4" w:space="0" w:color="auto"/>
            </w:tcBorders>
            <w:shd w:val="clear" w:color="auto" w:fill="auto"/>
            <w:hideMark/>
          </w:tcPr>
          <w:p w14:paraId="499CA14B" w14:textId="77777777" w:rsidR="005B1484" w:rsidRPr="002179C1" w:rsidRDefault="005B1484">
            <w:pPr>
              <w:rPr>
                <w:rFonts w:ascii="Times" w:hAnsi="Times" w:cstheme="minorHAnsi"/>
                <w:color w:val="000000"/>
              </w:rPr>
            </w:pPr>
            <w:r w:rsidRPr="002179C1">
              <w:rPr>
                <w:rFonts w:ascii="Times" w:hAnsi="Times" w:cstheme="minorHAnsi"/>
                <w:color w:val="000000"/>
              </w:rPr>
              <w:t>3-Nov</w:t>
            </w:r>
          </w:p>
        </w:tc>
        <w:tc>
          <w:tcPr>
            <w:tcW w:w="2700" w:type="dxa"/>
            <w:tcBorders>
              <w:top w:val="nil"/>
              <w:left w:val="nil"/>
              <w:bottom w:val="single" w:sz="4" w:space="0" w:color="auto"/>
              <w:right w:val="single" w:sz="4" w:space="0" w:color="auto"/>
            </w:tcBorders>
            <w:shd w:val="clear" w:color="auto" w:fill="auto"/>
            <w:hideMark/>
          </w:tcPr>
          <w:p w14:paraId="18E48E9E" w14:textId="77777777" w:rsidR="005B1484" w:rsidRPr="002179C1" w:rsidRDefault="005B1484">
            <w:pPr>
              <w:rPr>
                <w:rFonts w:ascii="Times" w:hAnsi="Times" w:cstheme="minorHAnsi"/>
                <w:color w:val="000000"/>
              </w:rPr>
            </w:pPr>
            <w:r w:rsidRPr="002179C1">
              <w:rPr>
                <w:rFonts w:ascii="Times" w:hAnsi="Times" w:cstheme="minorHAnsi"/>
                <w:color w:val="000000"/>
              </w:rPr>
              <w:t>Responsive Services</w:t>
            </w:r>
          </w:p>
        </w:tc>
        <w:tc>
          <w:tcPr>
            <w:tcW w:w="4500" w:type="dxa"/>
            <w:tcBorders>
              <w:top w:val="nil"/>
              <w:left w:val="nil"/>
              <w:bottom w:val="single" w:sz="4" w:space="0" w:color="auto"/>
              <w:right w:val="single" w:sz="4" w:space="0" w:color="auto"/>
            </w:tcBorders>
            <w:shd w:val="clear" w:color="auto" w:fill="auto"/>
            <w:hideMark/>
          </w:tcPr>
          <w:p w14:paraId="73F919F1" w14:textId="77777777" w:rsidR="005B1484" w:rsidRPr="002179C1" w:rsidRDefault="005B1484">
            <w:pPr>
              <w:rPr>
                <w:rFonts w:ascii="Times" w:hAnsi="Times" w:cstheme="minorHAnsi"/>
                <w:color w:val="000000"/>
              </w:rPr>
            </w:pPr>
            <w:r w:rsidRPr="002179C1">
              <w:rPr>
                <w:rFonts w:ascii="Times" w:hAnsi="Times" w:cstheme="minorHAnsi"/>
                <w:color w:val="000000"/>
              </w:rPr>
              <w:t>Texas Model - Section IV: Four Service Delivery Components</w:t>
            </w:r>
          </w:p>
          <w:p w14:paraId="13400B1C" w14:textId="4FE41C7C" w:rsidR="00107AC7" w:rsidRPr="002179C1" w:rsidRDefault="00107AC7">
            <w:pPr>
              <w:rPr>
                <w:rFonts w:ascii="Times" w:hAnsi="Times" w:cstheme="minorHAnsi"/>
                <w:color w:val="000000"/>
              </w:rPr>
            </w:pPr>
            <w:r w:rsidRPr="002179C1">
              <w:rPr>
                <w:rFonts w:ascii="Times" w:hAnsi="Times" w:cstheme="minorHAnsi"/>
                <w:color w:val="000000"/>
                <w:highlight w:val="yellow"/>
              </w:rPr>
              <w:t>Interview Due</w:t>
            </w:r>
          </w:p>
        </w:tc>
        <w:tc>
          <w:tcPr>
            <w:tcW w:w="720" w:type="dxa"/>
            <w:tcBorders>
              <w:top w:val="nil"/>
              <w:left w:val="nil"/>
              <w:bottom w:val="single" w:sz="4" w:space="0" w:color="auto"/>
              <w:right w:val="single" w:sz="4" w:space="0" w:color="auto"/>
            </w:tcBorders>
            <w:shd w:val="clear" w:color="auto" w:fill="auto"/>
            <w:vAlign w:val="bottom"/>
            <w:hideMark/>
          </w:tcPr>
          <w:p w14:paraId="1AF6DE22" w14:textId="54DFA289" w:rsidR="005B1484" w:rsidRPr="002179C1" w:rsidRDefault="005B1484">
            <w:pPr>
              <w:rPr>
                <w:rFonts w:ascii="Times" w:hAnsi="Times" w:cstheme="minorHAnsi"/>
                <w:color w:val="000000"/>
              </w:rPr>
            </w:pPr>
            <w:r w:rsidRPr="002179C1">
              <w:rPr>
                <w:rFonts w:ascii="Times" w:hAnsi="Times" w:cstheme="minorHAnsi"/>
                <w:color w:val="000000"/>
              </w:rPr>
              <w:t> </w:t>
            </w:r>
            <w:r w:rsidR="00F16BE6" w:rsidRPr="002179C1">
              <w:rPr>
                <w:rFonts w:ascii="Times" w:hAnsi="Times" w:cstheme="minorHAnsi"/>
                <w:color w:val="000000"/>
              </w:rPr>
              <w:t>D8</w:t>
            </w:r>
          </w:p>
        </w:tc>
      </w:tr>
      <w:tr w:rsidR="005B1484" w:rsidRPr="002179C1" w14:paraId="0460886A" w14:textId="77777777" w:rsidTr="00F16BE6">
        <w:trPr>
          <w:trHeight w:val="680"/>
        </w:trPr>
        <w:tc>
          <w:tcPr>
            <w:tcW w:w="805" w:type="dxa"/>
            <w:tcBorders>
              <w:top w:val="nil"/>
              <w:left w:val="single" w:sz="4" w:space="0" w:color="auto"/>
              <w:bottom w:val="single" w:sz="4" w:space="0" w:color="auto"/>
              <w:right w:val="single" w:sz="4" w:space="0" w:color="auto"/>
            </w:tcBorders>
            <w:shd w:val="clear" w:color="auto" w:fill="auto"/>
            <w:hideMark/>
          </w:tcPr>
          <w:p w14:paraId="2468A4B9" w14:textId="77777777" w:rsidR="005B1484" w:rsidRPr="002179C1" w:rsidRDefault="005B1484">
            <w:pPr>
              <w:rPr>
                <w:rFonts w:ascii="Times" w:hAnsi="Times" w:cstheme="minorHAnsi"/>
                <w:color w:val="000000"/>
              </w:rPr>
            </w:pPr>
            <w:r w:rsidRPr="002179C1">
              <w:rPr>
                <w:rFonts w:ascii="Times" w:hAnsi="Times" w:cstheme="minorHAnsi"/>
                <w:color w:val="000000"/>
              </w:rPr>
              <w:t>11</w:t>
            </w:r>
          </w:p>
        </w:tc>
        <w:tc>
          <w:tcPr>
            <w:tcW w:w="900" w:type="dxa"/>
            <w:tcBorders>
              <w:top w:val="nil"/>
              <w:left w:val="nil"/>
              <w:bottom w:val="single" w:sz="4" w:space="0" w:color="auto"/>
              <w:right w:val="single" w:sz="4" w:space="0" w:color="auto"/>
            </w:tcBorders>
            <w:shd w:val="clear" w:color="auto" w:fill="auto"/>
            <w:hideMark/>
          </w:tcPr>
          <w:p w14:paraId="5D842133" w14:textId="77777777" w:rsidR="005B1484" w:rsidRPr="002179C1" w:rsidRDefault="005B1484">
            <w:pPr>
              <w:rPr>
                <w:rFonts w:ascii="Times" w:hAnsi="Times" w:cstheme="minorHAnsi"/>
                <w:color w:val="000000"/>
              </w:rPr>
            </w:pPr>
            <w:r w:rsidRPr="002179C1">
              <w:rPr>
                <w:rFonts w:ascii="Times" w:hAnsi="Times" w:cstheme="minorHAnsi"/>
                <w:color w:val="000000"/>
              </w:rPr>
              <w:t>4-Nov</w:t>
            </w:r>
          </w:p>
        </w:tc>
        <w:tc>
          <w:tcPr>
            <w:tcW w:w="990" w:type="dxa"/>
            <w:tcBorders>
              <w:top w:val="nil"/>
              <w:left w:val="nil"/>
              <w:bottom w:val="single" w:sz="4" w:space="0" w:color="auto"/>
              <w:right w:val="single" w:sz="4" w:space="0" w:color="auto"/>
            </w:tcBorders>
            <w:shd w:val="clear" w:color="auto" w:fill="auto"/>
            <w:hideMark/>
          </w:tcPr>
          <w:p w14:paraId="30FA931F" w14:textId="77777777" w:rsidR="005B1484" w:rsidRPr="002179C1" w:rsidRDefault="005B1484">
            <w:pPr>
              <w:rPr>
                <w:rFonts w:ascii="Times" w:hAnsi="Times" w:cstheme="minorHAnsi"/>
                <w:color w:val="000000"/>
              </w:rPr>
            </w:pPr>
            <w:r w:rsidRPr="002179C1">
              <w:rPr>
                <w:rFonts w:ascii="Times" w:hAnsi="Times" w:cstheme="minorHAnsi"/>
                <w:color w:val="000000"/>
              </w:rPr>
              <w:t>10-Nov</w:t>
            </w:r>
          </w:p>
        </w:tc>
        <w:tc>
          <w:tcPr>
            <w:tcW w:w="2700" w:type="dxa"/>
            <w:tcBorders>
              <w:top w:val="nil"/>
              <w:left w:val="nil"/>
              <w:bottom w:val="single" w:sz="4" w:space="0" w:color="auto"/>
              <w:right w:val="single" w:sz="4" w:space="0" w:color="auto"/>
            </w:tcBorders>
            <w:shd w:val="clear" w:color="auto" w:fill="auto"/>
            <w:hideMark/>
          </w:tcPr>
          <w:p w14:paraId="5E91EF97" w14:textId="77777777" w:rsidR="005B1484" w:rsidRPr="002179C1" w:rsidRDefault="005B1484">
            <w:pPr>
              <w:rPr>
                <w:rFonts w:ascii="Times" w:hAnsi="Times" w:cstheme="minorHAnsi"/>
                <w:color w:val="000000"/>
              </w:rPr>
            </w:pPr>
            <w:r w:rsidRPr="002179C1">
              <w:rPr>
                <w:rFonts w:ascii="Times" w:hAnsi="Times" w:cstheme="minorHAnsi"/>
                <w:color w:val="000000"/>
              </w:rPr>
              <w:t>Individual Planning</w:t>
            </w:r>
          </w:p>
          <w:p w14:paraId="17EACDD4" w14:textId="2E5514FC" w:rsidR="00107AC7" w:rsidRPr="002179C1" w:rsidRDefault="00107AC7">
            <w:pPr>
              <w:rPr>
                <w:rFonts w:ascii="Times" w:hAnsi="Times" w:cstheme="minorHAnsi"/>
                <w:color w:val="000000"/>
              </w:rPr>
            </w:pPr>
          </w:p>
        </w:tc>
        <w:tc>
          <w:tcPr>
            <w:tcW w:w="4500" w:type="dxa"/>
            <w:tcBorders>
              <w:top w:val="nil"/>
              <w:left w:val="nil"/>
              <w:bottom w:val="single" w:sz="4" w:space="0" w:color="auto"/>
              <w:right w:val="single" w:sz="4" w:space="0" w:color="auto"/>
            </w:tcBorders>
            <w:shd w:val="clear" w:color="auto" w:fill="auto"/>
            <w:hideMark/>
          </w:tcPr>
          <w:p w14:paraId="25E6EF05" w14:textId="77777777" w:rsidR="005B1484" w:rsidRPr="002179C1" w:rsidRDefault="005B1484">
            <w:pPr>
              <w:rPr>
                <w:rFonts w:ascii="Times" w:hAnsi="Times" w:cstheme="minorHAnsi"/>
                <w:color w:val="000000"/>
              </w:rPr>
            </w:pPr>
            <w:r w:rsidRPr="002179C1">
              <w:rPr>
                <w:rFonts w:ascii="Times" w:hAnsi="Times" w:cstheme="minorHAnsi"/>
                <w:color w:val="000000"/>
              </w:rPr>
              <w:t>Texas Model - Section IV: Four Service Delivery Components</w:t>
            </w:r>
          </w:p>
        </w:tc>
        <w:tc>
          <w:tcPr>
            <w:tcW w:w="720" w:type="dxa"/>
            <w:tcBorders>
              <w:top w:val="nil"/>
              <w:left w:val="nil"/>
              <w:bottom w:val="single" w:sz="4" w:space="0" w:color="auto"/>
              <w:right w:val="single" w:sz="4" w:space="0" w:color="auto"/>
            </w:tcBorders>
            <w:shd w:val="clear" w:color="auto" w:fill="auto"/>
            <w:vAlign w:val="bottom"/>
            <w:hideMark/>
          </w:tcPr>
          <w:p w14:paraId="276C64B7" w14:textId="088F8DB1" w:rsidR="005B1484" w:rsidRPr="002179C1" w:rsidRDefault="005B1484">
            <w:pPr>
              <w:rPr>
                <w:rFonts w:ascii="Times" w:hAnsi="Times" w:cstheme="minorHAnsi"/>
                <w:color w:val="000000"/>
              </w:rPr>
            </w:pPr>
            <w:r w:rsidRPr="002179C1">
              <w:rPr>
                <w:rFonts w:ascii="Times" w:hAnsi="Times" w:cstheme="minorHAnsi"/>
                <w:color w:val="000000"/>
              </w:rPr>
              <w:t> </w:t>
            </w:r>
            <w:r w:rsidR="00F16BE6" w:rsidRPr="002179C1">
              <w:rPr>
                <w:rFonts w:ascii="Times" w:hAnsi="Times" w:cstheme="minorHAnsi"/>
                <w:color w:val="000000"/>
              </w:rPr>
              <w:t>D9</w:t>
            </w:r>
          </w:p>
        </w:tc>
      </w:tr>
      <w:tr w:rsidR="005B1484" w:rsidRPr="002179C1" w14:paraId="3CD9B3A9" w14:textId="77777777" w:rsidTr="00F16BE6">
        <w:trPr>
          <w:trHeight w:val="680"/>
        </w:trPr>
        <w:tc>
          <w:tcPr>
            <w:tcW w:w="805" w:type="dxa"/>
            <w:tcBorders>
              <w:top w:val="nil"/>
              <w:left w:val="single" w:sz="4" w:space="0" w:color="auto"/>
              <w:bottom w:val="single" w:sz="4" w:space="0" w:color="auto"/>
              <w:right w:val="single" w:sz="4" w:space="0" w:color="auto"/>
            </w:tcBorders>
            <w:shd w:val="clear" w:color="auto" w:fill="auto"/>
            <w:hideMark/>
          </w:tcPr>
          <w:p w14:paraId="065E0C60" w14:textId="77777777" w:rsidR="005B1484" w:rsidRPr="002179C1" w:rsidRDefault="005B1484">
            <w:pPr>
              <w:rPr>
                <w:rFonts w:ascii="Times" w:hAnsi="Times" w:cstheme="minorHAnsi"/>
                <w:color w:val="000000"/>
              </w:rPr>
            </w:pPr>
            <w:r w:rsidRPr="002179C1">
              <w:rPr>
                <w:rFonts w:ascii="Times" w:hAnsi="Times" w:cstheme="minorHAnsi"/>
                <w:color w:val="000000"/>
              </w:rPr>
              <w:t>12</w:t>
            </w:r>
          </w:p>
        </w:tc>
        <w:tc>
          <w:tcPr>
            <w:tcW w:w="900" w:type="dxa"/>
            <w:tcBorders>
              <w:top w:val="nil"/>
              <w:left w:val="nil"/>
              <w:bottom w:val="single" w:sz="4" w:space="0" w:color="auto"/>
              <w:right w:val="single" w:sz="4" w:space="0" w:color="auto"/>
            </w:tcBorders>
            <w:shd w:val="clear" w:color="auto" w:fill="auto"/>
            <w:hideMark/>
          </w:tcPr>
          <w:p w14:paraId="610D6563" w14:textId="77777777" w:rsidR="005B1484" w:rsidRPr="002179C1" w:rsidRDefault="005B1484">
            <w:pPr>
              <w:rPr>
                <w:rFonts w:ascii="Times" w:hAnsi="Times" w:cstheme="minorHAnsi"/>
                <w:color w:val="000000"/>
              </w:rPr>
            </w:pPr>
            <w:r w:rsidRPr="002179C1">
              <w:rPr>
                <w:rFonts w:ascii="Times" w:hAnsi="Times" w:cstheme="minorHAnsi"/>
                <w:color w:val="000000"/>
              </w:rPr>
              <w:t>11-Nov</w:t>
            </w:r>
          </w:p>
        </w:tc>
        <w:tc>
          <w:tcPr>
            <w:tcW w:w="990" w:type="dxa"/>
            <w:tcBorders>
              <w:top w:val="nil"/>
              <w:left w:val="nil"/>
              <w:bottom w:val="single" w:sz="4" w:space="0" w:color="auto"/>
              <w:right w:val="single" w:sz="4" w:space="0" w:color="auto"/>
            </w:tcBorders>
            <w:shd w:val="clear" w:color="auto" w:fill="auto"/>
            <w:hideMark/>
          </w:tcPr>
          <w:p w14:paraId="59F76EBD" w14:textId="77777777" w:rsidR="005B1484" w:rsidRPr="002179C1" w:rsidRDefault="005B1484">
            <w:pPr>
              <w:rPr>
                <w:rFonts w:ascii="Times" w:hAnsi="Times" w:cstheme="minorHAnsi"/>
                <w:color w:val="000000"/>
              </w:rPr>
            </w:pPr>
            <w:r w:rsidRPr="002179C1">
              <w:rPr>
                <w:rFonts w:ascii="Times" w:hAnsi="Times" w:cstheme="minorHAnsi"/>
                <w:color w:val="000000"/>
              </w:rPr>
              <w:t>17-Nov</w:t>
            </w:r>
          </w:p>
        </w:tc>
        <w:tc>
          <w:tcPr>
            <w:tcW w:w="2700" w:type="dxa"/>
            <w:tcBorders>
              <w:top w:val="nil"/>
              <w:left w:val="nil"/>
              <w:bottom w:val="single" w:sz="4" w:space="0" w:color="auto"/>
              <w:right w:val="single" w:sz="4" w:space="0" w:color="auto"/>
            </w:tcBorders>
            <w:shd w:val="clear" w:color="auto" w:fill="auto"/>
            <w:hideMark/>
          </w:tcPr>
          <w:p w14:paraId="54FDD8C6" w14:textId="77777777" w:rsidR="005B1484" w:rsidRPr="002179C1" w:rsidRDefault="005B1484">
            <w:pPr>
              <w:rPr>
                <w:rFonts w:ascii="Times" w:hAnsi="Times" w:cstheme="minorHAnsi"/>
                <w:color w:val="000000"/>
              </w:rPr>
            </w:pPr>
            <w:r w:rsidRPr="002179C1">
              <w:rPr>
                <w:rFonts w:ascii="Times" w:hAnsi="Times" w:cstheme="minorHAnsi"/>
                <w:color w:val="000000"/>
              </w:rPr>
              <w:t>System Support</w:t>
            </w:r>
          </w:p>
          <w:p w14:paraId="04603875" w14:textId="4A9BC5BE" w:rsidR="00107AC7" w:rsidRPr="002179C1" w:rsidRDefault="00107AC7">
            <w:pPr>
              <w:rPr>
                <w:rFonts w:ascii="Times" w:hAnsi="Times" w:cstheme="minorHAnsi"/>
                <w:color w:val="000000"/>
              </w:rPr>
            </w:pPr>
          </w:p>
        </w:tc>
        <w:tc>
          <w:tcPr>
            <w:tcW w:w="4500" w:type="dxa"/>
            <w:tcBorders>
              <w:top w:val="nil"/>
              <w:left w:val="nil"/>
              <w:bottom w:val="single" w:sz="4" w:space="0" w:color="auto"/>
              <w:right w:val="single" w:sz="4" w:space="0" w:color="auto"/>
            </w:tcBorders>
            <w:shd w:val="clear" w:color="auto" w:fill="auto"/>
            <w:hideMark/>
          </w:tcPr>
          <w:p w14:paraId="7A629447" w14:textId="77777777" w:rsidR="005B1484" w:rsidRPr="002179C1" w:rsidRDefault="005B1484">
            <w:pPr>
              <w:rPr>
                <w:rFonts w:ascii="Times" w:hAnsi="Times" w:cstheme="minorHAnsi"/>
                <w:color w:val="000000"/>
              </w:rPr>
            </w:pPr>
            <w:r w:rsidRPr="002179C1">
              <w:rPr>
                <w:rFonts w:ascii="Times" w:hAnsi="Times" w:cstheme="minorHAnsi"/>
                <w:color w:val="000000"/>
              </w:rPr>
              <w:t>Texas Model - Section IV: Four Service Delivery Components</w:t>
            </w:r>
          </w:p>
        </w:tc>
        <w:tc>
          <w:tcPr>
            <w:tcW w:w="720" w:type="dxa"/>
            <w:tcBorders>
              <w:top w:val="nil"/>
              <w:left w:val="nil"/>
              <w:bottom w:val="single" w:sz="4" w:space="0" w:color="auto"/>
              <w:right w:val="single" w:sz="4" w:space="0" w:color="auto"/>
            </w:tcBorders>
            <w:shd w:val="clear" w:color="auto" w:fill="auto"/>
            <w:vAlign w:val="bottom"/>
            <w:hideMark/>
          </w:tcPr>
          <w:p w14:paraId="32DF5557" w14:textId="2FDB9D25" w:rsidR="005B1484" w:rsidRPr="002179C1" w:rsidRDefault="005B1484">
            <w:pPr>
              <w:rPr>
                <w:rFonts w:ascii="Times" w:hAnsi="Times" w:cstheme="minorHAnsi"/>
                <w:color w:val="000000"/>
              </w:rPr>
            </w:pPr>
            <w:r w:rsidRPr="002179C1">
              <w:rPr>
                <w:rFonts w:ascii="Times" w:hAnsi="Times" w:cstheme="minorHAnsi"/>
                <w:color w:val="000000"/>
              </w:rPr>
              <w:t> </w:t>
            </w:r>
            <w:r w:rsidR="00F16BE6" w:rsidRPr="002179C1">
              <w:rPr>
                <w:rFonts w:ascii="Times" w:hAnsi="Times" w:cstheme="minorHAnsi"/>
                <w:color w:val="000000"/>
              </w:rPr>
              <w:t>D10</w:t>
            </w:r>
          </w:p>
        </w:tc>
      </w:tr>
      <w:tr w:rsidR="005B1484" w:rsidRPr="002179C1" w14:paraId="58B529FB" w14:textId="77777777" w:rsidTr="00F16BE6">
        <w:trPr>
          <w:trHeight w:val="680"/>
        </w:trPr>
        <w:tc>
          <w:tcPr>
            <w:tcW w:w="805" w:type="dxa"/>
            <w:tcBorders>
              <w:top w:val="nil"/>
              <w:left w:val="single" w:sz="4" w:space="0" w:color="auto"/>
              <w:bottom w:val="single" w:sz="4" w:space="0" w:color="auto"/>
              <w:right w:val="single" w:sz="4" w:space="0" w:color="auto"/>
            </w:tcBorders>
            <w:shd w:val="clear" w:color="auto" w:fill="auto"/>
            <w:hideMark/>
          </w:tcPr>
          <w:p w14:paraId="06CE380F" w14:textId="77777777" w:rsidR="005B1484" w:rsidRPr="002179C1" w:rsidRDefault="005B1484">
            <w:pPr>
              <w:rPr>
                <w:rFonts w:ascii="Times" w:hAnsi="Times" w:cstheme="minorHAnsi"/>
                <w:color w:val="000000"/>
              </w:rPr>
            </w:pPr>
            <w:r w:rsidRPr="002179C1">
              <w:rPr>
                <w:rFonts w:ascii="Times" w:hAnsi="Times" w:cstheme="minorHAnsi"/>
                <w:color w:val="000000"/>
              </w:rPr>
              <w:t>13</w:t>
            </w:r>
          </w:p>
        </w:tc>
        <w:tc>
          <w:tcPr>
            <w:tcW w:w="900" w:type="dxa"/>
            <w:tcBorders>
              <w:top w:val="nil"/>
              <w:left w:val="nil"/>
              <w:bottom w:val="single" w:sz="4" w:space="0" w:color="auto"/>
              <w:right w:val="single" w:sz="4" w:space="0" w:color="auto"/>
            </w:tcBorders>
            <w:shd w:val="clear" w:color="auto" w:fill="auto"/>
            <w:hideMark/>
          </w:tcPr>
          <w:p w14:paraId="30494CE0" w14:textId="77777777" w:rsidR="005B1484" w:rsidRPr="002179C1" w:rsidRDefault="005B1484">
            <w:pPr>
              <w:rPr>
                <w:rFonts w:ascii="Times" w:hAnsi="Times" w:cstheme="minorHAnsi"/>
                <w:color w:val="000000"/>
              </w:rPr>
            </w:pPr>
            <w:r w:rsidRPr="002179C1">
              <w:rPr>
                <w:rFonts w:ascii="Times" w:hAnsi="Times" w:cstheme="minorHAnsi"/>
                <w:color w:val="000000"/>
              </w:rPr>
              <w:t>18-Nov</w:t>
            </w:r>
          </w:p>
        </w:tc>
        <w:tc>
          <w:tcPr>
            <w:tcW w:w="990" w:type="dxa"/>
            <w:tcBorders>
              <w:top w:val="nil"/>
              <w:left w:val="nil"/>
              <w:bottom w:val="single" w:sz="4" w:space="0" w:color="auto"/>
              <w:right w:val="single" w:sz="4" w:space="0" w:color="auto"/>
            </w:tcBorders>
            <w:shd w:val="clear" w:color="auto" w:fill="auto"/>
            <w:hideMark/>
          </w:tcPr>
          <w:p w14:paraId="0716F469" w14:textId="77777777" w:rsidR="005B1484" w:rsidRPr="002179C1" w:rsidRDefault="005B1484">
            <w:pPr>
              <w:rPr>
                <w:rFonts w:ascii="Times" w:hAnsi="Times" w:cstheme="minorHAnsi"/>
                <w:color w:val="000000"/>
              </w:rPr>
            </w:pPr>
            <w:r w:rsidRPr="002179C1">
              <w:rPr>
                <w:rFonts w:ascii="Times" w:hAnsi="Times" w:cstheme="minorHAnsi"/>
                <w:color w:val="000000"/>
              </w:rPr>
              <w:t>24-Nov</w:t>
            </w:r>
          </w:p>
        </w:tc>
        <w:tc>
          <w:tcPr>
            <w:tcW w:w="2700" w:type="dxa"/>
            <w:tcBorders>
              <w:top w:val="nil"/>
              <w:left w:val="nil"/>
              <w:bottom w:val="single" w:sz="4" w:space="0" w:color="auto"/>
              <w:right w:val="single" w:sz="4" w:space="0" w:color="auto"/>
            </w:tcBorders>
            <w:shd w:val="clear" w:color="auto" w:fill="auto"/>
            <w:hideMark/>
          </w:tcPr>
          <w:p w14:paraId="5F16BD15" w14:textId="77777777" w:rsidR="005B1484" w:rsidRPr="002179C1" w:rsidRDefault="005B1484">
            <w:pPr>
              <w:rPr>
                <w:rFonts w:ascii="Times" w:hAnsi="Times" w:cstheme="minorHAnsi"/>
                <w:color w:val="000000"/>
              </w:rPr>
            </w:pPr>
            <w:r w:rsidRPr="002179C1">
              <w:rPr>
                <w:rFonts w:ascii="Times" w:hAnsi="Times" w:cstheme="minorHAnsi"/>
                <w:color w:val="000000"/>
              </w:rPr>
              <w:t>Scope and Sequence</w:t>
            </w:r>
          </w:p>
          <w:p w14:paraId="16AB1B1E" w14:textId="53AB7AEB" w:rsidR="00107AC7" w:rsidRPr="002179C1" w:rsidRDefault="00107AC7">
            <w:pPr>
              <w:rPr>
                <w:rFonts w:ascii="Times" w:hAnsi="Times" w:cstheme="minorHAnsi"/>
                <w:color w:val="000000"/>
              </w:rPr>
            </w:pPr>
          </w:p>
        </w:tc>
        <w:tc>
          <w:tcPr>
            <w:tcW w:w="4500" w:type="dxa"/>
            <w:tcBorders>
              <w:top w:val="nil"/>
              <w:left w:val="nil"/>
              <w:bottom w:val="single" w:sz="4" w:space="0" w:color="auto"/>
              <w:right w:val="single" w:sz="4" w:space="0" w:color="auto"/>
            </w:tcBorders>
            <w:shd w:val="clear" w:color="auto" w:fill="auto"/>
            <w:hideMark/>
          </w:tcPr>
          <w:p w14:paraId="3D3BFF80" w14:textId="2CF2C239" w:rsidR="00107AC7" w:rsidRPr="002179C1" w:rsidRDefault="005B1484">
            <w:pPr>
              <w:rPr>
                <w:rFonts w:ascii="Times" w:hAnsi="Times" w:cstheme="minorHAnsi"/>
                <w:color w:val="000000"/>
              </w:rPr>
            </w:pPr>
            <w:r w:rsidRPr="002179C1">
              <w:rPr>
                <w:rFonts w:ascii="Times" w:hAnsi="Times" w:cstheme="minorHAnsi"/>
                <w:color w:val="000000"/>
              </w:rPr>
              <w:t>Texas Model - Section V: Program Curriculum</w:t>
            </w:r>
          </w:p>
        </w:tc>
        <w:tc>
          <w:tcPr>
            <w:tcW w:w="720" w:type="dxa"/>
            <w:tcBorders>
              <w:top w:val="nil"/>
              <w:left w:val="nil"/>
              <w:bottom w:val="single" w:sz="4" w:space="0" w:color="auto"/>
              <w:right w:val="single" w:sz="4" w:space="0" w:color="auto"/>
            </w:tcBorders>
            <w:shd w:val="clear" w:color="auto" w:fill="auto"/>
            <w:vAlign w:val="bottom"/>
            <w:hideMark/>
          </w:tcPr>
          <w:p w14:paraId="41C5B4C8" w14:textId="1F6FE184" w:rsidR="005B1484" w:rsidRPr="002179C1" w:rsidRDefault="005B1484">
            <w:pPr>
              <w:rPr>
                <w:rFonts w:ascii="Times" w:hAnsi="Times" w:cstheme="minorHAnsi"/>
                <w:color w:val="000000"/>
              </w:rPr>
            </w:pPr>
            <w:r w:rsidRPr="002179C1">
              <w:rPr>
                <w:rFonts w:ascii="Times" w:hAnsi="Times" w:cstheme="minorHAnsi"/>
                <w:color w:val="000000"/>
              </w:rPr>
              <w:t> </w:t>
            </w:r>
            <w:r w:rsidR="00F16BE6" w:rsidRPr="002179C1">
              <w:rPr>
                <w:rFonts w:ascii="Times" w:hAnsi="Times" w:cstheme="minorHAnsi"/>
                <w:color w:val="000000"/>
              </w:rPr>
              <w:t>D11</w:t>
            </w:r>
          </w:p>
        </w:tc>
      </w:tr>
      <w:tr w:rsidR="005B1484" w:rsidRPr="002179C1" w14:paraId="2F3158DF" w14:textId="77777777" w:rsidTr="00F16BE6">
        <w:trPr>
          <w:trHeight w:val="680"/>
        </w:trPr>
        <w:tc>
          <w:tcPr>
            <w:tcW w:w="805" w:type="dxa"/>
            <w:tcBorders>
              <w:top w:val="nil"/>
              <w:left w:val="single" w:sz="4" w:space="0" w:color="auto"/>
              <w:bottom w:val="single" w:sz="4" w:space="0" w:color="auto"/>
              <w:right w:val="single" w:sz="4" w:space="0" w:color="auto"/>
            </w:tcBorders>
            <w:shd w:val="clear" w:color="auto" w:fill="auto"/>
            <w:hideMark/>
          </w:tcPr>
          <w:p w14:paraId="39186D68" w14:textId="77777777" w:rsidR="005B1484" w:rsidRPr="002179C1" w:rsidRDefault="005B1484">
            <w:pPr>
              <w:rPr>
                <w:rFonts w:ascii="Times" w:hAnsi="Times" w:cstheme="minorHAnsi"/>
                <w:color w:val="000000"/>
              </w:rPr>
            </w:pPr>
            <w:r w:rsidRPr="002179C1">
              <w:rPr>
                <w:rFonts w:ascii="Times" w:hAnsi="Times" w:cstheme="minorHAnsi"/>
                <w:color w:val="000000"/>
              </w:rPr>
              <w:t>14</w:t>
            </w:r>
          </w:p>
        </w:tc>
        <w:tc>
          <w:tcPr>
            <w:tcW w:w="900" w:type="dxa"/>
            <w:tcBorders>
              <w:top w:val="nil"/>
              <w:left w:val="nil"/>
              <w:bottom w:val="single" w:sz="4" w:space="0" w:color="auto"/>
              <w:right w:val="single" w:sz="4" w:space="0" w:color="auto"/>
            </w:tcBorders>
            <w:shd w:val="clear" w:color="auto" w:fill="auto"/>
            <w:hideMark/>
          </w:tcPr>
          <w:p w14:paraId="792A05D8" w14:textId="77777777" w:rsidR="005B1484" w:rsidRPr="002179C1" w:rsidRDefault="005B1484">
            <w:pPr>
              <w:rPr>
                <w:rFonts w:ascii="Times" w:hAnsi="Times" w:cstheme="minorHAnsi"/>
                <w:color w:val="000000"/>
              </w:rPr>
            </w:pPr>
            <w:r w:rsidRPr="002179C1">
              <w:rPr>
                <w:rFonts w:ascii="Times" w:hAnsi="Times" w:cstheme="minorHAnsi"/>
                <w:color w:val="000000"/>
              </w:rPr>
              <w:t>25-Nov</w:t>
            </w:r>
          </w:p>
        </w:tc>
        <w:tc>
          <w:tcPr>
            <w:tcW w:w="990" w:type="dxa"/>
            <w:tcBorders>
              <w:top w:val="nil"/>
              <w:left w:val="nil"/>
              <w:bottom w:val="single" w:sz="4" w:space="0" w:color="auto"/>
              <w:right w:val="single" w:sz="4" w:space="0" w:color="auto"/>
            </w:tcBorders>
            <w:shd w:val="clear" w:color="auto" w:fill="auto"/>
            <w:hideMark/>
          </w:tcPr>
          <w:p w14:paraId="5C2F3238" w14:textId="77777777" w:rsidR="005B1484" w:rsidRPr="002179C1" w:rsidRDefault="005B1484">
            <w:pPr>
              <w:rPr>
                <w:rFonts w:ascii="Times" w:hAnsi="Times" w:cstheme="minorHAnsi"/>
                <w:color w:val="000000"/>
              </w:rPr>
            </w:pPr>
            <w:r w:rsidRPr="002179C1">
              <w:rPr>
                <w:rFonts w:ascii="Times" w:hAnsi="Times" w:cstheme="minorHAnsi"/>
                <w:color w:val="000000"/>
              </w:rPr>
              <w:t>1-Dec</w:t>
            </w:r>
          </w:p>
        </w:tc>
        <w:tc>
          <w:tcPr>
            <w:tcW w:w="2700" w:type="dxa"/>
            <w:tcBorders>
              <w:top w:val="nil"/>
              <w:left w:val="nil"/>
              <w:bottom w:val="single" w:sz="4" w:space="0" w:color="auto"/>
              <w:right w:val="single" w:sz="4" w:space="0" w:color="auto"/>
            </w:tcBorders>
            <w:shd w:val="clear" w:color="auto" w:fill="auto"/>
            <w:hideMark/>
          </w:tcPr>
          <w:p w14:paraId="19A666D6" w14:textId="77777777" w:rsidR="005B1484" w:rsidRPr="002179C1" w:rsidRDefault="005B1484">
            <w:pPr>
              <w:rPr>
                <w:rFonts w:ascii="Times" w:hAnsi="Times" w:cstheme="minorHAnsi"/>
                <w:color w:val="000000"/>
              </w:rPr>
            </w:pPr>
            <w:r w:rsidRPr="002179C1">
              <w:rPr>
                <w:rFonts w:ascii="Times" w:hAnsi="Times" w:cstheme="minorHAnsi"/>
                <w:color w:val="000000"/>
              </w:rPr>
              <w:t>Student Goals/Competencies</w:t>
            </w:r>
          </w:p>
        </w:tc>
        <w:tc>
          <w:tcPr>
            <w:tcW w:w="4500" w:type="dxa"/>
            <w:tcBorders>
              <w:top w:val="nil"/>
              <w:left w:val="nil"/>
              <w:bottom w:val="single" w:sz="4" w:space="0" w:color="auto"/>
              <w:right w:val="single" w:sz="4" w:space="0" w:color="auto"/>
            </w:tcBorders>
            <w:shd w:val="clear" w:color="auto" w:fill="auto"/>
            <w:hideMark/>
          </w:tcPr>
          <w:p w14:paraId="5B8AD2F8" w14:textId="7811BDCD" w:rsidR="005B1484" w:rsidRPr="002179C1" w:rsidRDefault="005B1484">
            <w:pPr>
              <w:rPr>
                <w:rFonts w:ascii="Times" w:hAnsi="Times" w:cstheme="minorHAnsi"/>
                <w:color w:val="000000"/>
              </w:rPr>
            </w:pPr>
            <w:r w:rsidRPr="002179C1">
              <w:rPr>
                <w:rFonts w:ascii="Times" w:hAnsi="Times" w:cstheme="minorHAnsi"/>
                <w:color w:val="000000"/>
              </w:rPr>
              <w:t>Texas Model - Section V: Program Curriculum</w:t>
            </w:r>
          </w:p>
          <w:p w14:paraId="5BAB4B0C" w14:textId="556AE2A6" w:rsidR="00FB528D" w:rsidRPr="002179C1" w:rsidRDefault="00FB528D">
            <w:pPr>
              <w:rPr>
                <w:rFonts w:ascii="Times" w:hAnsi="Times" w:cstheme="minorHAnsi"/>
                <w:color w:val="000000"/>
              </w:rPr>
            </w:pPr>
            <w:r w:rsidRPr="002179C1">
              <w:rPr>
                <w:rFonts w:ascii="Times" w:hAnsi="Times"/>
                <w:highlight w:val="yellow"/>
              </w:rPr>
              <w:t>Potential Community Partnerships Due</w:t>
            </w:r>
          </w:p>
          <w:p w14:paraId="1FC3E714" w14:textId="6FAE048C" w:rsidR="00107AC7" w:rsidRPr="002179C1" w:rsidRDefault="00107AC7">
            <w:pPr>
              <w:rPr>
                <w:rFonts w:ascii="Times" w:hAnsi="Times" w:cstheme="minorHAnsi"/>
                <w:color w:val="000000"/>
              </w:rPr>
            </w:pPr>
          </w:p>
        </w:tc>
        <w:tc>
          <w:tcPr>
            <w:tcW w:w="720" w:type="dxa"/>
            <w:tcBorders>
              <w:top w:val="nil"/>
              <w:left w:val="nil"/>
              <w:bottom w:val="single" w:sz="4" w:space="0" w:color="auto"/>
              <w:right w:val="single" w:sz="4" w:space="0" w:color="auto"/>
            </w:tcBorders>
            <w:shd w:val="clear" w:color="auto" w:fill="auto"/>
            <w:vAlign w:val="bottom"/>
            <w:hideMark/>
          </w:tcPr>
          <w:p w14:paraId="39849ABF" w14:textId="7350AAC0" w:rsidR="005B1484" w:rsidRPr="002179C1" w:rsidRDefault="005B1484">
            <w:pPr>
              <w:rPr>
                <w:rFonts w:ascii="Times" w:hAnsi="Times" w:cstheme="minorHAnsi"/>
                <w:color w:val="000000"/>
              </w:rPr>
            </w:pPr>
            <w:r w:rsidRPr="002179C1">
              <w:rPr>
                <w:rFonts w:ascii="Times" w:hAnsi="Times" w:cstheme="minorHAnsi"/>
                <w:color w:val="000000"/>
              </w:rPr>
              <w:t> </w:t>
            </w:r>
            <w:r w:rsidR="00F16BE6" w:rsidRPr="002179C1">
              <w:rPr>
                <w:rFonts w:ascii="Times" w:hAnsi="Times" w:cstheme="minorHAnsi"/>
                <w:color w:val="000000"/>
              </w:rPr>
              <w:t>D12</w:t>
            </w:r>
          </w:p>
        </w:tc>
      </w:tr>
      <w:tr w:rsidR="005B1484" w:rsidRPr="002179C1" w14:paraId="0D60B136" w14:textId="77777777" w:rsidTr="00F16BE6">
        <w:trPr>
          <w:trHeight w:val="320"/>
        </w:trPr>
        <w:tc>
          <w:tcPr>
            <w:tcW w:w="805" w:type="dxa"/>
            <w:tcBorders>
              <w:top w:val="nil"/>
              <w:left w:val="single" w:sz="4" w:space="0" w:color="auto"/>
              <w:bottom w:val="single" w:sz="4" w:space="0" w:color="auto"/>
              <w:right w:val="single" w:sz="4" w:space="0" w:color="auto"/>
            </w:tcBorders>
            <w:shd w:val="clear" w:color="auto" w:fill="auto"/>
            <w:hideMark/>
          </w:tcPr>
          <w:p w14:paraId="132B216E" w14:textId="77777777" w:rsidR="005B1484" w:rsidRPr="002179C1" w:rsidRDefault="005B1484">
            <w:pPr>
              <w:rPr>
                <w:rFonts w:ascii="Times" w:hAnsi="Times" w:cstheme="minorHAnsi"/>
                <w:color w:val="000000"/>
              </w:rPr>
            </w:pPr>
            <w:r w:rsidRPr="002179C1">
              <w:rPr>
                <w:rFonts w:ascii="Times" w:hAnsi="Times" w:cstheme="minorHAnsi"/>
                <w:color w:val="000000"/>
              </w:rPr>
              <w:t>15</w:t>
            </w:r>
          </w:p>
        </w:tc>
        <w:tc>
          <w:tcPr>
            <w:tcW w:w="900" w:type="dxa"/>
            <w:tcBorders>
              <w:top w:val="nil"/>
              <w:left w:val="nil"/>
              <w:bottom w:val="single" w:sz="4" w:space="0" w:color="auto"/>
              <w:right w:val="single" w:sz="4" w:space="0" w:color="auto"/>
            </w:tcBorders>
            <w:shd w:val="clear" w:color="auto" w:fill="auto"/>
            <w:hideMark/>
          </w:tcPr>
          <w:p w14:paraId="78AE3833" w14:textId="77777777" w:rsidR="005B1484" w:rsidRPr="002179C1" w:rsidRDefault="005B1484">
            <w:pPr>
              <w:rPr>
                <w:rFonts w:ascii="Times" w:hAnsi="Times" w:cstheme="minorHAnsi"/>
                <w:color w:val="000000"/>
              </w:rPr>
            </w:pPr>
            <w:r w:rsidRPr="002179C1">
              <w:rPr>
                <w:rFonts w:ascii="Times" w:hAnsi="Times" w:cstheme="minorHAnsi"/>
                <w:color w:val="000000"/>
              </w:rPr>
              <w:t>2-Dec</w:t>
            </w:r>
          </w:p>
        </w:tc>
        <w:tc>
          <w:tcPr>
            <w:tcW w:w="990" w:type="dxa"/>
            <w:tcBorders>
              <w:top w:val="nil"/>
              <w:left w:val="nil"/>
              <w:bottom w:val="single" w:sz="4" w:space="0" w:color="auto"/>
              <w:right w:val="single" w:sz="4" w:space="0" w:color="auto"/>
            </w:tcBorders>
            <w:shd w:val="clear" w:color="auto" w:fill="auto"/>
            <w:hideMark/>
          </w:tcPr>
          <w:p w14:paraId="4EAEE20E" w14:textId="77777777" w:rsidR="005B1484" w:rsidRPr="002179C1" w:rsidRDefault="005B1484">
            <w:pPr>
              <w:rPr>
                <w:rFonts w:ascii="Times" w:hAnsi="Times" w:cstheme="minorHAnsi"/>
                <w:color w:val="000000"/>
              </w:rPr>
            </w:pPr>
            <w:r w:rsidRPr="002179C1">
              <w:rPr>
                <w:rFonts w:ascii="Times" w:hAnsi="Times" w:cstheme="minorHAnsi"/>
                <w:color w:val="000000"/>
              </w:rPr>
              <w:t>4-Dec</w:t>
            </w:r>
          </w:p>
        </w:tc>
        <w:tc>
          <w:tcPr>
            <w:tcW w:w="2700" w:type="dxa"/>
            <w:tcBorders>
              <w:top w:val="nil"/>
              <w:left w:val="nil"/>
              <w:bottom w:val="single" w:sz="4" w:space="0" w:color="auto"/>
              <w:right w:val="single" w:sz="4" w:space="0" w:color="auto"/>
            </w:tcBorders>
            <w:shd w:val="clear" w:color="auto" w:fill="auto"/>
            <w:hideMark/>
          </w:tcPr>
          <w:p w14:paraId="262311B9" w14:textId="476692A0" w:rsidR="005B1484" w:rsidRPr="002179C1" w:rsidRDefault="005B1484">
            <w:pPr>
              <w:rPr>
                <w:rFonts w:ascii="Times" w:hAnsi="Times" w:cstheme="minorHAnsi"/>
                <w:color w:val="000000"/>
              </w:rPr>
            </w:pPr>
            <w:r w:rsidRPr="002179C1">
              <w:rPr>
                <w:rFonts w:ascii="Times" w:hAnsi="Times" w:cstheme="minorHAnsi"/>
                <w:color w:val="000000"/>
              </w:rPr>
              <w:t> </w:t>
            </w:r>
            <w:r w:rsidR="00107AC7" w:rsidRPr="002179C1">
              <w:rPr>
                <w:rFonts w:ascii="Times" w:hAnsi="Times" w:cstheme="minorHAnsi"/>
                <w:color w:val="000000"/>
              </w:rPr>
              <w:t>Bringing it all Together</w:t>
            </w:r>
          </w:p>
        </w:tc>
        <w:tc>
          <w:tcPr>
            <w:tcW w:w="4500" w:type="dxa"/>
            <w:tcBorders>
              <w:top w:val="nil"/>
              <w:left w:val="nil"/>
              <w:bottom w:val="single" w:sz="4" w:space="0" w:color="auto"/>
              <w:right w:val="single" w:sz="4" w:space="0" w:color="auto"/>
            </w:tcBorders>
            <w:shd w:val="clear" w:color="auto" w:fill="auto"/>
            <w:noWrap/>
            <w:hideMark/>
          </w:tcPr>
          <w:p w14:paraId="2A6BA97F" w14:textId="138DF4EF" w:rsidR="005B1484" w:rsidRPr="002179C1" w:rsidRDefault="00107AC7">
            <w:pPr>
              <w:rPr>
                <w:rFonts w:ascii="Times" w:hAnsi="Times" w:cstheme="minorHAnsi"/>
                <w:color w:val="000000"/>
              </w:rPr>
            </w:pPr>
            <w:r w:rsidRPr="002179C1">
              <w:rPr>
                <w:rFonts w:ascii="Times" w:hAnsi="Times" w:cstheme="minorHAnsi"/>
                <w:color w:val="000000"/>
                <w:highlight w:val="yellow"/>
              </w:rPr>
              <w:t>Guidance Lessons Due</w:t>
            </w:r>
          </w:p>
        </w:tc>
        <w:tc>
          <w:tcPr>
            <w:tcW w:w="720" w:type="dxa"/>
            <w:tcBorders>
              <w:top w:val="nil"/>
              <w:left w:val="nil"/>
              <w:bottom w:val="single" w:sz="4" w:space="0" w:color="auto"/>
              <w:right w:val="single" w:sz="4" w:space="0" w:color="auto"/>
            </w:tcBorders>
            <w:shd w:val="clear" w:color="auto" w:fill="auto"/>
            <w:vAlign w:val="bottom"/>
            <w:hideMark/>
          </w:tcPr>
          <w:p w14:paraId="7F5224F4" w14:textId="77777777" w:rsidR="005B1484" w:rsidRPr="002179C1" w:rsidRDefault="005B1484">
            <w:pPr>
              <w:rPr>
                <w:rFonts w:ascii="Times" w:hAnsi="Times" w:cstheme="minorHAnsi"/>
                <w:color w:val="000000"/>
              </w:rPr>
            </w:pPr>
            <w:r w:rsidRPr="002179C1">
              <w:rPr>
                <w:rFonts w:ascii="Times" w:hAnsi="Times" w:cstheme="minorHAnsi"/>
                <w:color w:val="000000"/>
              </w:rPr>
              <w:t> </w:t>
            </w:r>
          </w:p>
        </w:tc>
      </w:tr>
    </w:tbl>
    <w:p w14:paraId="11B409DE" w14:textId="4B8736FF" w:rsidR="00C420EE" w:rsidRDefault="00C420EE" w:rsidP="00C420EE">
      <w:pPr>
        <w:rPr>
          <w:rFonts w:cstheme="minorHAnsi"/>
        </w:rPr>
      </w:pPr>
    </w:p>
    <w:p w14:paraId="0B7303BE" w14:textId="77777777" w:rsidR="00A5686D" w:rsidRPr="00A5686D" w:rsidRDefault="00A5686D" w:rsidP="00A5686D">
      <w:pPr>
        <w:rPr>
          <w:rFonts w:cstheme="minorHAnsi"/>
        </w:rPr>
      </w:pPr>
      <w:r w:rsidRPr="00A5686D">
        <w:rPr>
          <w:rFonts w:cstheme="minorHAnsi"/>
        </w:rPr>
        <w:t>Assessments, Data, Evidence-Based Practice</w:t>
      </w:r>
    </w:p>
    <w:p w14:paraId="56635422" w14:textId="77777777" w:rsidR="00A5686D" w:rsidRPr="00A5686D" w:rsidRDefault="00A5686D" w:rsidP="00A5686D">
      <w:pPr>
        <w:rPr>
          <w:rFonts w:cstheme="minorHAnsi"/>
        </w:rPr>
      </w:pPr>
      <w:r w:rsidRPr="00A5686D">
        <w:rPr>
          <w:rFonts w:cstheme="minorHAnsi"/>
        </w:rPr>
        <w:t>College and Career Readiness,</w:t>
      </w:r>
    </w:p>
    <w:p w14:paraId="3B9F7A76" w14:textId="77777777" w:rsidR="00A5686D" w:rsidRPr="00A5686D" w:rsidRDefault="00A5686D" w:rsidP="00A5686D">
      <w:pPr>
        <w:rPr>
          <w:rFonts w:cstheme="minorHAnsi"/>
        </w:rPr>
      </w:pPr>
      <w:r w:rsidRPr="00A5686D">
        <w:rPr>
          <w:rFonts w:cstheme="minorHAnsi"/>
        </w:rPr>
        <w:t>Graduation Plans</w:t>
      </w:r>
    </w:p>
    <w:p w14:paraId="7029E019" w14:textId="77777777" w:rsidR="00A5686D" w:rsidRPr="00A5686D" w:rsidRDefault="00A5686D" w:rsidP="00A5686D">
      <w:pPr>
        <w:rPr>
          <w:rFonts w:cstheme="minorHAnsi"/>
        </w:rPr>
      </w:pPr>
      <w:r w:rsidRPr="00A5686D">
        <w:rPr>
          <w:rFonts w:cstheme="minorHAnsi"/>
        </w:rPr>
        <w:t>Leadership</w:t>
      </w:r>
    </w:p>
    <w:p w14:paraId="11871A1E" w14:textId="77777777" w:rsidR="00A5686D" w:rsidRPr="00A5686D" w:rsidRDefault="00A5686D" w:rsidP="00A5686D">
      <w:pPr>
        <w:rPr>
          <w:rFonts w:cstheme="minorHAnsi"/>
        </w:rPr>
      </w:pPr>
      <w:r w:rsidRPr="00A5686D">
        <w:rPr>
          <w:rFonts w:cstheme="minorHAnsi"/>
        </w:rPr>
        <w:t>Crisis Planning</w:t>
      </w:r>
    </w:p>
    <w:p w14:paraId="0701AE45" w14:textId="77777777" w:rsidR="00A5686D" w:rsidRPr="00A5686D" w:rsidRDefault="00A5686D" w:rsidP="00A5686D">
      <w:pPr>
        <w:rPr>
          <w:rFonts w:cstheme="minorHAnsi"/>
        </w:rPr>
      </w:pPr>
      <w:r w:rsidRPr="00A5686D">
        <w:rPr>
          <w:rFonts w:cstheme="minorHAnsi"/>
        </w:rPr>
        <w:t>Development of Program</w:t>
      </w:r>
    </w:p>
    <w:p w14:paraId="1D55B9F1" w14:textId="66873779" w:rsidR="00A5686D" w:rsidRDefault="00A5686D" w:rsidP="00A5686D">
      <w:pPr>
        <w:rPr>
          <w:rFonts w:cstheme="minorHAnsi"/>
        </w:rPr>
      </w:pPr>
      <w:r w:rsidRPr="00A5686D">
        <w:rPr>
          <w:rFonts w:cstheme="minorHAnsi"/>
        </w:rPr>
        <w:t>Evaluation</w:t>
      </w:r>
    </w:p>
    <w:p w14:paraId="1705E5F0" w14:textId="5852E328" w:rsidR="00A5686D" w:rsidRDefault="00A5686D" w:rsidP="00C420EE">
      <w:pPr>
        <w:rPr>
          <w:rFonts w:cstheme="minorHAnsi"/>
        </w:rPr>
      </w:pPr>
    </w:p>
    <w:p w14:paraId="7EE14D7E" w14:textId="2466E46B" w:rsidR="00A5686D" w:rsidRDefault="00A5686D" w:rsidP="00C420EE">
      <w:pPr>
        <w:rPr>
          <w:rFonts w:cstheme="minorHAnsi"/>
        </w:rPr>
      </w:pPr>
    </w:p>
    <w:p w14:paraId="1A55AA46" w14:textId="77777777" w:rsidR="00A5686D" w:rsidRDefault="00A5686D" w:rsidP="00C420EE">
      <w:pPr>
        <w:rPr>
          <w:rFonts w:cstheme="minorHAnsi"/>
        </w:rPr>
      </w:pPr>
    </w:p>
    <w:p w14:paraId="2E873663" w14:textId="77777777" w:rsidR="00F16BE6" w:rsidRDefault="00F16BE6" w:rsidP="00C420EE">
      <w:pPr>
        <w:rPr>
          <w:rFonts w:ascii="Times" w:hAnsi="Times"/>
          <w:i/>
        </w:rPr>
      </w:pPr>
    </w:p>
    <w:p w14:paraId="30AE8D53" w14:textId="4604503E" w:rsidR="00C420EE" w:rsidRDefault="00C420EE" w:rsidP="00C420EE">
      <w:pPr>
        <w:rPr>
          <w:rFonts w:ascii="Times" w:hAnsi="Times"/>
          <w:i/>
        </w:rPr>
      </w:pPr>
      <w:r w:rsidRPr="00B5538A">
        <w:rPr>
          <w:rFonts w:ascii="Times" w:hAnsi="Times"/>
          <w:i/>
        </w:rPr>
        <w:t>Course Assignments</w:t>
      </w:r>
      <w:r>
        <w:rPr>
          <w:rFonts w:ascii="Times" w:hAnsi="Times"/>
          <w:i/>
        </w:rPr>
        <w:t>:</w:t>
      </w:r>
    </w:p>
    <w:p w14:paraId="711E6E99" w14:textId="77777777" w:rsidR="00F16BE6" w:rsidRDefault="00F16BE6" w:rsidP="00F16BE6">
      <w:pPr>
        <w:rPr>
          <w:rFonts w:ascii="Times" w:hAnsi="Times"/>
          <w:u w:val="single"/>
        </w:rPr>
      </w:pPr>
    </w:p>
    <w:p w14:paraId="16283D76" w14:textId="59B19EC7" w:rsidR="00F16BE6" w:rsidRPr="005C3939" w:rsidRDefault="00F16BE6" w:rsidP="00F16BE6">
      <w:pPr>
        <w:rPr>
          <w:rFonts w:ascii="Times" w:hAnsi="Times"/>
        </w:rPr>
      </w:pPr>
      <w:r w:rsidRPr="006C4042">
        <w:rPr>
          <w:rFonts w:ascii="Times" w:hAnsi="Times"/>
          <w:u w:val="single"/>
        </w:rPr>
        <w:t>Discussion Board Activities</w:t>
      </w:r>
      <w:r w:rsidRPr="005C3939">
        <w:rPr>
          <w:rFonts w:ascii="Times" w:hAnsi="Times"/>
        </w:rPr>
        <w:t xml:space="preserve"> – 12</w:t>
      </w:r>
      <w:r>
        <w:rPr>
          <w:rFonts w:ascii="Times" w:hAnsi="Times"/>
        </w:rPr>
        <w:t xml:space="preserve"> weeks, </w:t>
      </w:r>
      <w:r w:rsidRPr="00A608E6">
        <w:rPr>
          <w:rFonts w:ascii="Times" w:hAnsi="Times"/>
          <w:highlight w:val="yellow"/>
        </w:rPr>
        <w:t>20/10</w:t>
      </w:r>
      <w:r w:rsidRPr="005C3939">
        <w:rPr>
          <w:rFonts w:ascii="Times" w:hAnsi="Times"/>
        </w:rPr>
        <w:t xml:space="preserve"> points per discussion</w:t>
      </w:r>
      <w:r>
        <w:rPr>
          <w:rFonts w:ascii="Times" w:hAnsi="Times"/>
        </w:rPr>
        <w:t>/</w:t>
      </w:r>
      <w:r w:rsidRPr="005C3939">
        <w:rPr>
          <w:rFonts w:ascii="Times" w:hAnsi="Times"/>
        </w:rPr>
        <w:t>response</w:t>
      </w:r>
      <w:r>
        <w:rPr>
          <w:rFonts w:ascii="Times" w:hAnsi="Times"/>
        </w:rPr>
        <w:t xml:space="preserve"> - </w:t>
      </w:r>
      <w:r w:rsidRPr="005C3939">
        <w:rPr>
          <w:rFonts w:ascii="Times" w:hAnsi="Times"/>
          <w:highlight w:val="yellow"/>
        </w:rPr>
        <w:t>360 points</w:t>
      </w:r>
      <w:r w:rsidRPr="005C3939">
        <w:rPr>
          <w:rFonts w:ascii="Times" w:hAnsi="Times"/>
        </w:rPr>
        <w:t xml:space="preserve"> </w:t>
      </w:r>
      <w:r w:rsidR="00FB528D">
        <w:rPr>
          <w:rFonts w:ascii="Times" w:hAnsi="Times"/>
        </w:rPr>
        <w:tab/>
        <w:t>Due weekly</w:t>
      </w:r>
    </w:p>
    <w:p w14:paraId="20CA94DC" w14:textId="77777777" w:rsidR="00F16BE6" w:rsidRPr="00B5538A" w:rsidRDefault="00F16BE6" w:rsidP="00F16BE6">
      <w:pPr>
        <w:pStyle w:val="ListParagraph"/>
        <w:numPr>
          <w:ilvl w:val="0"/>
          <w:numId w:val="24"/>
        </w:numPr>
        <w:ind w:left="360"/>
        <w:rPr>
          <w:rFonts w:ascii="Times" w:hAnsi="Times"/>
        </w:rPr>
      </w:pPr>
      <w:r w:rsidRPr="00A65D5C">
        <w:rPr>
          <w:rFonts w:ascii="Times" w:hAnsi="Times"/>
        </w:rPr>
        <w:t xml:space="preserve">Each week there will be a discussion prompt posted in the discussion section of the course </w:t>
      </w:r>
      <w:r w:rsidRPr="00A65D5C">
        <w:rPr>
          <w:rFonts w:ascii="Times" w:hAnsi="Times"/>
          <w:i/>
        </w:rPr>
        <w:t>Monday</w:t>
      </w:r>
      <w:r w:rsidRPr="00A65D5C">
        <w:rPr>
          <w:rFonts w:ascii="Times" w:hAnsi="Times"/>
        </w:rPr>
        <w:t xml:space="preserve"> at 12:00 Noon. You must respond to the discussion question AND respond to one other classmate. If a post</w:t>
      </w:r>
      <w:r>
        <w:rPr>
          <w:rFonts w:ascii="Times" w:hAnsi="Times"/>
        </w:rPr>
        <w:t xml:space="preserve"> or response</w:t>
      </w:r>
      <w:r w:rsidRPr="00A65D5C">
        <w:rPr>
          <w:rFonts w:ascii="Times" w:hAnsi="Times"/>
        </w:rPr>
        <w:t xml:space="preserve"> is late, no points can be earned for the week.</w:t>
      </w:r>
    </w:p>
    <w:p w14:paraId="16BD9038" w14:textId="77777777" w:rsidR="00F16BE6" w:rsidRPr="00A65D5C" w:rsidRDefault="00F16BE6" w:rsidP="00F16BE6">
      <w:pPr>
        <w:pStyle w:val="ListParagraph"/>
        <w:numPr>
          <w:ilvl w:val="0"/>
          <w:numId w:val="24"/>
        </w:numPr>
        <w:ind w:left="360"/>
        <w:rPr>
          <w:rFonts w:ascii="Times" w:hAnsi="Times"/>
        </w:rPr>
      </w:pPr>
      <w:r w:rsidRPr="00A65D5C">
        <w:rPr>
          <w:rFonts w:ascii="Times" w:hAnsi="Times"/>
        </w:rPr>
        <w:t>Your response to the discussion prompt is due Friday by 6:00pm.</w:t>
      </w:r>
      <w:r>
        <w:rPr>
          <w:rFonts w:ascii="Times" w:hAnsi="Times"/>
        </w:rPr>
        <w:t xml:space="preserve"> </w:t>
      </w:r>
      <w:r w:rsidRPr="005C3939">
        <w:rPr>
          <w:rFonts w:ascii="Times" w:hAnsi="Times"/>
          <w:i/>
        </w:rPr>
        <w:t>20 points each</w:t>
      </w:r>
    </w:p>
    <w:p w14:paraId="01527516" w14:textId="77777777" w:rsidR="00F16BE6" w:rsidRPr="00A65D5C" w:rsidRDefault="00F16BE6" w:rsidP="00F16BE6">
      <w:pPr>
        <w:pStyle w:val="ListParagraph"/>
        <w:numPr>
          <w:ilvl w:val="1"/>
          <w:numId w:val="24"/>
        </w:numPr>
        <w:ind w:left="1080"/>
        <w:rPr>
          <w:rFonts w:ascii="Times" w:hAnsi="Times"/>
        </w:rPr>
      </w:pPr>
      <w:r w:rsidRPr="00A65D5C">
        <w:rPr>
          <w:rFonts w:ascii="Times" w:hAnsi="Times"/>
        </w:rPr>
        <w:t>Your original post must:</w:t>
      </w:r>
    </w:p>
    <w:p w14:paraId="53627E12" w14:textId="77777777" w:rsidR="00F16BE6" w:rsidRPr="00A65D5C" w:rsidRDefault="00F16BE6" w:rsidP="00F16BE6">
      <w:pPr>
        <w:pStyle w:val="ListParagraph"/>
        <w:numPr>
          <w:ilvl w:val="2"/>
          <w:numId w:val="24"/>
        </w:numPr>
        <w:ind w:left="1800"/>
        <w:rPr>
          <w:rFonts w:ascii="Times" w:hAnsi="Times"/>
        </w:rPr>
      </w:pPr>
      <w:r w:rsidRPr="00A65D5C">
        <w:rPr>
          <w:rFonts w:ascii="Times" w:hAnsi="Times"/>
        </w:rPr>
        <w:t>be at least 360 words</w:t>
      </w:r>
    </w:p>
    <w:p w14:paraId="048B5169" w14:textId="77777777" w:rsidR="00F16BE6" w:rsidRPr="00A65D5C" w:rsidRDefault="00F16BE6" w:rsidP="00F16BE6">
      <w:pPr>
        <w:pStyle w:val="ListParagraph"/>
        <w:numPr>
          <w:ilvl w:val="2"/>
          <w:numId w:val="24"/>
        </w:numPr>
        <w:ind w:left="1800"/>
        <w:rPr>
          <w:rFonts w:ascii="Times" w:hAnsi="Times"/>
        </w:rPr>
      </w:pPr>
      <w:r w:rsidRPr="00A65D5C">
        <w:rPr>
          <w:rFonts w:ascii="Times" w:hAnsi="Times"/>
        </w:rPr>
        <w:t>exhibit correct English grammar</w:t>
      </w:r>
    </w:p>
    <w:p w14:paraId="6FBED20E" w14:textId="77777777" w:rsidR="00F16BE6" w:rsidRPr="00A65D5C" w:rsidRDefault="00F16BE6" w:rsidP="00F16BE6">
      <w:pPr>
        <w:pStyle w:val="ListParagraph"/>
        <w:numPr>
          <w:ilvl w:val="2"/>
          <w:numId w:val="24"/>
        </w:numPr>
        <w:ind w:left="1800"/>
        <w:rPr>
          <w:rFonts w:ascii="Times" w:hAnsi="Times"/>
        </w:rPr>
      </w:pPr>
      <w:r w:rsidRPr="00A65D5C">
        <w:rPr>
          <w:rFonts w:ascii="Times" w:hAnsi="Times"/>
        </w:rPr>
        <w:t>address all requirements of the discussion prompt</w:t>
      </w:r>
    </w:p>
    <w:p w14:paraId="068D43AC" w14:textId="77777777" w:rsidR="00F16BE6" w:rsidRPr="00A65D5C" w:rsidRDefault="00F16BE6" w:rsidP="00F16BE6">
      <w:pPr>
        <w:pStyle w:val="ListParagraph"/>
        <w:numPr>
          <w:ilvl w:val="2"/>
          <w:numId w:val="24"/>
        </w:numPr>
        <w:ind w:left="1800"/>
        <w:rPr>
          <w:rFonts w:ascii="Times" w:hAnsi="Times"/>
        </w:rPr>
      </w:pPr>
      <w:r w:rsidRPr="00A65D5C">
        <w:rPr>
          <w:rFonts w:ascii="Times" w:hAnsi="Times"/>
        </w:rPr>
        <w:t xml:space="preserve">prove that you understand the intent of the discussion </w:t>
      </w:r>
    </w:p>
    <w:p w14:paraId="7469D634" w14:textId="77777777" w:rsidR="00F16BE6" w:rsidRPr="005C3939" w:rsidRDefault="00F16BE6" w:rsidP="00F16BE6">
      <w:pPr>
        <w:pStyle w:val="ListParagraph"/>
        <w:numPr>
          <w:ilvl w:val="0"/>
          <w:numId w:val="24"/>
        </w:numPr>
        <w:ind w:left="360"/>
        <w:rPr>
          <w:rFonts w:ascii="Times" w:hAnsi="Times"/>
          <w:i/>
        </w:rPr>
      </w:pPr>
      <w:r w:rsidRPr="00A65D5C">
        <w:rPr>
          <w:rFonts w:ascii="Times" w:hAnsi="Times"/>
        </w:rPr>
        <w:t>Your response to one</w:t>
      </w:r>
      <w:r>
        <w:rPr>
          <w:rFonts w:ascii="Times" w:hAnsi="Times"/>
        </w:rPr>
        <w:t xml:space="preserve"> </w:t>
      </w:r>
      <w:r w:rsidRPr="00A65D5C">
        <w:rPr>
          <w:rFonts w:ascii="Times" w:hAnsi="Times"/>
        </w:rPr>
        <w:t>classmate’s post is due by Sunday at 11:00pm</w:t>
      </w:r>
      <w:r>
        <w:rPr>
          <w:rFonts w:ascii="Times" w:hAnsi="Times"/>
        </w:rPr>
        <w:t xml:space="preserve">. </w:t>
      </w:r>
      <w:r w:rsidRPr="005C3939">
        <w:rPr>
          <w:rFonts w:ascii="Times" w:hAnsi="Times"/>
          <w:i/>
        </w:rPr>
        <w:t>10 points each</w:t>
      </w:r>
    </w:p>
    <w:p w14:paraId="1B4B75FD" w14:textId="77777777" w:rsidR="00F16BE6" w:rsidRPr="00A65D5C" w:rsidRDefault="00F16BE6" w:rsidP="00F16BE6">
      <w:pPr>
        <w:pStyle w:val="ListParagraph"/>
        <w:numPr>
          <w:ilvl w:val="0"/>
          <w:numId w:val="25"/>
        </w:numPr>
        <w:ind w:left="1080"/>
        <w:rPr>
          <w:rFonts w:ascii="Times" w:hAnsi="Times"/>
        </w:rPr>
      </w:pPr>
      <w:r w:rsidRPr="00A65D5C">
        <w:rPr>
          <w:rFonts w:ascii="Times" w:hAnsi="Times"/>
        </w:rPr>
        <w:t>In your reply you may ratify, object or compare/contrast information in the posting.</w:t>
      </w:r>
      <w:r>
        <w:rPr>
          <w:rFonts w:ascii="Times" w:hAnsi="Times"/>
        </w:rPr>
        <w:t xml:space="preserve"> Y</w:t>
      </w:r>
      <w:r w:rsidRPr="00A65D5C">
        <w:rPr>
          <w:rFonts w:ascii="Times" w:hAnsi="Times"/>
        </w:rPr>
        <w:t>ou must go beyond a simple statement of opinion and rationalize your responses with logic and evidence. Enhance your classmate’s original post by adding information if you agree. If you challenge your classmate’s post, you must support your position by providing clear logic and reputable evidence.</w:t>
      </w:r>
    </w:p>
    <w:p w14:paraId="17104A53" w14:textId="67001A9B" w:rsidR="00F16BE6" w:rsidRPr="00F16BE6" w:rsidRDefault="00F16BE6" w:rsidP="00C420EE">
      <w:pPr>
        <w:rPr>
          <w:rFonts w:ascii="Times" w:hAnsi="Times"/>
        </w:rPr>
      </w:pPr>
    </w:p>
    <w:p w14:paraId="677840DF" w14:textId="73C3672C" w:rsidR="00F16BE6" w:rsidRDefault="00F16BE6" w:rsidP="00F16BE6">
      <w:pPr>
        <w:rPr>
          <w:rFonts w:ascii="Times" w:hAnsi="Times"/>
          <w:color w:val="000000" w:themeColor="text1"/>
          <w:highlight w:val="green"/>
        </w:rPr>
      </w:pPr>
      <w:r w:rsidRPr="00F16BE6">
        <w:rPr>
          <w:rFonts w:ascii="Times" w:hAnsi="Times"/>
          <w:color w:val="000000" w:themeColor="text1"/>
          <w:u w:val="single"/>
        </w:rPr>
        <w:t xml:space="preserve">Interview Project </w:t>
      </w:r>
      <w:r>
        <w:rPr>
          <w:rFonts w:ascii="Times" w:hAnsi="Times"/>
          <w:color w:val="000000" w:themeColor="text1"/>
          <w:u w:val="single"/>
        </w:rPr>
        <w:t xml:space="preserve">- </w:t>
      </w:r>
      <w:r w:rsidRPr="00F16BE6">
        <w:rPr>
          <w:rFonts w:ascii="Times" w:hAnsi="Times"/>
          <w:color w:val="000000" w:themeColor="text1"/>
          <w:highlight w:val="yellow"/>
          <w:u w:val="single"/>
        </w:rPr>
        <w:t>200 Points</w:t>
      </w:r>
      <w:r w:rsidRPr="00F16BE6">
        <w:rPr>
          <w:rFonts w:ascii="Times" w:hAnsi="Times"/>
          <w:color w:val="000000" w:themeColor="text1"/>
        </w:rPr>
        <w:tab/>
      </w:r>
      <w:r w:rsidRPr="00F16BE6">
        <w:rPr>
          <w:rFonts w:ascii="Times" w:hAnsi="Times"/>
          <w:color w:val="000000" w:themeColor="text1"/>
        </w:rPr>
        <w:tab/>
      </w:r>
      <w:r w:rsidR="00FB528D">
        <w:rPr>
          <w:rFonts w:ascii="Times" w:hAnsi="Times"/>
          <w:color w:val="000000" w:themeColor="text1"/>
        </w:rPr>
        <w:t>Due November 3rd - 11:59PM</w:t>
      </w:r>
      <w:r w:rsidRPr="00F16BE6">
        <w:rPr>
          <w:rFonts w:ascii="Times" w:hAnsi="Times"/>
          <w:color w:val="000000" w:themeColor="text1"/>
        </w:rPr>
        <w:tab/>
      </w:r>
      <w:r w:rsidRPr="00F16BE6">
        <w:rPr>
          <w:rFonts w:ascii="Times" w:hAnsi="Times"/>
          <w:color w:val="000000" w:themeColor="text1"/>
        </w:rPr>
        <w:tab/>
      </w:r>
      <w:r w:rsidRPr="00F16BE6">
        <w:rPr>
          <w:rFonts w:ascii="Times" w:hAnsi="Times"/>
          <w:color w:val="000000" w:themeColor="text1"/>
        </w:rPr>
        <w:tab/>
      </w:r>
    </w:p>
    <w:p w14:paraId="334F9FBB" w14:textId="6ED48F65" w:rsidR="00F16BE6" w:rsidRPr="00E752E8" w:rsidRDefault="00F16BE6" w:rsidP="00F16BE6">
      <w:pPr>
        <w:rPr>
          <w:rFonts w:ascii="Times" w:hAnsi="Times"/>
          <w:color w:val="000000" w:themeColor="text1"/>
        </w:rPr>
      </w:pPr>
      <w:r w:rsidRPr="00E752E8">
        <w:rPr>
          <w:rFonts w:ascii="Times" w:hAnsi="Times"/>
          <w:color w:val="000000" w:themeColor="text1"/>
        </w:rPr>
        <w:t>Interview</w:t>
      </w:r>
      <w:r w:rsidRPr="00E752E8">
        <w:rPr>
          <w:rFonts w:ascii="Times" w:hAnsi="Times"/>
          <w:color w:val="000000" w:themeColor="text1"/>
          <w:spacing w:val="-6"/>
        </w:rPr>
        <w:t xml:space="preserve"> </w:t>
      </w:r>
      <w:r w:rsidRPr="00E752E8">
        <w:rPr>
          <w:rFonts w:ascii="Times" w:hAnsi="Times"/>
          <w:color w:val="000000" w:themeColor="text1"/>
        </w:rPr>
        <w:t>three</w:t>
      </w:r>
      <w:r w:rsidRPr="00E752E8">
        <w:rPr>
          <w:rFonts w:ascii="Times" w:hAnsi="Times"/>
          <w:color w:val="000000" w:themeColor="text1"/>
          <w:spacing w:val="-5"/>
        </w:rPr>
        <w:t xml:space="preserve"> (3) </w:t>
      </w:r>
      <w:r w:rsidRPr="00E752E8">
        <w:rPr>
          <w:rFonts w:ascii="Times" w:hAnsi="Times"/>
          <w:color w:val="000000" w:themeColor="text1"/>
        </w:rPr>
        <w:t>school</w:t>
      </w:r>
      <w:r w:rsidRPr="00E752E8">
        <w:rPr>
          <w:rFonts w:ascii="Times" w:hAnsi="Times"/>
          <w:color w:val="000000" w:themeColor="text1"/>
          <w:spacing w:val="-5"/>
        </w:rPr>
        <w:t xml:space="preserve"> </w:t>
      </w:r>
      <w:r w:rsidR="00196213">
        <w:rPr>
          <w:rFonts w:ascii="Times" w:hAnsi="Times"/>
          <w:color w:val="000000" w:themeColor="text1"/>
        </w:rPr>
        <w:t>employees</w:t>
      </w:r>
      <w:r w:rsidRPr="00E752E8">
        <w:rPr>
          <w:rFonts w:ascii="Times" w:hAnsi="Times"/>
          <w:color w:val="000000" w:themeColor="text1"/>
        </w:rPr>
        <w:t>;</w:t>
      </w:r>
      <w:r w:rsidRPr="00E752E8">
        <w:rPr>
          <w:rFonts w:ascii="Times" w:hAnsi="Times"/>
          <w:color w:val="000000" w:themeColor="text1"/>
          <w:spacing w:val="-6"/>
        </w:rPr>
        <w:t xml:space="preserve"> </w:t>
      </w:r>
      <w:r w:rsidRPr="00E752E8">
        <w:rPr>
          <w:rFonts w:ascii="Times" w:hAnsi="Times"/>
          <w:color w:val="000000" w:themeColor="text1"/>
        </w:rPr>
        <w:t>one</w:t>
      </w:r>
      <w:r w:rsidRPr="00E752E8">
        <w:rPr>
          <w:rFonts w:ascii="Times" w:hAnsi="Times"/>
          <w:color w:val="000000" w:themeColor="text1"/>
          <w:spacing w:val="-5"/>
        </w:rPr>
        <w:t xml:space="preserve"> </w:t>
      </w:r>
      <w:r w:rsidRPr="00E752E8">
        <w:rPr>
          <w:rFonts w:ascii="Times" w:hAnsi="Times"/>
          <w:color w:val="000000" w:themeColor="text1"/>
        </w:rPr>
        <w:t>School</w:t>
      </w:r>
      <w:r w:rsidRPr="00E752E8">
        <w:rPr>
          <w:rFonts w:ascii="Times" w:hAnsi="Times"/>
          <w:color w:val="000000" w:themeColor="text1"/>
          <w:spacing w:val="-5"/>
        </w:rPr>
        <w:t xml:space="preserve"> </w:t>
      </w:r>
      <w:r w:rsidRPr="00E752E8">
        <w:rPr>
          <w:rFonts w:ascii="Times" w:hAnsi="Times"/>
          <w:color w:val="000000" w:themeColor="text1"/>
        </w:rPr>
        <w:t>Counselor</w:t>
      </w:r>
      <w:r w:rsidRPr="00E752E8">
        <w:rPr>
          <w:rFonts w:ascii="Times" w:hAnsi="Times"/>
          <w:color w:val="000000" w:themeColor="text1"/>
          <w:spacing w:val="-6"/>
        </w:rPr>
        <w:t xml:space="preserve"> </w:t>
      </w:r>
      <w:r w:rsidRPr="00E752E8">
        <w:rPr>
          <w:rFonts w:ascii="Times" w:hAnsi="Times"/>
          <w:color w:val="000000" w:themeColor="text1"/>
        </w:rPr>
        <w:t>and</w:t>
      </w:r>
      <w:r w:rsidRPr="00E752E8">
        <w:rPr>
          <w:rFonts w:ascii="Times" w:hAnsi="Times"/>
          <w:color w:val="000000" w:themeColor="text1"/>
          <w:spacing w:val="-5"/>
        </w:rPr>
        <w:t xml:space="preserve"> </w:t>
      </w:r>
      <w:r w:rsidRPr="00E752E8">
        <w:rPr>
          <w:rFonts w:ascii="Times" w:hAnsi="Times"/>
          <w:color w:val="000000" w:themeColor="text1"/>
        </w:rPr>
        <w:t>two</w:t>
      </w:r>
      <w:r w:rsidRPr="00E752E8">
        <w:rPr>
          <w:rFonts w:ascii="Times" w:hAnsi="Times"/>
          <w:color w:val="000000" w:themeColor="text1"/>
          <w:spacing w:val="-5"/>
        </w:rPr>
        <w:t xml:space="preserve"> </w:t>
      </w:r>
      <w:r w:rsidRPr="00E752E8">
        <w:rPr>
          <w:rFonts w:ascii="Times" w:hAnsi="Times"/>
          <w:color w:val="000000" w:themeColor="text1"/>
        </w:rPr>
        <w:t>other</w:t>
      </w:r>
      <w:r w:rsidRPr="00E752E8">
        <w:rPr>
          <w:rFonts w:ascii="Times" w:hAnsi="Times"/>
          <w:color w:val="000000" w:themeColor="text1"/>
          <w:spacing w:val="-6"/>
        </w:rPr>
        <w:t xml:space="preserve"> </w:t>
      </w:r>
      <w:r w:rsidRPr="00E752E8">
        <w:rPr>
          <w:rFonts w:ascii="Times" w:hAnsi="Times"/>
          <w:color w:val="000000" w:themeColor="text1"/>
        </w:rPr>
        <w:t>school</w:t>
      </w:r>
      <w:r w:rsidR="00196213">
        <w:rPr>
          <w:rFonts w:ascii="Times" w:hAnsi="Times"/>
          <w:color w:val="000000" w:themeColor="text1"/>
        </w:rPr>
        <w:t>/district</w:t>
      </w:r>
      <w:r w:rsidR="00196213">
        <w:rPr>
          <w:rFonts w:ascii="Times" w:hAnsi="Times"/>
          <w:color w:val="000000" w:themeColor="text1"/>
          <w:spacing w:val="40"/>
          <w:w w:val="99"/>
        </w:rPr>
        <w:t xml:space="preserve"> </w:t>
      </w:r>
      <w:r w:rsidRPr="00E752E8">
        <w:rPr>
          <w:rFonts w:ascii="Times" w:hAnsi="Times"/>
          <w:color w:val="000000" w:themeColor="text1"/>
        </w:rPr>
        <w:t>personnel.</w:t>
      </w:r>
      <w:r w:rsidRPr="00E752E8">
        <w:rPr>
          <w:rFonts w:ascii="Times" w:hAnsi="Times"/>
          <w:color w:val="000000" w:themeColor="text1"/>
          <w:spacing w:val="-8"/>
        </w:rPr>
        <w:t xml:space="preserve"> </w:t>
      </w:r>
      <w:r w:rsidRPr="00E752E8">
        <w:rPr>
          <w:rFonts w:ascii="Times" w:hAnsi="Times"/>
          <w:color w:val="000000" w:themeColor="text1"/>
        </w:rPr>
        <w:t>This</w:t>
      </w:r>
      <w:r w:rsidRPr="00E752E8">
        <w:rPr>
          <w:rFonts w:ascii="Times" w:hAnsi="Times"/>
          <w:color w:val="000000" w:themeColor="text1"/>
          <w:spacing w:val="-8"/>
        </w:rPr>
        <w:t xml:space="preserve"> </w:t>
      </w:r>
      <w:r w:rsidRPr="00E752E8">
        <w:rPr>
          <w:rFonts w:ascii="Times" w:hAnsi="Times"/>
          <w:color w:val="000000" w:themeColor="text1"/>
        </w:rPr>
        <w:t>could</w:t>
      </w:r>
      <w:r w:rsidRPr="00E752E8">
        <w:rPr>
          <w:rFonts w:ascii="Times" w:hAnsi="Times"/>
          <w:color w:val="000000" w:themeColor="text1"/>
          <w:spacing w:val="-8"/>
        </w:rPr>
        <w:t xml:space="preserve"> </w:t>
      </w:r>
      <w:r w:rsidRPr="00E752E8">
        <w:rPr>
          <w:rFonts w:ascii="Times" w:hAnsi="Times"/>
          <w:color w:val="000000" w:themeColor="text1"/>
        </w:rPr>
        <w:t>include</w:t>
      </w:r>
      <w:r w:rsidRPr="00E752E8">
        <w:rPr>
          <w:rFonts w:ascii="Times" w:hAnsi="Times"/>
          <w:color w:val="000000" w:themeColor="text1"/>
          <w:spacing w:val="-7"/>
        </w:rPr>
        <w:t xml:space="preserve"> </w:t>
      </w:r>
      <w:r w:rsidRPr="00E752E8">
        <w:rPr>
          <w:rFonts w:ascii="Times" w:hAnsi="Times"/>
          <w:color w:val="000000" w:themeColor="text1"/>
        </w:rPr>
        <w:t>administrators</w:t>
      </w:r>
      <w:r w:rsidRPr="00E752E8">
        <w:rPr>
          <w:rFonts w:ascii="Times" w:hAnsi="Times"/>
          <w:color w:val="000000" w:themeColor="text1"/>
          <w:spacing w:val="-8"/>
        </w:rPr>
        <w:t xml:space="preserve"> </w:t>
      </w:r>
      <w:r w:rsidRPr="00E752E8">
        <w:rPr>
          <w:rFonts w:ascii="Times" w:hAnsi="Times"/>
          <w:color w:val="000000" w:themeColor="text1"/>
        </w:rPr>
        <w:t>(superintendent,</w:t>
      </w:r>
      <w:r w:rsidRPr="00E752E8">
        <w:rPr>
          <w:rFonts w:ascii="Times" w:hAnsi="Times"/>
          <w:color w:val="000000" w:themeColor="text1"/>
          <w:spacing w:val="-8"/>
        </w:rPr>
        <w:t xml:space="preserve"> </w:t>
      </w:r>
      <w:r w:rsidR="00196213">
        <w:rPr>
          <w:rFonts w:ascii="Times" w:hAnsi="Times"/>
          <w:color w:val="000000" w:themeColor="text1"/>
          <w:spacing w:val="-8"/>
        </w:rPr>
        <w:t xml:space="preserve">director of counseling, </w:t>
      </w:r>
      <w:r w:rsidRPr="00E752E8">
        <w:rPr>
          <w:rFonts w:ascii="Times" w:hAnsi="Times"/>
          <w:color w:val="000000" w:themeColor="text1"/>
        </w:rPr>
        <w:t>principal,</w:t>
      </w:r>
      <w:r w:rsidRPr="00E752E8">
        <w:rPr>
          <w:rFonts w:ascii="Times" w:hAnsi="Times"/>
          <w:color w:val="000000" w:themeColor="text1"/>
          <w:spacing w:val="-7"/>
        </w:rPr>
        <w:t xml:space="preserve"> </w:t>
      </w:r>
      <w:r w:rsidRPr="00E752E8">
        <w:rPr>
          <w:rFonts w:ascii="Times" w:hAnsi="Times"/>
          <w:color w:val="000000" w:themeColor="text1"/>
        </w:rPr>
        <w:t>assistant</w:t>
      </w:r>
      <w:r w:rsidRPr="00E752E8">
        <w:rPr>
          <w:rFonts w:ascii="Times" w:hAnsi="Times"/>
          <w:color w:val="000000" w:themeColor="text1"/>
          <w:spacing w:val="-8"/>
        </w:rPr>
        <w:t xml:space="preserve"> </w:t>
      </w:r>
      <w:r w:rsidRPr="00E752E8">
        <w:rPr>
          <w:rFonts w:ascii="Times" w:hAnsi="Times"/>
          <w:color w:val="000000" w:themeColor="text1"/>
        </w:rPr>
        <w:t>principal)</w:t>
      </w:r>
      <w:r w:rsidRPr="00E752E8">
        <w:rPr>
          <w:rFonts w:ascii="Times" w:hAnsi="Times"/>
          <w:color w:val="000000" w:themeColor="text1"/>
          <w:spacing w:val="-8"/>
        </w:rPr>
        <w:t xml:space="preserve"> </w:t>
      </w:r>
      <w:r w:rsidRPr="00E752E8">
        <w:rPr>
          <w:rFonts w:ascii="Times" w:hAnsi="Times"/>
          <w:color w:val="000000" w:themeColor="text1"/>
        </w:rPr>
        <w:t>nurse;</w:t>
      </w:r>
      <w:r w:rsidRPr="00E752E8">
        <w:rPr>
          <w:rFonts w:ascii="Times" w:hAnsi="Times"/>
          <w:color w:val="000000" w:themeColor="text1"/>
          <w:spacing w:val="-7"/>
        </w:rPr>
        <w:t xml:space="preserve"> </w:t>
      </w:r>
      <w:r w:rsidRPr="00E752E8">
        <w:rPr>
          <w:rFonts w:ascii="Times" w:hAnsi="Times"/>
          <w:color w:val="000000" w:themeColor="text1"/>
        </w:rPr>
        <w:t>teacher;</w:t>
      </w:r>
      <w:r w:rsidRPr="00E752E8">
        <w:rPr>
          <w:rFonts w:ascii="Times" w:hAnsi="Times"/>
          <w:color w:val="000000" w:themeColor="text1"/>
          <w:w w:val="99"/>
        </w:rPr>
        <w:t xml:space="preserve"> </w:t>
      </w:r>
      <w:r w:rsidRPr="00E752E8">
        <w:rPr>
          <w:rFonts w:ascii="Times" w:hAnsi="Times"/>
          <w:color w:val="000000" w:themeColor="text1"/>
        </w:rPr>
        <w:t>librarian</w:t>
      </w:r>
      <w:r w:rsidR="003E22E6">
        <w:rPr>
          <w:rFonts w:ascii="Times" w:hAnsi="Times"/>
          <w:color w:val="000000" w:themeColor="text1"/>
        </w:rPr>
        <w:t>, bus driver, coach, etc..</w:t>
      </w:r>
      <w:r w:rsidRPr="00E752E8">
        <w:rPr>
          <w:rFonts w:ascii="Times" w:hAnsi="Times"/>
          <w:color w:val="000000" w:themeColor="text1"/>
        </w:rPr>
        <w:t>.</w:t>
      </w:r>
      <w:r w:rsidRPr="00E752E8">
        <w:rPr>
          <w:rFonts w:ascii="Times" w:hAnsi="Times"/>
          <w:color w:val="000000" w:themeColor="text1"/>
          <w:spacing w:val="-4"/>
        </w:rPr>
        <w:t xml:space="preserve"> </w:t>
      </w:r>
      <w:r w:rsidR="00517278">
        <w:rPr>
          <w:rFonts w:ascii="Times" w:hAnsi="Times"/>
          <w:color w:val="000000" w:themeColor="text1"/>
        </w:rPr>
        <w:t>Select</w:t>
      </w:r>
      <w:r w:rsidR="00196213">
        <w:rPr>
          <w:rFonts w:ascii="Times" w:hAnsi="Times"/>
          <w:color w:val="000000" w:themeColor="text1"/>
        </w:rPr>
        <w:t xml:space="preserve"> the most interesting characters possible!</w:t>
      </w:r>
      <w:r w:rsidRPr="00E752E8">
        <w:rPr>
          <w:rFonts w:ascii="Times" w:hAnsi="Times"/>
          <w:color w:val="000000" w:themeColor="text1"/>
          <w:spacing w:val="-3"/>
        </w:rPr>
        <w:t xml:space="preserve"> </w:t>
      </w:r>
      <w:r w:rsidR="00196213">
        <w:rPr>
          <w:rFonts w:ascii="Times" w:hAnsi="Times"/>
          <w:color w:val="000000" w:themeColor="text1"/>
          <w:spacing w:val="-3"/>
        </w:rPr>
        <w:t xml:space="preserve">The person may </w:t>
      </w:r>
      <w:r w:rsidRPr="00E752E8">
        <w:rPr>
          <w:rFonts w:ascii="Times" w:hAnsi="Times"/>
          <w:color w:val="000000" w:themeColor="text1"/>
        </w:rPr>
        <w:t>be</w:t>
      </w:r>
      <w:r w:rsidRPr="00E752E8">
        <w:rPr>
          <w:rFonts w:ascii="Times" w:hAnsi="Times"/>
          <w:color w:val="000000" w:themeColor="text1"/>
          <w:spacing w:val="-4"/>
        </w:rPr>
        <w:t xml:space="preserve"> </w:t>
      </w:r>
      <w:r w:rsidRPr="00E752E8">
        <w:rPr>
          <w:rFonts w:ascii="Times" w:hAnsi="Times"/>
          <w:color w:val="000000" w:themeColor="text1"/>
        </w:rPr>
        <w:t>retired,</w:t>
      </w:r>
      <w:r w:rsidRPr="00E752E8">
        <w:rPr>
          <w:rFonts w:ascii="Times" w:hAnsi="Times"/>
          <w:color w:val="000000" w:themeColor="text1"/>
          <w:spacing w:val="-3"/>
        </w:rPr>
        <w:t xml:space="preserve"> </w:t>
      </w:r>
      <w:r w:rsidRPr="00E752E8">
        <w:rPr>
          <w:rFonts w:ascii="Times" w:hAnsi="Times"/>
          <w:color w:val="000000" w:themeColor="text1"/>
        </w:rPr>
        <w:t>or</w:t>
      </w:r>
      <w:r w:rsidRPr="00E752E8">
        <w:rPr>
          <w:rFonts w:ascii="Times" w:hAnsi="Times"/>
          <w:color w:val="000000" w:themeColor="text1"/>
          <w:spacing w:val="-4"/>
        </w:rPr>
        <w:t xml:space="preserve"> </w:t>
      </w:r>
      <w:r w:rsidRPr="00E752E8">
        <w:rPr>
          <w:rFonts w:ascii="Times" w:hAnsi="Times"/>
          <w:color w:val="000000" w:themeColor="text1"/>
        </w:rPr>
        <w:t>not</w:t>
      </w:r>
      <w:r w:rsidRPr="00E752E8">
        <w:rPr>
          <w:rFonts w:ascii="Times" w:hAnsi="Times"/>
          <w:color w:val="000000" w:themeColor="text1"/>
          <w:spacing w:val="-3"/>
        </w:rPr>
        <w:t xml:space="preserve"> </w:t>
      </w:r>
      <w:r w:rsidRPr="00E752E8">
        <w:rPr>
          <w:rFonts w:ascii="Times" w:hAnsi="Times"/>
          <w:color w:val="000000" w:themeColor="text1"/>
        </w:rPr>
        <w:t>working.</w:t>
      </w:r>
      <w:r w:rsidRPr="00E752E8">
        <w:rPr>
          <w:rFonts w:ascii="Times" w:hAnsi="Times"/>
          <w:color w:val="000000" w:themeColor="text1"/>
          <w:spacing w:val="-4"/>
        </w:rPr>
        <w:t xml:space="preserve"> </w:t>
      </w:r>
      <w:r w:rsidRPr="00E752E8">
        <w:rPr>
          <w:rFonts w:ascii="Times" w:hAnsi="Times"/>
          <w:color w:val="000000" w:themeColor="text1"/>
        </w:rPr>
        <w:t>Send</w:t>
      </w:r>
      <w:r w:rsidRPr="00E752E8">
        <w:rPr>
          <w:rFonts w:ascii="Times" w:hAnsi="Times"/>
          <w:color w:val="000000" w:themeColor="text1"/>
          <w:spacing w:val="-3"/>
        </w:rPr>
        <w:t xml:space="preserve"> </w:t>
      </w:r>
      <w:r w:rsidRPr="00E752E8">
        <w:rPr>
          <w:rFonts w:ascii="Times" w:hAnsi="Times"/>
          <w:color w:val="000000" w:themeColor="text1"/>
        </w:rPr>
        <w:t>me</w:t>
      </w:r>
      <w:r w:rsidRPr="00E752E8">
        <w:rPr>
          <w:rFonts w:ascii="Times" w:hAnsi="Times"/>
          <w:color w:val="000000" w:themeColor="text1"/>
          <w:spacing w:val="-3"/>
        </w:rPr>
        <w:t xml:space="preserve"> </w:t>
      </w:r>
      <w:r w:rsidRPr="00E752E8">
        <w:rPr>
          <w:rFonts w:ascii="Times" w:hAnsi="Times"/>
          <w:color w:val="000000" w:themeColor="text1"/>
        </w:rPr>
        <w:t>their</w:t>
      </w:r>
      <w:r w:rsidRPr="00E752E8">
        <w:rPr>
          <w:rFonts w:ascii="Times" w:hAnsi="Times"/>
          <w:color w:val="000000" w:themeColor="text1"/>
          <w:spacing w:val="-4"/>
        </w:rPr>
        <w:t xml:space="preserve"> </w:t>
      </w:r>
      <w:r w:rsidRPr="00E752E8">
        <w:rPr>
          <w:rFonts w:ascii="Times" w:hAnsi="Times"/>
          <w:color w:val="000000" w:themeColor="text1"/>
        </w:rPr>
        <w:t>names</w:t>
      </w:r>
      <w:r w:rsidR="00517278">
        <w:rPr>
          <w:rFonts w:ascii="Times" w:hAnsi="Times"/>
          <w:color w:val="000000" w:themeColor="text1"/>
          <w:spacing w:val="-3"/>
        </w:rPr>
        <w:t xml:space="preserve">, </w:t>
      </w:r>
      <w:r>
        <w:rPr>
          <w:rFonts w:ascii="Times" w:hAnsi="Times"/>
          <w:color w:val="000000" w:themeColor="text1"/>
          <w:spacing w:val="-3"/>
        </w:rPr>
        <w:t xml:space="preserve">phone number </w:t>
      </w:r>
      <w:r w:rsidRPr="00E752E8">
        <w:rPr>
          <w:rFonts w:ascii="Times" w:hAnsi="Times"/>
          <w:color w:val="000000" w:themeColor="text1"/>
        </w:rPr>
        <w:t xml:space="preserve">and </w:t>
      </w:r>
      <w:r w:rsidRPr="00E752E8">
        <w:rPr>
          <w:rFonts w:ascii="Times" w:hAnsi="Times"/>
          <w:color w:val="000000" w:themeColor="text1"/>
          <w:spacing w:val="-1"/>
        </w:rPr>
        <w:t>email/mailing</w:t>
      </w:r>
      <w:r w:rsidRPr="00E752E8">
        <w:rPr>
          <w:rFonts w:ascii="Times" w:hAnsi="Times"/>
          <w:color w:val="000000" w:themeColor="text1"/>
          <w:spacing w:val="-5"/>
        </w:rPr>
        <w:t xml:space="preserve"> </w:t>
      </w:r>
      <w:r w:rsidRPr="00E752E8">
        <w:rPr>
          <w:rFonts w:ascii="Times" w:hAnsi="Times"/>
          <w:color w:val="000000" w:themeColor="text1"/>
        </w:rPr>
        <w:t>address</w:t>
      </w:r>
      <w:r w:rsidRPr="00E752E8">
        <w:rPr>
          <w:rFonts w:ascii="Times" w:hAnsi="Times"/>
          <w:color w:val="000000" w:themeColor="text1"/>
          <w:spacing w:val="-4"/>
        </w:rPr>
        <w:t xml:space="preserve"> </w:t>
      </w:r>
      <w:r w:rsidRPr="00E752E8">
        <w:rPr>
          <w:rFonts w:ascii="Times" w:hAnsi="Times"/>
          <w:color w:val="000000" w:themeColor="text1"/>
        </w:rPr>
        <w:t>so</w:t>
      </w:r>
      <w:r w:rsidRPr="00E752E8">
        <w:rPr>
          <w:rFonts w:ascii="Times" w:hAnsi="Times"/>
          <w:color w:val="000000" w:themeColor="text1"/>
          <w:spacing w:val="-5"/>
        </w:rPr>
        <w:t xml:space="preserve"> </w:t>
      </w:r>
      <w:r w:rsidRPr="00E752E8">
        <w:rPr>
          <w:rFonts w:ascii="Times" w:hAnsi="Times"/>
          <w:color w:val="000000" w:themeColor="text1"/>
        </w:rPr>
        <w:t>I</w:t>
      </w:r>
      <w:r w:rsidRPr="00E752E8">
        <w:rPr>
          <w:rFonts w:ascii="Times" w:hAnsi="Times"/>
          <w:color w:val="000000" w:themeColor="text1"/>
          <w:spacing w:val="-4"/>
        </w:rPr>
        <w:t xml:space="preserve"> </w:t>
      </w:r>
      <w:r w:rsidRPr="00E752E8">
        <w:rPr>
          <w:rFonts w:ascii="Times" w:hAnsi="Times"/>
          <w:color w:val="000000" w:themeColor="text1"/>
        </w:rPr>
        <w:t>can</w:t>
      </w:r>
      <w:r w:rsidRPr="00E752E8">
        <w:rPr>
          <w:rFonts w:ascii="Times" w:hAnsi="Times"/>
          <w:color w:val="000000" w:themeColor="text1"/>
          <w:spacing w:val="-4"/>
        </w:rPr>
        <w:t xml:space="preserve"> </w:t>
      </w:r>
      <w:r w:rsidRPr="00E752E8">
        <w:rPr>
          <w:rFonts w:ascii="Times" w:hAnsi="Times"/>
          <w:color w:val="000000" w:themeColor="text1"/>
        </w:rPr>
        <w:t>thank</w:t>
      </w:r>
      <w:r w:rsidRPr="00E752E8">
        <w:rPr>
          <w:rFonts w:ascii="Times" w:hAnsi="Times"/>
          <w:color w:val="000000" w:themeColor="text1"/>
          <w:spacing w:val="-5"/>
        </w:rPr>
        <w:t xml:space="preserve"> </w:t>
      </w:r>
      <w:r w:rsidRPr="00E752E8">
        <w:rPr>
          <w:rFonts w:ascii="Times" w:hAnsi="Times"/>
          <w:color w:val="000000" w:themeColor="text1"/>
        </w:rPr>
        <w:t>them</w:t>
      </w:r>
      <w:r w:rsidR="003E22E6">
        <w:rPr>
          <w:rFonts w:ascii="Times" w:hAnsi="Times"/>
          <w:color w:val="000000" w:themeColor="text1"/>
        </w:rPr>
        <w:t xml:space="preserve"> please.</w:t>
      </w:r>
    </w:p>
    <w:p w14:paraId="10AF9C2F" w14:textId="0279983F" w:rsidR="00F16BE6" w:rsidRPr="00E752E8" w:rsidRDefault="003E22E6" w:rsidP="00196213">
      <w:pPr>
        <w:pStyle w:val="BodyText"/>
        <w:ind w:left="720" w:right="233"/>
        <w:rPr>
          <w:rFonts w:ascii="Times" w:hAnsi="Times" w:cs="Times New Roman"/>
          <w:color w:val="000000" w:themeColor="text1"/>
        </w:rPr>
      </w:pPr>
      <w:r w:rsidRPr="003E22E6">
        <w:rPr>
          <w:rFonts w:ascii="Times" w:hAnsi="Times" w:cs="Times New Roman"/>
          <w:i/>
          <w:color w:val="000000" w:themeColor="text1"/>
        </w:rPr>
        <w:t>Step 1</w:t>
      </w:r>
      <w:r>
        <w:rPr>
          <w:rFonts w:ascii="Times" w:hAnsi="Times" w:cs="Times New Roman"/>
          <w:color w:val="000000" w:themeColor="text1"/>
        </w:rPr>
        <w:t xml:space="preserve"> </w:t>
      </w:r>
      <w:r w:rsidR="00196213">
        <w:rPr>
          <w:rFonts w:ascii="Times" w:hAnsi="Times" w:cs="Times New Roman"/>
          <w:color w:val="000000" w:themeColor="text1"/>
        </w:rPr>
        <w:t>–</w:t>
      </w:r>
      <w:r>
        <w:rPr>
          <w:rFonts w:ascii="Times" w:hAnsi="Times" w:cs="Times New Roman"/>
          <w:color w:val="000000" w:themeColor="text1"/>
        </w:rPr>
        <w:t xml:space="preserve"> </w:t>
      </w:r>
      <w:r w:rsidR="00196213">
        <w:rPr>
          <w:rFonts w:ascii="Times" w:hAnsi="Times" w:cs="Times New Roman"/>
          <w:color w:val="000000" w:themeColor="text1"/>
        </w:rPr>
        <w:t>Draft and s</w:t>
      </w:r>
      <w:r w:rsidR="00196213" w:rsidRPr="00F16BE6">
        <w:rPr>
          <w:rFonts w:ascii="Times" w:hAnsi="Times" w:cs="Times New Roman"/>
          <w:color w:val="000000" w:themeColor="text1"/>
        </w:rPr>
        <w:t>ubmit</w:t>
      </w:r>
      <w:r w:rsidR="00196213" w:rsidRPr="00F16BE6">
        <w:rPr>
          <w:rFonts w:ascii="Times" w:hAnsi="Times" w:cs="Times New Roman"/>
          <w:color w:val="000000" w:themeColor="text1"/>
          <w:spacing w:val="-6"/>
        </w:rPr>
        <w:t xml:space="preserve"> </w:t>
      </w:r>
      <w:r w:rsidR="00196213" w:rsidRPr="00F16BE6">
        <w:rPr>
          <w:rFonts w:ascii="Times" w:hAnsi="Times" w:cs="Times New Roman"/>
          <w:color w:val="000000" w:themeColor="text1"/>
        </w:rPr>
        <w:t>to</w:t>
      </w:r>
      <w:r w:rsidR="00196213" w:rsidRPr="00F16BE6">
        <w:rPr>
          <w:rFonts w:ascii="Times" w:hAnsi="Times" w:cs="Times New Roman"/>
          <w:color w:val="000000" w:themeColor="text1"/>
          <w:spacing w:val="-5"/>
        </w:rPr>
        <w:t xml:space="preserve"> </w:t>
      </w:r>
      <w:r w:rsidR="00196213" w:rsidRPr="00F16BE6">
        <w:rPr>
          <w:rFonts w:ascii="Times" w:hAnsi="Times" w:cs="Times New Roman"/>
          <w:color w:val="000000" w:themeColor="text1"/>
        </w:rPr>
        <w:t>the</w:t>
      </w:r>
      <w:r w:rsidR="00196213" w:rsidRPr="00F16BE6">
        <w:rPr>
          <w:rFonts w:ascii="Times" w:hAnsi="Times" w:cs="Times New Roman"/>
          <w:color w:val="000000" w:themeColor="text1"/>
          <w:spacing w:val="-5"/>
        </w:rPr>
        <w:t xml:space="preserve"> </w:t>
      </w:r>
      <w:r w:rsidR="00196213" w:rsidRPr="00F16BE6">
        <w:rPr>
          <w:rFonts w:ascii="Times" w:hAnsi="Times" w:cs="Times New Roman"/>
          <w:color w:val="000000" w:themeColor="text1"/>
        </w:rPr>
        <w:t>professor</w:t>
      </w:r>
      <w:r w:rsidR="00196213" w:rsidRPr="00F16BE6">
        <w:rPr>
          <w:rFonts w:ascii="Times" w:hAnsi="Times" w:cs="Times New Roman"/>
          <w:color w:val="000000" w:themeColor="text1"/>
          <w:spacing w:val="-5"/>
        </w:rPr>
        <w:t xml:space="preserve"> </w:t>
      </w:r>
      <w:r w:rsidR="00196213" w:rsidRPr="00F16BE6">
        <w:rPr>
          <w:rFonts w:ascii="Times" w:hAnsi="Times" w:cs="Times New Roman"/>
          <w:color w:val="000000" w:themeColor="text1"/>
        </w:rPr>
        <w:t>via</w:t>
      </w:r>
      <w:r w:rsidR="00196213" w:rsidRPr="00F16BE6">
        <w:rPr>
          <w:rFonts w:ascii="Times" w:hAnsi="Times" w:cs="Times New Roman"/>
          <w:color w:val="000000" w:themeColor="text1"/>
          <w:spacing w:val="-6"/>
        </w:rPr>
        <w:t xml:space="preserve"> </w:t>
      </w:r>
      <w:r w:rsidR="00196213" w:rsidRPr="00F16BE6">
        <w:rPr>
          <w:rFonts w:ascii="Times" w:hAnsi="Times" w:cs="Times New Roman"/>
          <w:color w:val="000000" w:themeColor="text1"/>
        </w:rPr>
        <w:t>email ≥ five</w:t>
      </w:r>
      <w:r w:rsidR="00196213" w:rsidRPr="00F16BE6">
        <w:rPr>
          <w:rFonts w:ascii="Times" w:hAnsi="Times" w:cs="Times New Roman"/>
          <w:color w:val="000000" w:themeColor="text1"/>
          <w:spacing w:val="-5"/>
        </w:rPr>
        <w:t xml:space="preserve"> </w:t>
      </w:r>
      <w:r w:rsidR="00196213" w:rsidRPr="00F16BE6">
        <w:rPr>
          <w:rFonts w:ascii="Times" w:hAnsi="Times" w:cs="Times New Roman"/>
          <w:color w:val="000000" w:themeColor="text1"/>
        </w:rPr>
        <w:t>open-ended</w:t>
      </w:r>
      <w:r w:rsidR="00196213" w:rsidRPr="00F16BE6">
        <w:rPr>
          <w:rFonts w:ascii="Times" w:hAnsi="Times" w:cs="Times New Roman"/>
          <w:color w:val="000000" w:themeColor="text1"/>
          <w:spacing w:val="-6"/>
        </w:rPr>
        <w:t xml:space="preserve"> </w:t>
      </w:r>
      <w:r w:rsidR="00196213" w:rsidRPr="00F16BE6">
        <w:rPr>
          <w:rFonts w:ascii="Times" w:hAnsi="Times" w:cs="Times New Roman"/>
          <w:color w:val="000000" w:themeColor="text1"/>
        </w:rPr>
        <w:t>questions</w:t>
      </w:r>
      <w:r w:rsidR="00196213" w:rsidRPr="00F16BE6">
        <w:rPr>
          <w:rFonts w:ascii="Times" w:hAnsi="Times" w:cs="Times New Roman"/>
          <w:color w:val="000000" w:themeColor="text1"/>
          <w:spacing w:val="-5"/>
        </w:rPr>
        <w:t xml:space="preserve"> </w:t>
      </w:r>
      <w:r w:rsidR="00196213">
        <w:rPr>
          <w:rFonts w:ascii="Times" w:hAnsi="Times" w:cs="Times New Roman"/>
          <w:color w:val="000000" w:themeColor="text1"/>
        </w:rPr>
        <w:t>you will use to organize your interviews b</w:t>
      </w:r>
      <w:r w:rsidR="00196213" w:rsidRPr="00F16BE6">
        <w:rPr>
          <w:rFonts w:ascii="Times" w:hAnsi="Times" w:cs="Times New Roman"/>
          <w:color w:val="000000" w:themeColor="text1"/>
        </w:rPr>
        <w:t xml:space="preserve">y 9-15-2019 at 11:59pm. </w:t>
      </w:r>
    </w:p>
    <w:p w14:paraId="1A954D14" w14:textId="605B36FB" w:rsidR="00F16BE6" w:rsidRDefault="003E22E6" w:rsidP="00196213">
      <w:pPr>
        <w:pStyle w:val="BodyText"/>
        <w:ind w:left="720" w:right="233"/>
        <w:rPr>
          <w:rFonts w:ascii="Times" w:hAnsi="Times" w:cs="Times New Roman"/>
          <w:color w:val="000000" w:themeColor="text1"/>
        </w:rPr>
      </w:pPr>
      <w:r w:rsidRPr="003E22E6">
        <w:rPr>
          <w:rFonts w:ascii="Times" w:hAnsi="Times" w:cs="Times New Roman"/>
          <w:i/>
          <w:color w:val="000000" w:themeColor="text1"/>
        </w:rPr>
        <w:t xml:space="preserve">Step 2 - </w:t>
      </w:r>
      <w:r w:rsidR="00196213" w:rsidRPr="00E752E8">
        <w:rPr>
          <w:rFonts w:ascii="Times" w:hAnsi="Times" w:cs="Times New Roman"/>
          <w:color w:val="000000" w:themeColor="text1"/>
        </w:rPr>
        <w:t>Locate</w:t>
      </w:r>
      <w:r w:rsidR="00196213" w:rsidRPr="00E752E8">
        <w:rPr>
          <w:rFonts w:ascii="Times" w:hAnsi="Times" w:cs="Times New Roman"/>
          <w:color w:val="000000" w:themeColor="text1"/>
          <w:spacing w:val="-4"/>
        </w:rPr>
        <w:t xml:space="preserve"> </w:t>
      </w:r>
      <w:r w:rsidR="00196213" w:rsidRPr="00E752E8">
        <w:rPr>
          <w:rFonts w:ascii="Times" w:hAnsi="Times" w:cs="Times New Roman"/>
          <w:color w:val="000000" w:themeColor="text1"/>
        </w:rPr>
        <w:t>a</w:t>
      </w:r>
      <w:r w:rsidR="00196213" w:rsidRPr="00E752E8">
        <w:rPr>
          <w:rFonts w:ascii="Times" w:hAnsi="Times" w:cs="Times New Roman"/>
          <w:color w:val="000000" w:themeColor="text1"/>
          <w:spacing w:val="-3"/>
        </w:rPr>
        <w:t xml:space="preserve"> </w:t>
      </w:r>
      <w:r w:rsidR="00196213" w:rsidRPr="00E752E8">
        <w:rPr>
          <w:rFonts w:ascii="Times" w:hAnsi="Times" w:cs="Times New Roman"/>
          <w:color w:val="000000" w:themeColor="text1"/>
        </w:rPr>
        <w:t>job</w:t>
      </w:r>
      <w:r w:rsidR="00196213" w:rsidRPr="00E752E8">
        <w:rPr>
          <w:rFonts w:ascii="Times" w:hAnsi="Times" w:cs="Times New Roman"/>
          <w:color w:val="000000" w:themeColor="text1"/>
          <w:spacing w:val="-3"/>
        </w:rPr>
        <w:t xml:space="preserve"> </w:t>
      </w:r>
      <w:r w:rsidR="00196213" w:rsidRPr="00E752E8">
        <w:rPr>
          <w:rFonts w:ascii="Times" w:hAnsi="Times" w:cs="Times New Roman"/>
          <w:color w:val="000000" w:themeColor="text1"/>
        </w:rPr>
        <w:t>description</w:t>
      </w:r>
      <w:r w:rsidR="00196213" w:rsidRPr="00E752E8">
        <w:rPr>
          <w:rFonts w:ascii="Times" w:hAnsi="Times" w:cs="Times New Roman"/>
          <w:color w:val="000000" w:themeColor="text1"/>
          <w:spacing w:val="-3"/>
        </w:rPr>
        <w:t xml:space="preserve"> </w:t>
      </w:r>
      <w:r w:rsidR="00196213" w:rsidRPr="00E752E8">
        <w:rPr>
          <w:rFonts w:ascii="Times" w:hAnsi="Times" w:cs="Times New Roman"/>
          <w:color w:val="000000" w:themeColor="text1"/>
        </w:rPr>
        <w:t>for</w:t>
      </w:r>
      <w:r w:rsidR="00196213" w:rsidRPr="00E752E8">
        <w:rPr>
          <w:rFonts w:ascii="Times" w:hAnsi="Times" w:cs="Times New Roman"/>
          <w:color w:val="000000" w:themeColor="text1"/>
          <w:spacing w:val="-3"/>
        </w:rPr>
        <w:t xml:space="preserve"> </w:t>
      </w:r>
      <w:r w:rsidR="00196213" w:rsidRPr="00E752E8">
        <w:rPr>
          <w:rFonts w:ascii="Times" w:hAnsi="Times" w:cs="Times New Roman"/>
          <w:color w:val="000000" w:themeColor="text1"/>
        </w:rPr>
        <w:t>a</w:t>
      </w:r>
      <w:r w:rsidR="00196213" w:rsidRPr="00E752E8">
        <w:rPr>
          <w:rFonts w:ascii="Times" w:hAnsi="Times" w:cs="Times New Roman"/>
          <w:color w:val="000000" w:themeColor="text1"/>
          <w:spacing w:val="-3"/>
        </w:rPr>
        <w:t xml:space="preserve"> </w:t>
      </w:r>
      <w:r w:rsidR="00196213" w:rsidRPr="00E752E8">
        <w:rPr>
          <w:rFonts w:ascii="Times" w:hAnsi="Times" w:cs="Times New Roman"/>
          <w:color w:val="000000" w:themeColor="text1"/>
        </w:rPr>
        <w:t>professional</w:t>
      </w:r>
      <w:r w:rsidR="00196213" w:rsidRPr="00E752E8">
        <w:rPr>
          <w:rFonts w:ascii="Times" w:hAnsi="Times" w:cs="Times New Roman"/>
          <w:color w:val="000000" w:themeColor="text1"/>
          <w:spacing w:val="-3"/>
        </w:rPr>
        <w:t xml:space="preserve"> </w:t>
      </w:r>
      <w:r w:rsidR="00196213" w:rsidRPr="00E752E8">
        <w:rPr>
          <w:rFonts w:ascii="Times" w:hAnsi="Times" w:cs="Times New Roman"/>
          <w:color w:val="000000" w:themeColor="text1"/>
        </w:rPr>
        <w:t>school</w:t>
      </w:r>
      <w:r w:rsidR="00196213" w:rsidRPr="00E752E8">
        <w:rPr>
          <w:rFonts w:ascii="Times" w:hAnsi="Times" w:cs="Times New Roman"/>
          <w:color w:val="000000" w:themeColor="text1"/>
          <w:spacing w:val="-3"/>
        </w:rPr>
        <w:t xml:space="preserve"> </w:t>
      </w:r>
      <w:r w:rsidR="00196213" w:rsidRPr="00E752E8">
        <w:rPr>
          <w:rFonts w:ascii="Times" w:hAnsi="Times" w:cs="Times New Roman"/>
          <w:color w:val="000000" w:themeColor="text1"/>
        </w:rPr>
        <w:t>counselor</w:t>
      </w:r>
      <w:r w:rsidR="00196213">
        <w:rPr>
          <w:rFonts w:ascii="Times" w:hAnsi="Times" w:cs="Times New Roman"/>
          <w:color w:val="000000" w:themeColor="text1"/>
        </w:rPr>
        <w:t>, ideally a website</w:t>
      </w:r>
      <w:r w:rsidR="00196213" w:rsidRPr="00E752E8">
        <w:rPr>
          <w:rFonts w:ascii="Times" w:hAnsi="Times" w:cs="Times New Roman"/>
          <w:color w:val="000000" w:themeColor="text1"/>
        </w:rPr>
        <w:t>.</w:t>
      </w:r>
      <w:r w:rsidR="00196213">
        <w:rPr>
          <w:rFonts w:ascii="Times" w:hAnsi="Times" w:cs="Times New Roman"/>
          <w:color w:val="000000" w:themeColor="text1"/>
        </w:rPr>
        <w:t xml:space="preserve"> The Texas Model has a sample one, but I want one from a real district. You may use </w:t>
      </w:r>
      <w:r w:rsidR="00517278">
        <w:rPr>
          <w:rFonts w:ascii="Times" w:hAnsi="Times" w:cs="Times New Roman"/>
          <w:color w:val="000000" w:themeColor="text1"/>
        </w:rPr>
        <w:t xml:space="preserve">your current district </w:t>
      </w:r>
      <w:r w:rsidR="00196213">
        <w:rPr>
          <w:rFonts w:ascii="Times" w:hAnsi="Times" w:cs="Times New Roman"/>
          <w:color w:val="000000" w:themeColor="text1"/>
        </w:rPr>
        <w:t>as well.</w:t>
      </w:r>
      <w:r w:rsidR="00196213" w:rsidRPr="00E752E8">
        <w:rPr>
          <w:rFonts w:ascii="Times" w:hAnsi="Times" w:cs="Times New Roman"/>
          <w:color w:val="000000" w:themeColor="text1"/>
          <w:spacing w:val="-5"/>
        </w:rPr>
        <w:t xml:space="preserve"> </w:t>
      </w:r>
      <w:r w:rsidR="00517278">
        <w:rPr>
          <w:rFonts w:ascii="Times" w:hAnsi="Times" w:cs="Times New Roman"/>
          <w:color w:val="000000" w:themeColor="text1"/>
          <w:spacing w:val="-5"/>
        </w:rPr>
        <w:t>Next</w:t>
      </w:r>
      <w:r w:rsidR="00196213">
        <w:rPr>
          <w:rFonts w:ascii="Times" w:hAnsi="Times" w:cs="Times New Roman"/>
          <w:color w:val="000000" w:themeColor="text1"/>
          <w:spacing w:val="-5"/>
        </w:rPr>
        <w:t>, write 7 to 10 questions you would ask a job recruiter during an interview for that position</w:t>
      </w:r>
      <w:r w:rsidR="00517278">
        <w:rPr>
          <w:rFonts w:ascii="Times" w:hAnsi="Times" w:cs="Times New Roman"/>
          <w:color w:val="000000" w:themeColor="text1"/>
          <w:spacing w:val="-5"/>
        </w:rPr>
        <w:t xml:space="preserve">. Be sure to include the </w:t>
      </w:r>
      <w:r w:rsidR="00196213">
        <w:rPr>
          <w:rFonts w:ascii="Times" w:hAnsi="Times" w:cs="Times New Roman"/>
          <w:color w:val="000000" w:themeColor="text1"/>
          <w:spacing w:val="-5"/>
        </w:rPr>
        <w:t>job description in the document.</w:t>
      </w:r>
      <w:r w:rsidR="00517278">
        <w:rPr>
          <w:rFonts w:ascii="Times" w:hAnsi="Times" w:cs="Times New Roman"/>
          <w:color w:val="000000" w:themeColor="text1"/>
          <w:spacing w:val="-5"/>
        </w:rPr>
        <w:t xml:space="preserve"> Ask yourself, “What do I need to know more about this job when I interview for this position?”</w:t>
      </w:r>
    </w:p>
    <w:p w14:paraId="2FBC87A0" w14:textId="258241C2" w:rsidR="00F16BE6" w:rsidRDefault="003E22E6" w:rsidP="00517278">
      <w:pPr>
        <w:pStyle w:val="BodyText"/>
        <w:ind w:left="720" w:right="244"/>
        <w:rPr>
          <w:rFonts w:ascii="Times" w:hAnsi="Times" w:cs="Times New Roman"/>
          <w:color w:val="000000" w:themeColor="text1"/>
          <w:spacing w:val="-4"/>
        </w:rPr>
      </w:pPr>
      <w:r w:rsidRPr="003E22E6">
        <w:rPr>
          <w:rFonts w:ascii="Times" w:hAnsi="Times" w:cs="Times New Roman"/>
          <w:i/>
          <w:color w:val="000000" w:themeColor="text1"/>
        </w:rPr>
        <w:t xml:space="preserve">Step 3 - </w:t>
      </w:r>
      <w:r w:rsidR="00F16BE6" w:rsidRPr="00F16BE6">
        <w:rPr>
          <w:rFonts w:ascii="Times" w:hAnsi="Times" w:cs="Times New Roman"/>
          <w:color w:val="000000" w:themeColor="text1"/>
        </w:rPr>
        <w:t>With</w:t>
      </w:r>
      <w:r w:rsidR="00F16BE6" w:rsidRPr="00F16BE6">
        <w:rPr>
          <w:rFonts w:ascii="Times" w:hAnsi="Times" w:cs="Times New Roman"/>
          <w:color w:val="000000" w:themeColor="text1"/>
          <w:spacing w:val="-5"/>
        </w:rPr>
        <w:t xml:space="preserve"> </w:t>
      </w:r>
      <w:r w:rsidR="00F16BE6" w:rsidRPr="00F16BE6">
        <w:rPr>
          <w:rFonts w:ascii="Times" w:hAnsi="Times" w:cs="Times New Roman"/>
          <w:color w:val="000000" w:themeColor="text1"/>
        </w:rPr>
        <w:t>the</w:t>
      </w:r>
      <w:r w:rsidR="00F16BE6" w:rsidRPr="00F16BE6">
        <w:rPr>
          <w:rFonts w:ascii="Times" w:hAnsi="Times" w:cs="Times New Roman"/>
          <w:color w:val="000000" w:themeColor="text1"/>
          <w:spacing w:val="-4"/>
        </w:rPr>
        <w:t xml:space="preserve"> </w:t>
      </w:r>
      <w:r w:rsidR="00F16BE6" w:rsidRPr="00F16BE6">
        <w:rPr>
          <w:rFonts w:ascii="Times" w:hAnsi="Times" w:cs="Times New Roman"/>
          <w:color w:val="000000" w:themeColor="text1"/>
        </w:rPr>
        <w:t>information</w:t>
      </w:r>
      <w:r w:rsidR="00F16BE6" w:rsidRPr="00F16BE6">
        <w:rPr>
          <w:rFonts w:ascii="Times" w:hAnsi="Times" w:cs="Times New Roman"/>
          <w:color w:val="000000" w:themeColor="text1"/>
          <w:spacing w:val="-4"/>
        </w:rPr>
        <w:t xml:space="preserve"> </w:t>
      </w:r>
      <w:r w:rsidR="00F16BE6" w:rsidRPr="00F16BE6">
        <w:rPr>
          <w:rFonts w:ascii="Times" w:hAnsi="Times" w:cs="Times New Roman"/>
          <w:color w:val="000000" w:themeColor="text1"/>
        </w:rPr>
        <w:t>gathered</w:t>
      </w:r>
      <w:r w:rsidR="00F16BE6" w:rsidRPr="00F16BE6">
        <w:rPr>
          <w:rFonts w:ascii="Times" w:hAnsi="Times" w:cs="Times New Roman"/>
          <w:color w:val="000000" w:themeColor="text1"/>
          <w:spacing w:val="-5"/>
        </w:rPr>
        <w:t xml:space="preserve"> </w:t>
      </w:r>
      <w:r w:rsidR="00F16BE6" w:rsidRPr="00F16BE6">
        <w:rPr>
          <w:rFonts w:ascii="Times" w:hAnsi="Times" w:cs="Times New Roman"/>
          <w:color w:val="000000" w:themeColor="text1"/>
        </w:rPr>
        <w:t>from</w:t>
      </w:r>
      <w:r w:rsidR="00F16BE6" w:rsidRPr="00F16BE6">
        <w:rPr>
          <w:rFonts w:ascii="Times" w:hAnsi="Times" w:cs="Times New Roman"/>
          <w:color w:val="000000" w:themeColor="text1"/>
          <w:spacing w:val="-4"/>
        </w:rPr>
        <w:t xml:space="preserve"> </w:t>
      </w:r>
      <w:r w:rsidR="00F16BE6" w:rsidRPr="00F16BE6">
        <w:rPr>
          <w:rFonts w:ascii="Times" w:hAnsi="Times" w:cs="Times New Roman"/>
          <w:color w:val="000000" w:themeColor="text1"/>
        </w:rPr>
        <w:t>your</w:t>
      </w:r>
      <w:r w:rsidR="00F16BE6" w:rsidRPr="00F16BE6">
        <w:rPr>
          <w:rFonts w:ascii="Times" w:hAnsi="Times" w:cs="Times New Roman"/>
          <w:color w:val="000000" w:themeColor="text1"/>
          <w:spacing w:val="-4"/>
        </w:rPr>
        <w:t xml:space="preserve"> </w:t>
      </w:r>
      <w:r w:rsidR="00517278">
        <w:rPr>
          <w:rFonts w:ascii="Times" w:hAnsi="Times" w:cs="Times New Roman"/>
          <w:color w:val="000000" w:themeColor="text1"/>
          <w:spacing w:val="-4"/>
        </w:rPr>
        <w:t xml:space="preserve">3 </w:t>
      </w:r>
      <w:r w:rsidR="00F16BE6" w:rsidRPr="00F16BE6">
        <w:rPr>
          <w:rFonts w:ascii="Times" w:hAnsi="Times" w:cs="Times New Roman"/>
          <w:color w:val="000000" w:themeColor="text1"/>
        </w:rPr>
        <w:t>interview</w:t>
      </w:r>
      <w:r w:rsidR="00517278">
        <w:rPr>
          <w:rFonts w:ascii="Times" w:hAnsi="Times" w:cs="Times New Roman"/>
          <w:color w:val="000000" w:themeColor="text1"/>
        </w:rPr>
        <w:t>s</w:t>
      </w:r>
      <w:r>
        <w:rPr>
          <w:rFonts w:ascii="Times" w:hAnsi="Times" w:cs="Times New Roman"/>
          <w:color w:val="000000" w:themeColor="text1"/>
          <w:spacing w:val="-5"/>
        </w:rPr>
        <w:t xml:space="preserve"> </w:t>
      </w:r>
      <w:r w:rsidR="00F16BE6" w:rsidRPr="00F16BE6">
        <w:rPr>
          <w:rFonts w:ascii="Times" w:hAnsi="Times" w:cs="Times New Roman"/>
          <w:color w:val="000000" w:themeColor="text1"/>
        </w:rPr>
        <w:t>and</w:t>
      </w:r>
      <w:r w:rsidR="00F16BE6" w:rsidRPr="00F16BE6">
        <w:rPr>
          <w:rFonts w:ascii="Times" w:hAnsi="Times" w:cs="Times New Roman"/>
          <w:color w:val="000000" w:themeColor="text1"/>
          <w:spacing w:val="-4"/>
        </w:rPr>
        <w:t xml:space="preserve"> </w:t>
      </w:r>
      <w:r w:rsidR="00F16BE6" w:rsidRPr="00F16BE6">
        <w:rPr>
          <w:rFonts w:ascii="Times" w:hAnsi="Times" w:cs="Times New Roman"/>
          <w:color w:val="000000" w:themeColor="text1"/>
        </w:rPr>
        <w:t>the</w:t>
      </w:r>
      <w:r w:rsidR="00F16BE6" w:rsidRPr="00F16BE6">
        <w:rPr>
          <w:rFonts w:ascii="Times" w:hAnsi="Times" w:cs="Times New Roman"/>
          <w:color w:val="000000" w:themeColor="text1"/>
          <w:spacing w:val="-4"/>
        </w:rPr>
        <w:t xml:space="preserve"> </w:t>
      </w:r>
      <w:r w:rsidR="00F16BE6" w:rsidRPr="00F16BE6">
        <w:rPr>
          <w:rFonts w:ascii="Times" w:hAnsi="Times" w:cs="Times New Roman"/>
          <w:color w:val="000000" w:themeColor="text1"/>
        </w:rPr>
        <w:t>job</w:t>
      </w:r>
      <w:r w:rsidR="00F16BE6" w:rsidRPr="00F16BE6">
        <w:rPr>
          <w:rFonts w:ascii="Times" w:hAnsi="Times" w:cs="Times New Roman"/>
          <w:color w:val="000000" w:themeColor="text1"/>
          <w:spacing w:val="-5"/>
        </w:rPr>
        <w:t xml:space="preserve"> </w:t>
      </w:r>
      <w:r w:rsidR="00F16BE6" w:rsidRPr="00F16BE6">
        <w:rPr>
          <w:rFonts w:ascii="Times" w:hAnsi="Times" w:cs="Times New Roman"/>
          <w:color w:val="000000" w:themeColor="text1"/>
        </w:rPr>
        <w:t>description,</w:t>
      </w:r>
      <w:r w:rsidR="00517278">
        <w:rPr>
          <w:rFonts w:ascii="Times" w:hAnsi="Times" w:cs="Times New Roman"/>
          <w:color w:val="000000" w:themeColor="text1"/>
          <w:spacing w:val="-4"/>
        </w:rPr>
        <w:t xml:space="preserve"> reflect on the differences and similarities from each of the interviews in a few pages. </w:t>
      </w:r>
    </w:p>
    <w:p w14:paraId="7B3F95A3" w14:textId="6B2A70A3" w:rsidR="00517278" w:rsidRPr="00517278" w:rsidRDefault="00517278" w:rsidP="00517278">
      <w:pPr>
        <w:pStyle w:val="BodyText"/>
        <w:ind w:right="244"/>
        <w:rPr>
          <w:rFonts w:ascii="Times" w:hAnsi="Times" w:cs="Times New Roman"/>
          <w:color w:val="000000" w:themeColor="text1"/>
          <w:spacing w:val="-4"/>
        </w:rPr>
      </w:pPr>
      <w:r>
        <w:rPr>
          <w:rFonts w:ascii="Times" w:hAnsi="Times" w:cs="Times New Roman"/>
          <w:color w:val="000000" w:themeColor="text1"/>
          <w:spacing w:val="-4"/>
        </w:rPr>
        <w:t>This project aims to get you first to think about open ended questions, second to see what school counselor job descriptions include for when you interview for a position, and finally, realizing the differences and similarities of school personnel perceptions of school counselors.</w:t>
      </w:r>
    </w:p>
    <w:p w14:paraId="55407F06" w14:textId="77777777" w:rsidR="00F16BE6" w:rsidRDefault="00F16BE6" w:rsidP="00F16BE6">
      <w:pPr>
        <w:ind w:left="1440" w:firstLine="720"/>
        <w:rPr>
          <w:rFonts w:ascii="Times" w:hAnsi="Times"/>
          <w:color w:val="000000" w:themeColor="text1"/>
        </w:rPr>
      </w:pPr>
    </w:p>
    <w:p w14:paraId="64BCE2ED" w14:textId="3D5A9B4E" w:rsidR="00FB528D" w:rsidRPr="00FB528D" w:rsidRDefault="003E22E6" w:rsidP="003E22E6">
      <w:pPr>
        <w:rPr>
          <w:rFonts w:ascii="Times" w:hAnsi="Times"/>
          <w:color w:val="000000" w:themeColor="text1"/>
        </w:rPr>
      </w:pPr>
      <w:r>
        <w:rPr>
          <w:rFonts w:ascii="Times" w:hAnsi="Times"/>
          <w:u w:val="single"/>
        </w:rPr>
        <w:t xml:space="preserve">Potential </w:t>
      </w:r>
      <w:r w:rsidR="00517278">
        <w:rPr>
          <w:rFonts w:ascii="Times" w:hAnsi="Times"/>
          <w:u w:val="single"/>
        </w:rPr>
        <w:t xml:space="preserve">Community </w:t>
      </w:r>
      <w:r>
        <w:rPr>
          <w:rFonts w:ascii="Times" w:hAnsi="Times"/>
          <w:u w:val="single"/>
        </w:rPr>
        <w:t>Partnerships</w:t>
      </w:r>
      <w:r w:rsidR="00F16BE6" w:rsidRPr="003E22E6">
        <w:rPr>
          <w:rFonts w:ascii="Times" w:hAnsi="Times"/>
          <w:u w:val="single"/>
        </w:rPr>
        <w:t>:</w:t>
      </w:r>
      <w:r w:rsidR="00F16BE6" w:rsidRPr="003E22E6">
        <w:rPr>
          <w:rFonts w:ascii="Times" w:hAnsi="Times"/>
        </w:rPr>
        <w:t xml:space="preserve"> </w:t>
      </w:r>
      <w:r w:rsidR="00C87D8D" w:rsidRPr="00D85614">
        <w:rPr>
          <w:rFonts w:ascii="Times" w:hAnsi="Times"/>
          <w:highlight w:val="yellow"/>
          <w:u w:val="single"/>
        </w:rPr>
        <w:t>200 points</w:t>
      </w:r>
      <w:r w:rsidR="00FB528D" w:rsidRPr="00FB528D">
        <w:rPr>
          <w:rFonts w:ascii="Times" w:hAnsi="Times"/>
          <w:color w:val="000000" w:themeColor="text1"/>
        </w:rPr>
        <w:t xml:space="preserve"> </w:t>
      </w:r>
      <w:r w:rsidR="00FB528D" w:rsidRPr="00F16BE6">
        <w:rPr>
          <w:rFonts w:ascii="Times" w:hAnsi="Times"/>
          <w:color w:val="000000" w:themeColor="text1"/>
        </w:rPr>
        <w:tab/>
      </w:r>
      <w:r w:rsidR="00FB528D">
        <w:rPr>
          <w:rFonts w:ascii="Times" w:hAnsi="Times"/>
          <w:color w:val="000000" w:themeColor="text1"/>
        </w:rPr>
        <w:t>Due December 1st - 11:59PM</w:t>
      </w:r>
    </w:p>
    <w:p w14:paraId="31CCEB03" w14:textId="7BBE2850" w:rsidR="00C87D8D" w:rsidRDefault="00F16BE6" w:rsidP="003E22E6">
      <w:pPr>
        <w:rPr>
          <w:rFonts w:ascii="Times" w:hAnsi="Times"/>
        </w:rPr>
      </w:pPr>
      <w:r w:rsidRPr="003E22E6">
        <w:rPr>
          <w:rFonts w:ascii="Times" w:hAnsi="Times"/>
        </w:rPr>
        <w:t xml:space="preserve">Select a school district in which you might have an actual interest in applying for a counselor’s position or send your children to attend school. Survey at least </w:t>
      </w:r>
      <w:r w:rsidR="003E22E6">
        <w:rPr>
          <w:rFonts w:ascii="Times" w:hAnsi="Times"/>
        </w:rPr>
        <w:t>8</w:t>
      </w:r>
      <w:r w:rsidRPr="003E22E6">
        <w:rPr>
          <w:rFonts w:ascii="Times" w:hAnsi="Times"/>
        </w:rPr>
        <w:t xml:space="preserve"> possible </w:t>
      </w:r>
      <w:r w:rsidR="003E22E6">
        <w:rPr>
          <w:rFonts w:ascii="Times" w:hAnsi="Times"/>
        </w:rPr>
        <w:t>partners/</w:t>
      </w:r>
      <w:r w:rsidRPr="003E22E6">
        <w:rPr>
          <w:rFonts w:ascii="Times" w:hAnsi="Times"/>
        </w:rPr>
        <w:t>resources to which a school counselor of the district might refer student</w:t>
      </w:r>
      <w:r w:rsidR="003E22E6">
        <w:rPr>
          <w:rFonts w:ascii="Times" w:hAnsi="Times"/>
        </w:rPr>
        <w:t>s, or ask for material assistance (clothes, $, mentors, technology, career</w:t>
      </w:r>
      <w:r w:rsidR="00411AB3">
        <w:rPr>
          <w:rFonts w:ascii="Times" w:hAnsi="Times"/>
        </w:rPr>
        <w:t xml:space="preserve"> </w:t>
      </w:r>
      <w:r w:rsidR="003E22E6">
        <w:rPr>
          <w:rFonts w:ascii="Times" w:hAnsi="Times"/>
        </w:rPr>
        <w:t xml:space="preserve">day, </w:t>
      </w:r>
      <w:r w:rsidR="00411AB3">
        <w:rPr>
          <w:rFonts w:ascii="Times" w:hAnsi="Times"/>
        </w:rPr>
        <w:t>be creative!</w:t>
      </w:r>
      <w:r w:rsidR="003E22E6">
        <w:rPr>
          <w:rFonts w:ascii="Times" w:hAnsi="Times"/>
        </w:rPr>
        <w:t>)</w:t>
      </w:r>
      <w:r w:rsidRPr="003E22E6">
        <w:rPr>
          <w:rFonts w:ascii="Times" w:hAnsi="Times"/>
        </w:rPr>
        <w:t xml:space="preserve">. </w:t>
      </w:r>
      <w:r w:rsidR="00A608E6">
        <w:rPr>
          <w:rFonts w:ascii="Times" w:hAnsi="Times"/>
        </w:rPr>
        <w:t xml:space="preserve">Have two resources for each of </w:t>
      </w:r>
      <w:r w:rsidR="00C87D8D">
        <w:rPr>
          <w:rFonts w:ascii="Times" w:hAnsi="Times"/>
        </w:rPr>
        <w:t xml:space="preserve">the 4 delivery components of the Texas Model Guide: </w:t>
      </w:r>
    </w:p>
    <w:p w14:paraId="3CAF2E25" w14:textId="278A088D" w:rsidR="00C87D8D" w:rsidRPr="00C87D8D" w:rsidRDefault="003E22E6" w:rsidP="00C87D8D">
      <w:pPr>
        <w:pStyle w:val="ListParagraph"/>
        <w:numPr>
          <w:ilvl w:val="4"/>
          <w:numId w:val="21"/>
        </w:numPr>
        <w:rPr>
          <w:rFonts w:ascii="Times" w:hAnsi="Times"/>
        </w:rPr>
      </w:pPr>
      <w:r w:rsidRPr="00C87D8D">
        <w:rPr>
          <w:rFonts w:ascii="Times" w:hAnsi="Times"/>
        </w:rPr>
        <w:t>Guidance Services</w:t>
      </w:r>
    </w:p>
    <w:p w14:paraId="090696BD" w14:textId="77777777" w:rsidR="00C87D8D" w:rsidRDefault="003E22E6" w:rsidP="00C87D8D">
      <w:pPr>
        <w:pStyle w:val="ListParagraph"/>
        <w:numPr>
          <w:ilvl w:val="4"/>
          <w:numId w:val="21"/>
        </w:numPr>
        <w:rPr>
          <w:rFonts w:ascii="Times" w:hAnsi="Times"/>
        </w:rPr>
      </w:pPr>
      <w:r w:rsidRPr="00C87D8D">
        <w:rPr>
          <w:rFonts w:ascii="Times" w:hAnsi="Times"/>
        </w:rPr>
        <w:t>Responsive Services</w:t>
      </w:r>
    </w:p>
    <w:p w14:paraId="22BFB2F5" w14:textId="77777777" w:rsidR="00C87D8D" w:rsidRDefault="003E22E6" w:rsidP="00C87D8D">
      <w:pPr>
        <w:pStyle w:val="ListParagraph"/>
        <w:numPr>
          <w:ilvl w:val="4"/>
          <w:numId w:val="21"/>
        </w:numPr>
        <w:rPr>
          <w:rFonts w:ascii="Times" w:hAnsi="Times"/>
        </w:rPr>
      </w:pPr>
      <w:r w:rsidRPr="00C87D8D">
        <w:rPr>
          <w:rFonts w:ascii="Times" w:hAnsi="Times"/>
        </w:rPr>
        <w:t>Individual Planning</w:t>
      </w:r>
    </w:p>
    <w:p w14:paraId="2A72F7B8" w14:textId="77777777" w:rsidR="00C87D8D" w:rsidRDefault="003E22E6" w:rsidP="00C87D8D">
      <w:pPr>
        <w:pStyle w:val="ListParagraph"/>
        <w:numPr>
          <w:ilvl w:val="4"/>
          <w:numId w:val="21"/>
        </w:numPr>
        <w:rPr>
          <w:rFonts w:ascii="Times" w:hAnsi="Times"/>
        </w:rPr>
      </w:pPr>
      <w:r w:rsidRPr="00C87D8D">
        <w:rPr>
          <w:rFonts w:ascii="Times" w:hAnsi="Times"/>
        </w:rPr>
        <w:t>System Support</w:t>
      </w:r>
    </w:p>
    <w:p w14:paraId="598F7940" w14:textId="0723C810" w:rsidR="00411AB3" w:rsidRDefault="00C87D8D" w:rsidP="003E22E6">
      <w:pPr>
        <w:rPr>
          <w:rFonts w:ascii="Times" w:hAnsi="Times"/>
        </w:rPr>
      </w:pPr>
      <w:r w:rsidRPr="00C87D8D">
        <w:rPr>
          <w:rFonts w:ascii="Times" w:hAnsi="Times"/>
        </w:rPr>
        <w:t>Under each category, list the title of the organization or institution, major services provided, service fee, and contact information.</w:t>
      </w:r>
      <w:r>
        <w:rPr>
          <w:rFonts w:ascii="Times" w:hAnsi="Times"/>
        </w:rPr>
        <w:t xml:space="preserve"> </w:t>
      </w:r>
      <w:r w:rsidR="00411AB3">
        <w:rPr>
          <w:rFonts w:ascii="Times" w:hAnsi="Times"/>
        </w:rPr>
        <w:t>You could ask your current district who their partners are</w:t>
      </w:r>
      <w:r>
        <w:rPr>
          <w:rFonts w:ascii="Times" w:hAnsi="Times"/>
        </w:rPr>
        <w:t>, or the counselor you interview.</w:t>
      </w:r>
    </w:p>
    <w:p w14:paraId="5568304A" w14:textId="77777777" w:rsidR="00411AB3" w:rsidRDefault="00411AB3" w:rsidP="003E22E6">
      <w:pPr>
        <w:rPr>
          <w:rFonts w:ascii="Times" w:hAnsi="Times"/>
        </w:rPr>
      </w:pPr>
    </w:p>
    <w:p w14:paraId="4E2BB8AE" w14:textId="77777777" w:rsidR="00411AB3" w:rsidRPr="003E22E6" w:rsidRDefault="00411AB3" w:rsidP="003E22E6">
      <w:pPr>
        <w:rPr>
          <w:rFonts w:ascii="Times" w:hAnsi="Times"/>
        </w:rPr>
      </w:pPr>
    </w:p>
    <w:p w14:paraId="54F35B90" w14:textId="170C8A61" w:rsidR="00F16BE6" w:rsidRDefault="00F16BE6" w:rsidP="00C420EE">
      <w:pPr>
        <w:rPr>
          <w:rFonts w:ascii="Times" w:hAnsi="Times"/>
        </w:rPr>
      </w:pPr>
    </w:p>
    <w:p w14:paraId="6DC2664A" w14:textId="0A4F20E1" w:rsidR="00FB528D" w:rsidRPr="00FB528D" w:rsidRDefault="00C87D8D" w:rsidP="00FB528D">
      <w:pPr>
        <w:rPr>
          <w:rFonts w:ascii="Times" w:hAnsi="Times"/>
          <w:color w:val="000000" w:themeColor="text1"/>
        </w:rPr>
      </w:pPr>
      <w:r w:rsidRPr="00107AC7">
        <w:rPr>
          <w:rFonts w:ascii="Times" w:hAnsi="Times"/>
          <w:u w:val="single"/>
        </w:rPr>
        <w:t>Guidance Lessons</w:t>
      </w:r>
      <w:r>
        <w:rPr>
          <w:rFonts w:ascii="Times" w:hAnsi="Times"/>
        </w:rPr>
        <w:t xml:space="preserve"> – </w:t>
      </w:r>
      <w:r w:rsidRPr="00D85614">
        <w:rPr>
          <w:rFonts w:ascii="Times" w:hAnsi="Times"/>
          <w:highlight w:val="yellow"/>
          <w:u w:val="single"/>
        </w:rPr>
        <w:t>200 points</w:t>
      </w:r>
      <w:r w:rsidR="00FB528D" w:rsidRPr="00FB528D">
        <w:rPr>
          <w:rFonts w:ascii="Times" w:hAnsi="Times"/>
          <w:color w:val="000000" w:themeColor="text1"/>
        </w:rPr>
        <w:t xml:space="preserve"> </w:t>
      </w:r>
      <w:r w:rsidR="00FB528D">
        <w:rPr>
          <w:rFonts w:ascii="Times" w:hAnsi="Times"/>
          <w:color w:val="000000" w:themeColor="text1"/>
        </w:rPr>
        <w:tab/>
        <w:t>Due December 4th - 11:59PM</w:t>
      </w:r>
    </w:p>
    <w:p w14:paraId="38DD41FD" w14:textId="14BB1EAF" w:rsidR="00C87D8D" w:rsidRDefault="00C87D8D" w:rsidP="00C420EE">
      <w:pPr>
        <w:rPr>
          <w:rFonts w:ascii="Times" w:hAnsi="Times"/>
        </w:rPr>
      </w:pPr>
    </w:p>
    <w:p w14:paraId="136CF410" w14:textId="0B627A6F" w:rsidR="00C87D8D" w:rsidRPr="00C87D8D" w:rsidRDefault="00C87D8D" w:rsidP="00C87D8D">
      <w:pPr>
        <w:rPr>
          <w:rFonts w:ascii="Times" w:hAnsi="Times"/>
        </w:rPr>
      </w:pPr>
      <w:r w:rsidRPr="00C87D8D">
        <w:rPr>
          <w:rFonts w:ascii="Times" w:hAnsi="Times"/>
        </w:rPr>
        <w:t xml:space="preserve">You are to design 4 guidance lessons that address current needs in </w:t>
      </w:r>
      <w:r>
        <w:rPr>
          <w:rFonts w:ascii="Times" w:hAnsi="Times"/>
        </w:rPr>
        <w:t>a</w:t>
      </w:r>
      <w:r w:rsidRPr="00C87D8D">
        <w:rPr>
          <w:rFonts w:ascii="Times" w:hAnsi="Times"/>
        </w:rPr>
        <w:t xml:space="preserve"> school. You will have one guidance lesson for each of the 4 delivery areas: Guidance Services</w:t>
      </w:r>
      <w:r>
        <w:rPr>
          <w:rFonts w:ascii="Times" w:hAnsi="Times"/>
        </w:rPr>
        <w:t xml:space="preserve">, </w:t>
      </w:r>
      <w:r w:rsidRPr="00C87D8D">
        <w:rPr>
          <w:rFonts w:ascii="Times" w:hAnsi="Times"/>
        </w:rPr>
        <w:t>Responsive Services</w:t>
      </w:r>
      <w:r>
        <w:rPr>
          <w:rFonts w:ascii="Times" w:hAnsi="Times"/>
        </w:rPr>
        <w:t xml:space="preserve">, </w:t>
      </w:r>
      <w:r w:rsidRPr="00C87D8D">
        <w:rPr>
          <w:rFonts w:ascii="Times" w:hAnsi="Times"/>
        </w:rPr>
        <w:t>Individual Planning</w:t>
      </w:r>
      <w:r>
        <w:rPr>
          <w:rFonts w:ascii="Times" w:hAnsi="Times"/>
        </w:rPr>
        <w:t xml:space="preserve">, </w:t>
      </w:r>
      <w:r w:rsidRPr="00C87D8D">
        <w:rPr>
          <w:rFonts w:ascii="Times" w:hAnsi="Times"/>
        </w:rPr>
        <w:t>System Support</w:t>
      </w:r>
      <w:r>
        <w:rPr>
          <w:rFonts w:ascii="Times" w:hAnsi="Times"/>
        </w:rPr>
        <w:t xml:space="preserve">. You will use a guidance lesson template that will be designed during this course. This is just writing 4 lesson plans for an activity to address a need in a school. Lesson would be about 1 hour with any age or developmental level of student K-12. As a kind deed to the school counselor you interviewed, you could ask them what are </w:t>
      </w:r>
      <w:r w:rsidRPr="00A608E6">
        <w:rPr>
          <w:rFonts w:ascii="Times" w:hAnsi="Times"/>
        </w:rPr>
        <w:t>the</w:t>
      </w:r>
      <w:r>
        <w:rPr>
          <w:rFonts w:ascii="Times" w:hAnsi="Times"/>
        </w:rPr>
        <w:t xml:space="preserve"> needs they have in their school, and you can design the guidance lessons for them to utilize. </w:t>
      </w:r>
    </w:p>
    <w:p w14:paraId="0AA72809" w14:textId="77777777" w:rsidR="00C87D8D" w:rsidRPr="00445DF8" w:rsidRDefault="00C87D8D" w:rsidP="00C420EE">
      <w:pPr>
        <w:rPr>
          <w:rFonts w:ascii="Times" w:hAnsi="Times"/>
        </w:rPr>
      </w:pPr>
    </w:p>
    <w:p w14:paraId="7C6152D5" w14:textId="58A76119" w:rsidR="00C420EE" w:rsidRDefault="00C420EE" w:rsidP="00C420EE">
      <w:pPr>
        <w:pStyle w:val="ListParagraph"/>
        <w:ind w:left="0"/>
        <w:rPr>
          <w:rFonts w:ascii="Times" w:hAnsi="Times"/>
          <w:i/>
        </w:rPr>
      </w:pPr>
      <w:r w:rsidRPr="006C4042">
        <w:rPr>
          <w:rFonts w:ascii="Times" w:hAnsi="Times"/>
          <w:i/>
        </w:rPr>
        <w:t>Grading policy</w:t>
      </w:r>
    </w:p>
    <w:p w14:paraId="785909B8" w14:textId="54F4EA25" w:rsidR="00C87D8D" w:rsidRDefault="00C87D8D" w:rsidP="00C420EE">
      <w:pPr>
        <w:rPr>
          <w:rFonts w:cstheme="minorHAnsi"/>
        </w:rPr>
      </w:pPr>
      <w:r>
        <w:rPr>
          <w:rFonts w:cstheme="minorHAnsi"/>
        </w:rPr>
        <w:t xml:space="preserve">You must turn in all assignments and </w:t>
      </w:r>
      <w:r w:rsidR="007D32C2">
        <w:rPr>
          <w:rFonts w:cstheme="minorHAnsi"/>
        </w:rPr>
        <w:t xml:space="preserve">participate in all </w:t>
      </w:r>
      <w:r>
        <w:rPr>
          <w:rFonts w:cstheme="minorHAnsi"/>
        </w:rPr>
        <w:t xml:space="preserve">discussions to receive an A in the course.  </w:t>
      </w:r>
    </w:p>
    <w:tbl>
      <w:tblPr>
        <w:tblW w:w="2245" w:type="dxa"/>
        <w:tblLook w:val="04A0" w:firstRow="1" w:lastRow="0" w:firstColumn="1" w:lastColumn="0" w:noHBand="0" w:noVBand="1"/>
      </w:tblPr>
      <w:tblGrid>
        <w:gridCol w:w="792"/>
        <w:gridCol w:w="576"/>
        <w:gridCol w:w="576"/>
        <w:gridCol w:w="525"/>
      </w:tblGrid>
      <w:tr w:rsidR="007D32C2" w:rsidRPr="007D32C2" w14:paraId="55141246" w14:textId="77777777" w:rsidTr="007D32C2">
        <w:trPr>
          <w:trHeight w:val="179"/>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20FDF" w14:textId="77777777" w:rsidR="007D32C2" w:rsidRPr="007D32C2" w:rsidRDefault="007D32C2" w:rsidP="007D32C2">
            <w:pPr>
              <w:jc w:val="right"/>
              <w:rPr>
                <w:rFonts w:ascii="Times" w:hAnsi="Times" w:cs="Calibri"/>
                <w:color w:val="000000"/>
              </w:rPr>
            </w:pPr>
            <w:r w:rsidRPr="007D32C2">
              <w:rPr>
                <w:rFonts w:ascii="Times" w:hAnsi="Times" w:cs="Calibri"/>
                <w:color w:val="000000"/>
              </w:rPr>
              <w:t>100%</w:t>
            </w:r>
          </w:p>
        </w:tc>
        <w:tc>
          <w:tcPr>
            <w:tcW w:w="576" w:type="dxa"/>
            <w:tcBorders>
              <w:top w:val="single" w:sz="4" w:space="0" w:color="auto"/>
              <w:left w:val="nil"/>
              <w:bottom w:val="single" w:sz="4" w:space="0" w:color="auto"/>
              <w:right w:val="single" w:sz="4" w:space="0" w:color="auto"/>
            </w:tcBorders>
            <w:shd w:val="clear" w:color="auto" w:fill="auto"/>
            <w:hideMark/>
          </w:tcPr>
          <w:p w14:paraId="6A47C58F" w14:textId="6912C52A" w:rsidR="007D32C2" w:rsidRPr="007D32C2" w:rsidRDefault="007D32C2" w:rsidP="007D32C2">
            <w:pPr>
              <w:rPr>
                <w:rFonts w:ascii="Times" w:hAnsi="Times" w:cstheme="minorHAnsi"/>
                <w:color w:val="000000"/>
              </w:rPr>
            </w:pPr>
            <w:r w:rsidRPr="007D32C2">
              <w:rPr>
                <w:rFonts w:ascii="Times" w:hAnsi="Times" w:cstheme="minorHAnsi"/>
                <w:color w:val="000000"/>
              </w:rPr>
              <w:t>660</w:t>
            </w:r>
          </w:p>
        </w:tc>
        <w:tc>
          <w:tcPr>
            <w:tcW w:w="607" w:type="dxa"/>
            <w:tcBorders>
              <w:top w:val="single" w:sz="4" w:space="0" w:color="auto"/>
              <w:left w:val="nil"/>
              <w:bottom w:val="single" w:sz="4" w:space="0" w:color="auto"/>
              <w:right w:val="single" w:sz="4" w:space="0" w:color="auto"/>
            </w:tcBorders>
            <w:shd w:val="clear" w:color="auto" w:fill="auto"/>
            <w:hideMark/>
          </w:tcPr>
          <w:p w14:paraId="5E730033" w14:textId="2322FB8B" w:rsidR="007D32C2" w:rsidRPr="007D32C2" w:rsidRDefault="007D32C2" w:rsidP="007D32C2">
            <w:pPr>
              <w:rPr>
                <w:rFonts w:ascii="Times" w:hAnsi="Times" w:cstheme="minorHAnsi"/>
                <w:color w:val="000000"/>
              </w:rPr>
            </w:pPr>
            <w:r w:rsidRPr="007D32C2">
              <w:rPr>
                <w:rFonts w:ascii="Times" w:hAnsi="Times" w:cstheme="minorHAnsi"/>
                <w:color w:val="000000"/>
              </w:rPr>
              <w:t>660</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7CDB8B07" w14:textId="77777777" w:rsidR="007D32C2" w:rsidRPr="007D32C2" w:rsidRDefault="007D32C2" w:rsidP="007D32C2">
            <w:pPr>
              <w:rPr>
                <w:rFonts w:ascii="Times" w:hAnsi="Times" w:cs="Calibri"/>
                <w:color w:val="000000"/>
              </w:rPr>
            </w:pPr>
            <w:r w:rsidRPr="007D32C2">
              <w:rPr>
                <w:rFonts w:ascii="Times" w:hAnsi="Times" w:cs="Calibri"/>
                <w:color w:val="000000"/>
              </w:rPr>
              <w:t>A+</w:t>
            </w:r>
          </w:p>
        </w:tc>
      </w:tr>
      <w:tr w:rsidR="007D32C2" w:rsidRPr="007D32C2" w14:paraId="795DBB9F" w14:textId="77777777" w:rsidTr="007D32C2">
        <w:trPr>
          <w:trHeight w:val="48"/>
        </w:trPr>
        <w:tc>
          <w:tcPr>
            <w:tcW w:w="792" w:type="dxa"/>
            <w:tcBorders>
              <w:top w:val="nil"/>
              <w:left w:val="single" w:sz="4" w:space="0" w:color="auto"/>
              <w:bottom w:val="single" w:sz="4" w:space="0" w:color="auto"/>
              <w:right w:val="single" w:sz="4" w:space="0" w:color="auto"/>
            </w:tcBorders>
            <w:shd w:val="clear" w:color="auto" w:fill="auto"/>
            <w:vAlign w:val="center"/>
            <w:hideMark/>
          </w:tcPr>
          <w:p w14:paraId="7E0DF592" w14:textId="77777777" w:rsidR="007D32C2" w:rsidRPr="007D32C2" w:rsidRDefault="007D32C2" w:rsidP="007D32C2">
            <w:pPr>
              <w:jc w:val="right"/>
              <w:rPr>
                <w:rFonts w:ascii="Times" w:hAnsi="Times" w:cs="Calibri"/>
                <w:color w:val="000000"/>
              </w:rPr>
            </w:pPr>
            <w:r w:rsidRPr="007D32C2">
              <w:rPr>
                <w:rFonts w:ascii="Times" w:hAnsi="Times" w:cs="Calibri"/>
                <w:color w:val="000000"/>
              </w:rPr>
              <w:t>90%</w:t>
            </w:r>
          </w:p>
        </w:tc>
        <w:tc>
          <w:tcPr>
            <w:tcW w:w="576" w:type="dxa"/>
            <w:tcBorders>
              <w:top w:val="nil"/>
              <w:left w:val="nil"/>
              <w:bottom w:val="single" w:sz="4" w:space="0" w:color="auto"/>
              <w:right w:val="single" w:sz="4" w:space="0" w:color="auto"/>
            </w:tcBorders>
            <w:shd w:val="clear" w:color="auto" w:fill="auto"/>
            <w:hideMark/>
          </w:tcPr>
          <w:p w14:paraId="7892E2B0" w14:textId="587B27A1" w:rsidR="007D32C2" w:rsidRPr="007D32C2" w:rsidRDefault="007D32C2" w:rsidP="007D32C2">
            <w:pPr>
              <w:rPr>
                <w:rFonts w:ascii="Times" w:hAnsi="Times" w:cstheme="minorHAnsi"/>
                <w:color w:val="000000"/>
              </w:rPr>
            </w:pPr>
            <w:r w:rsidRPr="007D32C2">
              <w:rPr>
                <w:rFonts w:ascii="Times" w:hAnsi="Times" w:cstheme="minorHAnsi"/>
                <w:color w:val="000000"/>
              </w:rPr>
              <w:t>659</w:t>
            </w:r>
          </w:p>
        </w:tc>
        <w:tc>
          <w:tcPr>
            <w:tcW w:w="607" w:type="dxa"/>
            <w:tcBorders>
              <w:top w:val="nil"/>
              <w:left w:val="nil"/>
              <w:bottom w:val="single" w:sz="4" w:space="0" w:color="auto"/>
              <w:right w:val="single" w:sz="4" w:space="0" w:color="auto"/>
            </w:tcBorders>
            <w:shd w:val="clear" w:color="auto" w:fill="auto"/>
            <w:hideMark/>
          </w:tcPr>
          <w:p w14:paraId="360F757F" w14:textId="67666519" w:rsidR="007D32C2" w:rsidRPr="007D32C2" w:rsidRDefault="007D32C2" w:rsidP="007D32C2">
            <w:pPr>
              <w:rPr>
                <w:rFonts w:ascii="Times" w:hAnsi="Times" w:cstheme="minorHAnsi"/>
                <w:color w:val="000000"/>
              </w:rPr>
            </w:pPr>
            <w:r w:rsidRPr="007D32C2">
              <w:rPr>
                <w:rFonts w:ascii="Times" w:hAnsi="Times" w:cstheme="minorHAnsi"/>
                <w:color w:val="000000"/>
              </w:rPr>
              <w:t>594</w:t>
            </w:r>
          </w:p>
        </w:tc>
        <w:tc>
          <w:tcPr>
            <w:tcW w:w="270" w:type="dxa"/>
            <w:tcBorders>
              <w:top w:val="nil"/>
              <w:left w:val="nil"/>
              <w:bottom w:val="single" w:sz="4" w:space="0" w:color="auto"/>
              <w:right w:val="single" w:sz="4" w:space="0" w:color="auto"/>
            </w:tcBorders>
            <w:shd w:val="clear" w:color="auto" w:fill="auto"/>
            <w:vAlign w:val="center"/>
            <w:hideMark/>
          </w:tcPr>
          <w:p w14:paraId="0A1B50D9" w14:textId="77777777" w:rsidR="007D32C2" w:rsidRPr="007D32C2" w:rsidRDefault="007D32C2" w:rsidP="007D32C2">
            <w:pPr>
              <w:rPr>
                <w:rFonts w:ascii="Times" w:hAnsi="Times" w:cs="Calibri"/>
                <w:color w:val="000000"/>
              </w:rPr>
            </w:pPr>
            <w:r w:rsidRPr="007D32C2">
              <w:rPr>
                <w:rFonts w:ascii="Times" w:hAnsi="Times" w:cs="Calibri"/>
                <w:color w:val="000000"/>
              </w:rPr>
              <w:t>A</w:t>
            </w:r>
          </w:p>
        </w:tc>
      </w:tr>
      <w:tr w:rsidR="007D32C2" w:rsidRPr="007D32C2" w14:paraId="75AE3B18" w14:textId="77777777" w:rsidTr="007D32C2">
        <w:trPr>
          <w:trHeight w:val="48"/>
        </w:trPr>
        <w:tc>
          <w:tcPr>
            <w:tcW w:w="792" w:type="dxa"/>
            <w:tcBorders>
              <w:top w:val="nil"/>
              <w:left w:val="single" w:sz="4" w:space="0" w:color="auto"/>
              <w:bottom w:val="single" w:sz="4" w:space="0" w:color="auto"/>
              <w:right w:val="single" w:sz="4" w:space="0" w:color="auto"/>
            </w:tcBorders>
            <w:shd w:val="clear" w:color="auto" w:fill="auto"/>
            <w:vAlign w:val="center"/>
            <w:hideMark/>
          </w:tcPr>
          <w:p w14:paraId="1BF3A96B" w14:textId="77777777" w:rsidR="007D32C2" w:rsidRPr="007D32C2" w:rsidRDefault="007D32C2" w:rsidP="007D32C2">
            <w:pPr>
              <w:jc w:val="right"/>
              <w:rPr>
                <w:rFonts w:ascii="Times" w:hAnsi="Times" w:cs="Calibri"/>
                <w:color w:val="000000"/>
              </w:rPr>
            </w:pPr>
            <w:r w:rsidRPr="007D32C2">
              <w:rPr>
                <w:rFonts w:ascii="Times" w:hAnsi="Times" w:cs="Calibri"/>
                <w:color w:val="000000"/>
              </w:rPr>
              <w:t>80%</w:t>
            </w:r>
          </w:p>
        </w:tc>
        <w:tc>
          <w:tcPr>
            <w:tcW w:w="576" w:type="dxa"/>
            <w:tcBorders>
              <w:top w:val="nil"/>
              <w:left w:val="nil"/>
              <w:bottom w:val="single" w:sz="4" w:space="0" w:color="auto"/>
              <w:right w:val="single" w:sz="4" w:space="0" w:color="auto"/>
            </w:tcBorders>
            <w:shd w:val="clear" w:color="auto" w:fill="auto"/>
            <w:hideMark/>
          </w:tcPr>
          <w:p w14:paraId="6DB71BA6" w14:textId="07AC2388" w:rsidR="007D32C2" w:rsidRPr="007D32C2" w:rsidRDefault="007D32C2" w:rsidP="007D32C2">
            <w:pPr>
              <w:rPr>
                <w:rFonts w:ascii="Times" w:hAnsi="Times" w:cstheme="minorHAnsi"/>
                <w:color w:val="000000"/>
              </w:rPr>
            </w:pPr>
            <w:r w:rsidRPr="007D32C2">
              <w:rPr>
                <w:rFonts w:ascii="Times" w:hAnsi="Times" w:cstheme="minorHAnsi"/>
                <w:color w:val="000000"/>
              </w:rPr>
              <w:t>593</w:t>
            </w:r>
          </w:p>
        </w:tc>
        <w:tc>
          <w:tcPr>
            <w:tcW w:w="607" w:type="dxa"/>
            <w:tcBorders>
              <w:top w:val="nil"/>
              <w:left w:val="nil"/>
              <w:bottom w:val="single" w:sz="4" w:space="0" w:color="auto"/>
              <w:right w:val="single" w:sz="4" w:space="0" w:color="auto"/>
            </w:tcBorders>
            <w:shd w:val="clear" w:color="auto" w:fill="auto"/>
            <w:hideMark/>
          </w:tcPr>
          <w:p w14:paraId="24ACAED6" w14:textId="5EC81173" w:rsidR="007D32C2" w:rsidRPr="007D32C2" w:rsidRDefault="007D32C2" w:rsidP="007D32C2">
            <w:pPr>
              <w:rPr>
                <w:rFonts w:ascii="Times" w:hAnsi="Times" w:cstheme="minorHAnsi"/>
                <w:color w:val="000000"/>
              </w:rPr>
            </w:pPr>
            <w:r w:rsidRPr="007D32C2">
              <w:rPr>
                <w:rFonts w:ascii="Times" w:hAnsi="Times" w:cstheme="minorHAnsi"/>
                <w:color w:val="000000"/>
              </w:rPr>
              <w:t>528</w:t>
            </w:r>
          </w:p>
        </w:tc>
        <w:tc>
          <w:tcPr>
            <w:tcW w:w="270" w:type="dxa"/>
            <w:tcBorders>
              <w:top w:val="nil"/>
              <w:left w:val="nil"/>
              <w:bottom w:val="single" w:sz="4" w:space="0" w:color="auto"/>
              <w:right w:val="single" w:sz="4" w:space="0" w:color="auto"/>
            </w:tcBorders>
            <w:shd w:val="clear" w:color="auto" w:fill="auto"/>
            <w:vAlign w:val="center"/>
            <w:hideMark/>
          </w:tcPr>
          <w:p w14:paraId="0FBC0137" w14:textId="77777777" w:rsidR="007D32C2" w:rsidRPr="007D32C2" w:rsidRDefault="007D32C2" w:rsidP="007D32C2">
            <w:pPr>
              <w:rPr>
                <w:rFonts w:ascii="Times" w:hAnsi="Times" w:cs="Calibri"/>
                <w:color w:val="000000"/>
              </w:rPr>
            </w:pPr>
            <w:r w:rsidRPr="007D32C2">
              <w:rPr>
                <w:rFonts w:ascii="Times" w:hAnsi="Times" w:cs="Calibri"/>
                <w:color w:val="000000"/>
              </w:rPr>
              <w:t>B</w:t>
            </w:r>
          </w:p>
        </w:tc>
      </w:tr>
      <w:tr w:rsidR="007D32C2" w:rsidRPr="007D32C2" w14:paraId="0747A641" w14:textId="77777777" w:rsidTr="007D32C2">
        <w:trPr>
          <w:trHeight w:val="48"/>
        </w:trPr>
        <w:tc>
          <w:tcPr>
            <w:tcW w:w="792" w:type="dxa"/>
            <w:tcBorders>
              <w:top w:val="nil"/>
              <w:left w:val="single" w:sz="4" w:space="0" w:color="auto"/>
              <w:bottom w:val="single" w:sz="4" w:space="0" w:color="auto"/>
              <w:right w:val="single" w:sz="4" w:space="0" w:color="auto"/>
            </w:tcBorders>
            <w:shd w:val="clear" w:color="auto" w:fill="auto"/>
            <w:vAlign w:val="center"/>
            <w:hideMark/>
          </w:tcPr>
          <w:p w14:paraId="381DF3EA" w14:textId="77777777" w:rsidR="007D32C2" w:rsidRPr="007D32C2" w:rsidRDefault="007D32C2" w:rsidP="007D32C2">
            <w:pPr>
              <w:jc w:val="right"/>
              <w:rPr>
                <w:rFonts w:ascii="Times" w:hAnsi="Times" w:cs="Calibri"/>
                <w:color w:val="000000"/>
              </w:rPr>
            </w:pPr>
            <w:r w:rsidRPr="007D32C2">
              <w:rPr>
                <w:rFonts w:ascii="Times" w:hAnsi="Times" w:cs="Calibri"/>
                <w:color w:val="000000"/>
              </w:rPr>
              <w:t>70%</w:t>
            </w:r>
          </w:p>
        </w:tc>
        <w:tc>
          <w:tcPr>
            <w:tcW w:w="576" w:type="dxa"/>
            <w:tcBorders>
              <w:top w:val="nil"/>
              <w:left w:val="nil"/>
              <w:bottom w:val="single" w:sz="4" w:space="0" w:color="auto"/>
              <w:right w:val="single" w:sz="4" w:space="0" w:color="auto"/>
            </w:tcBorders>
            <w:shd w:val="clear" w:color="auto" w:fill="auto"/>
            <w:hideMark/>
          </w:tcPr>
          <w:p w14:paraId="70233CEF" w14:textId="71DBDC4A" w:rsidR="007D32C2" w:rsidRPr="007D32C2" w:rsidRDefault="007D32C2" w:rsidP="007D32C2">
            <w:pPr>
              <w:rPr>
                <w:rFonts w:ascii="Times" w:hAnsi="Times" w:cstheme="minorHAnsi"/>
                <w:color w:val="000000"/>
              </w:rPr>
            </w:pPr>
            <w:r w:rsidRPr="007D32C2">
              <w:rPr>
                <w:rFonts w:ascii="Times" w:hAnsi="Times" w:cstheme="minorHAnsi"/>
                <w:color w:val="000000"/>
              </w:rPr>
              <w:t>527</w:t>
            </w:r>
          </w:p>
        </w:tc>
        <w:tc>
          <w:tcPr>
            <w:tcW w:w="607" w:type="dxa"/>
            <w:tcBorders>
              <w:top w:val="nil"/>
              <w:left w:val="nil"/>
              <w:bottom w:val="single" w:sz="4" w:space="0" w:color="auto"/>
              <w:right w:val="single" w:sz="4" w:space="0" w:color="auto"/>
            </w:tcBorders>
            <w:shd w:val="clear" w:color="auto" w:fill="auto"/>
            <w:hideMark/>
          </w:tcPr>
          <w:p w14:paraId="12E5905E" w14:textId="3C52434B" w:rsidR="007D32C2" w:rsidRPr="007D32C2" w:rsidRDefault="007D32C2" w:rsidP="007D32C2">
            <w:pPr>
              <w:rPr>
                <w:rFonts w:ascii="Times" w:hAnsi="Times" w:cstheme="minorHAnsi"/>
                <w:color w:val="000000"/>
              </w:rPr>
            </w:pPr>
            <w:r w:rsidRPr="007D32C2">
              <w:rPr>
                <w:rFonts w:ascii="Times" w:hAnsi="Times" w:cstheme="minorHAnsi"/>
                <w:color w:val="000000"/>
              </w:rPr>
              <w:t>462</w:t>
            </w:r>
          </w:p>
        </w:tc>
        <w:tc>
          <w:tcPr>
            <w:tcW w:w="270" w:type="dxa"/>
            <w:tcBorders>
              <w:top w:val="nil"/>
              <w:left w:val="nil"/>
              <w:bottom w:val="single" w:sz="4" w:space="0" w:color="auto"/>
              <w:right w:val="single" w:sz="4" w:space="0" w:color="auto"/>
            </w:tcBorders>
            <w:shd w:val="clear" w:color="auto" w:fill="auto"/>
            <w:vAlign w:val="center"/>
            <w:hideMark/>
          </w:tcPr>
          <w:p w14:paraId="0BE01D39" w14:textId="77777777" w:rsidR="007D32C2" w:rsidRPr="007D32C2" w:rsidRDefault="007D32C2" w:rsidP="007D32C2">
            <w:pPr>
              <w:rPr>
                <w:rFonts w:ascii="Times" w:hAnsi="Times" w:cs="Calibri"/>
                <w:color w:val="000000"/>
              </w:rPr>
            </w:pPr>
            <w:r w:rsidRPr="007D32C2">
              <w:rPr>
                <w:rFonts w:ascii="Times" w:hAnsi="Times" w:cs="Calibri"/>
                <w:color w:val="000000"/>
              </w:rPr>
              <w:t>C</w:t>
            </w:r>
          </w:p>
        </w:tc>
      </w:tr>
      <w:tr w:rsidR="007D32C2" w:rsidRPr="007D32C2" w14:paraId="55A4F858" w14:textId="77777777" w:rsidTr="007D32C2">
        <w:trPr>
          <w:trHeight w:val="340"/>
        </w:trPr>
        <w:tc>
          <w:tcPr>
            <w:tcW w:w="792" w:type="dxa"/>
            <w:tcBorders>
              <w:top w:val="nil"/>
              <w:left w:val="single" w:sz="4" w:space="0" w:color="auto"/>
              <w:bottom w:val="single" w:sz="4" w:space="0" w:color="auto"/>
              <w:right w:val="single" w:sz="4" w:space="0" w:color="auto"/>
            </w:tcBorders>
            <w:shd w:val="clear" w:color="auto" w:fill="auto"/>
            <w:vAlign w:val="center"/>
            <w:hideMark/>
          </w:tcPr>
          <w:p w14:paraId="62C1C575" w14:textId="77777777" w:rsidR="007D32C2" w:rsidRPr="007D32C2" w:rsidRDefault="007D32C2" w:rsidP="007D32C2">
            <w:pPr>
              <w:jc w:val="right"/>
              <w:rPr>
                <w:rFonts w:ascii="Times" w:hAnsi="Times" w:cs="Calibri"/>
                <w:color w:val="000000"/>
              </w:rPr>
            </w:pPr>
            <w:r w:rsidRPr="007D32C2">
              <w:rPr>
                <w:rFonts w:ascii="Times" w:hAnsi="Times" w:cs="Calibri"/>
                <w:color w:val="000000"/>
              </w:rPr>
              <w:t>60%</w:t>
            </w:r>
          </w:p>
        </w:tc>
        <w:tc>
          <w:tcPr>
            <w:tcW w:w="576" w:type="dxa"/>
            <w:tcBorders>
              <w:top w:val="nil"/>
              <w:left w:val="nil"/>
              <w:bottom w:val="single" w:sz="4" w:space="0" w:color="auto"/>
              <w:right w:val="single" w:sz="4" w:space="0" w:color="auto"/>
            </w:tcBorders>
            <w:shd w:val="clear" w:color="auto" w:fill="auto"/>
            <w:hideMark/>
          </w:tcPr>
          <w:p w14:paraId="3EC0FC09" w14:textId="1A9EF274" w:rsidR="007D32C2" w:rsidRPr="007D32C2" w:rsidRDefault="007D32C2" w:rsidP="007D32C2">
            <w:pPr>
              <w:rPr>
                <w:rFonts w:ascii="Times" w:hAnsi="Times" w:cstheme="minorHAnsi"/>
                <w:color w:val="000000"/>
              </w:rPr>
            </w:pPr>
            <w:r w:rsidRPr="007D32C2">
              <w:rPr>
                <w:rFonts w:ascii="Times" w:hAnsi="Times" w:cstheme="minorHAnsi"/>
                <w:color w:val="000000"/>
              </w:rPr>
              <w:t>461</w:t>
            </w:r>
          </w:p>
        </w:tc>
        <w:tc>
          <w:tcPr>
            <w:tcW w:w="607" w:type="dxa"/>
            <w:tcBorders>
              <w:top w:val="nil"/>
              <w:left w:val="nil"/>
              <w:bottom w:val="single" w:sz="4" w:space="0" w:color="auto"/>
              <w:right w:val="single" w:sz="4" w:space="0" w:color="auto"/>
            </w:tcBorders>
            <w:shd w:val="clear" w:color="auto" w:fill="auto"/>
            <w:hideMark/>
          </w:tcPr>
          <w:p w14:paraId="0C91B9A4" w14:textId="3246F001" w:rsidR="007D32C2" w:rsidRPr="007D32C2" w:rsidRDefault="007D32C2" w:rsidP="007D32C2">
            <w:pPr>
              <w:rPr>
                <w:rFonts w:ascii="Times" w:hAnsi="Times" w:cstheme="minorHAnsi"/>
                <w:color w:val="000000"/>
              </w:rPr>
            </w:pPr>
            <w:r w:rsidRPr="007D32C2">
              <w:rPr>
                <w:rFonts w:ascii="Times" w:hAnsi="Times" w:cstheme="minorHAnsi"/>
                <w:color w:val="000000"/>
              </w:rPr>
              <w:t>396</w:t>
            </w:r>
          </w:p>
        </w:tc>
        <w:tc>
          <w:tcPr>
            <w:tcW w:w="270" w:type="dxa"/>
            <w:tcBorders>
              <w:top w:val="nil"/>
              <w:left w:val="nil"/>
              <w:bottom w:val="single" w:sz="4" w:space="0" w:color="auto"/>
              <w:right w:val="single" w:sz="4" w:space="0" w:color="auto"/>
            </w:tcBorders>
            <w:shd w:val="clear" w:color="auto" w:fill="auto"/>
            <w:vAlign w:val="center"/>
            <w:hideMark/>
          </w:tcPr>
          <w:p w14:paraId="4D8B9049" w14:textId="77777777" w:rsidR="007D32C2" w:rsidRPr="007D32C2" w:rsidRDefault="007D32C2" w:rsidP="007D32C2">
            <w:pPr>
              <w:rPr>
                <w:rFonts w:ascii="Times" w:hAnsi="Times" w:cs="Calibri"/>
                <w:color w:val="000000"/>
              </w:rPr>
            </w:pPr>
            <w:r w:rsidRPr="007D32C2">
              <w:rPr>
                <w:rFonts w:ascii="Times" w:hAnsi="Times" w:cs="Calibri"/>
                <w:color w:val="000000"/>
              </w:rPr>
              <w:t>D</w:t>
            </w:r>
          </w:p>
        </w:tc>
      </w:tr>
      <w:tr w:rsidR="007D32C2" w:rsidRPr="007D32C2" w14:paraId="30AE398E" w14:textId="77777777" w:rsidTr="007D32C2">
        <w:trPr>
          <w:trHeight w:val="340"/>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34D82EB2" w14:textId="77777777" w:rsidR="007D32C2" w:rsidRPr="007D32C2" w:rsidRDefault="007D32C2" w:rsidP="007D32C2">
            <w:pPr>
              <w:jc w:val="right"/>
              <w:rPr>
                <w:rFonts w:ascii="Times" w:hAnsi="Times" w:cs="Calibri"/>
                <w:color w:val="000000"/>
              </w:rPr>
            </w:pPr>
            <w:r w:rsidRPr="007D32C2">
              <w:rPr>
                <w:rFonts w:ascii="Times" w:hAnsi="Times" w:cs="Calibri"/>
                <w:color w:val="000000"/>
              </w:rPr>
              <w:t>&lt;60%</w:t>
            </w:r>
          </w:p>
        </w:tc>
        <w:tc>
          <w:tcPr>
            <w:tcW w:w="576" w:type="dxa"/>
            <w:tcBorders>
              <w:top w:val="single" w:sz="4" w:space="0" w:color="auto"/>
              <w:left w:val="nil"/>
              <w:bottom w:val="single" w:sz="4" w:space="0" w:color="auto"/>
              <w:right w:val="single" w:sz="4" w:space="0" w:color="auto"/>
            </w:tcBorders>
            <w:shd w:val="clear" w:color="auto" w:fill="auto"/>
          </w:tcPr>
          <w:p w14:paraId="64843DA0" w14:textId="66722EC7" w:rsidR="007D32C2" w:rsidRPr="007D32C2" w:rsidRDefault="007D32C2" w:rsidP="007D32C2">
            <w:pPr>
              <w:rPr>
                <w:rFonts w:ascii="Times" w:hAnsi="Times" w:cstheme="minorHAnsi"/>
                <w:color w:val="000000"/>
              </w:rPr>
            </w:pPr>
            <w:r w:rsidRPr="007D32C2">
              <w:rPr>
                <w:rFonts w:ascii="Times" w:hAnsi="Times" w:cstheme="minorHAnsi"/>
                <w:color w:val="000000"/>
              </w:rPr>
              <w:t>395</w:t>
            </w:r>
          </w:p>
        </w:tc>
        <w:tc>
          <w:tcPr>
            <w:tcW w:w="607" w:type="dxa"/>
            <w:tcBorders>
              <w:top w:val="single" w:sz="4" w:space="0" w:color="auto"/>
              <w:left w:val="nil"/>
              <w:bottom w:val="single" w:sz="4" w:space="0" w:color="auto"/>
              <w:right w:val="single" w:sz="4" w:space="0" w:color="auto"/>
            </w:tcBorders>
            <w:shd w:val="clear" w:color="auto" w:fill="auto"/>
          </w:tcPr>
          <w:p w14:paraId="403D1098" w14:textId="45796F05" w:rsidR="007D32C2" w:rsidRPr="007D32C2" w:rsidRDefault="007D32C2" w:rsidP="007D32C2">
            <w:pPr>
              <w:rPr>
                <w:rFonts w:ascii="Times" w:hAnsi="Times" w:cstheme="minorHAnsi"/>
                <w:color w:val="000000"/>
              </w:rPr>
            </w:pPr>
            <w:r w:rsidRPr="007D32C2">
              <w:rPr>
                <w:rFonts w:ascii="Times" w:hAnsi="Times" w:cstheme="minorHAnsi"/>
                <w:color w:val="000000"/>
              </w:rPr>
              <w:t>0</w:t>
            </w:r>
          </w:p>
        </w:tc>
        <w:tc>
          <w:tcPr>
            <w:tcW w:w="270" w:type="dxa"/>
            <w:tcBorders>
              <w:top w:val="single" w:sz="4" w:space="0" w:color="auto"/>
              <w:left w:val="nil"/>
              <w:bottom w:val="single" w:sz="4" w:space="0" w:color="auto"/>
              <w:right w:val="single" w:sz="4" w:space="0" w:color="auto"/>
            </w:tcBorders>
            <w:shd w:val="clear" w:color="auto" w:fill="auto"/>
            <w:vAlign w:val="center"/>
          </w:tcPr>
          <w:p w14:paraId="01B27F86" w14:textId="77777777" w:rsidR="007D32C2" w:rsidRPr="007D32C2" w:rsidRDefault="007D32C2" w:rsidP="007D32C2">
            <w:pPr>
              <w:rPr>
                <w:rFonts w:ascii="Times" w:hAnsi="Times" w:cs="Calibri"/>
                <w:color w:val="000000"/>
              </w:rPr>
            </w:pPr>
            <w:r w:rsidRPr="007D32C2">
              <w:rPr>
                <w:rFonts w:ascii="Times" w:hAnsi="Times" w:cs="Calibri"/>
                <w:color w:val="000000"/>
              </w:rPr>
              <w:t>F</w:t>
            </w:r>
          </w:p>
        </w:tc>
      </w:tr>
    </w:tbl>
    <w:p w14:paraId="09CC36AD" w14:textId="7A5A4D88" w:rsidR="00C420EE" w:rsidRDefault="00C420EE" w:rsidP="00C420EE">
      <w:pPr>
        <w:rPr>
          <w:rFonts w:cstheme="minorHAnsi"/>
        </w:rPr>
      </w:pPr>
    </w:p>
    <w:p w14:paraId="19C71548" w14:textId="23E3BC08" w:rsidR="00C420EE" w:rsidRPr="00C87D8D" w:rsidRDefault="00C420EE" w:rsidP="00C87D8D">
      <w:pPr>
        <w:rPr>
          <w:rFonts w:cstheme="minorHAnsi"/>
        </w:rPr>
      </w:pPr>
      <w:r w:rsidRPr="00016DFC">
        <w:rPr>
          <w:rFonts w:ascii="Times" w:hAnsi="Times"/>
          <w:i/>
        </w:rPr>
        <w:t>Course Policies</w:t>
      </w:r>
    </w:p>
    <w:p w14:paraId="058820E2" w14:textId="77777777" w:rsidR="00C420EE" w:rsidRPr="00A65D5C" w:rsidRDefault="00C420EE" w:rsidP="00C420EE">
      <w:pPr>
        <w:pStyle w:val="ListParagraph"/>
        <w:ind w:left="0"/>
        <w:rPr>
          <w:rFonts w:ascii="Times" w:hAnsi="Times"/>
        </w:rPr>
      </w:pPr>
      <w:r w:rsidRPr="007D32C2">
        <w:rPr>
          <w:rFonts w:ascii="Times" w:hAnsi="Times"/>
          <w:i/>
        </w:rPr>
        <w:t>Attendance</w:t>
      </w:r>
      <w:r w:rsidRPr="00A65D5C">
        <w:rPr>
          <w:rFonts w:ascii="Times" w:hAnsi="Times"/>
        </w:rPr>
        <w:t>: Students are expected to participate in all activities</w:t>
      </w:r>
      <w:r>
        <w:rPr>
          <w:rFonts w:ascii="Times" w:hAnsi="Times"/>
        </w:rPr>
        <w:t xml:space="preserve"> </w:t>
      </w:r>
      <w:r w:rsidRPr="00A65D5C">
        <w:rPr>
          <w:rFonts w:ascii="Times" w:hAnsi="Times"/>
        </w:rPr>
        <w:t>online.</w:t>
      </w:r>
    </w:p>
    <w:p w14:paraId="52623AA5" w14:textId="77777777" w:rsidR="00C420EE" w:rsidRPr="00A65D5C" w:rsidRDefault="00C420EE" w:rsidP="00C420EE">
      <w:pPr>
        <w:pStyle w:val="ListParagraph"/>
        <w:ind w:left="0"/>
        <w:rPr>
          <w:rFonts w:ascii="Times" w:hAnsi="Times"/>
        </w:rPr>
      </w:pPr>
      <w:r w:rsidRPr="007D32C2">
        <w:rPr>
          <w:rFonts w:ascii="Times" w:hAnsi="Times"/>
          <w:i/>
        </w:rPr>
        <w:t>Absences</w:t>
      </w:r>
      <w:r w:rsidRPr="00A65D5C">
        <w:rPr>
          <w:rFonts w:ascii="Times" w:hAnsi="Times"/>
        </w:rPr>
        <w:t>: This is an online course so there are no absences, but I will be able to tell if</w:t>
      </w:r>
      <w:r>
        <w:rPr>
          <w:rFonts w:ascii="Times" w:hAnsi="Times"/>
        </w:rPr>
        <w:t xml:space="preserve"> </w:t>
      </w:r>
      <w:r w:rsidRPr="00A65D5C">
        <w:rPr>
          <w:rFonts w:ascii="Times" w:hAnsi="Times"/>
        </w:rPr>
        <w:t>you have logged in or not, and for how long, and other metrics. Lack of participation will be evident.</w:t>
      </w:r>
    </w:p>
    <w:p w14:paraId="1D709CCB" w14:textId="77E03990" w:rsidR="00C420EE" w:rsidRPr="00A65D5C" w:rsidRDefault="00C420EE" w:rsidP="00C420EE">
      <w:pPr>
        <w:pStyle w:val="ListParagraph"/>
        <w:ind w:left="0"/>
        <w:rPr>
          <w:rFonts w:ascii="Times" w:hAnsi="Times"/>
        </w:rPr>
      </w:pPr>
      <w:r w:rsidRPr="007D32C2">
        <w:rPr>
          <w:rFonts w:ascii="Times" w:hAnsi="Times"/>
          <w:i/>
        </w:rPr>
        <w:t>Make-up</w:t>
      </w:r>
      <w:r w:rsidRPr="00A65D5C">
        <w:rPr>
          <w:rFonts w:ascii="Times" w:hAnsi="Times"/>
        </w:rPr>
        <w:t>: Course assignments may be completed and turned in for full credit with written proof of illness or emergency</w:t>
      </w:r>
      <w:r>
        <w:rPr>
          <w:rFonts w:ascii="Times" w:hAnsi="Times"/>
        </w:rPr>
        <w:t xml:space="preserve"> if you miss a deadline</w:t>
      </w:r>
      <w:r w:rsidRPr="00A65D5C">
        <w:rPr>
          <w:rFonts w:ascii="Times" w:hAnsi="Times"/>
        </w:rPr>
        <w:t xml:space="preserve">. </w:t>
      </w:r>
      <w:r>
        <w:rPr>
          <w:rFonts w:ascii="Times" w:hAnsi="Times"/>
        </w:rPr>
        <w:t xml:space="preserve">If we get to this point, I must report the situation to </w:t>
      </w:r>
      <w:r w:rsidR="007D32C2">
        <w:rPr>
          <w:rFonts w:ascii="Times" w:hAnsi="Times"/>
        </w:rPr>
        <w:t xml:space="preserve">TTU Dean of students </w:t>
      </w:r>
      <w:r>
        <w:rPr>
          <w:rFonts w:ascii="Times" w:hAnsi="Times"/>
        </w:rPr>
        <w:t>to make ensure proper handling of the issue, and to help you.</w:t>
      </w:r>
    </w:p>
    <w:p w14:paraId="043BCADA" w14:textId="77777777" w:rsidR="00C420EE" w:rsidRPr="00A65D5C" w:rsidRDefault="00C420EE" w:rsidP="00C420EE">
      <w:pPr>
        <w:pStyle w:val="ListParagraph"/>
        <w:ind w:left="0"/>
        <w:rPr>
          <w:rFonts w:ascii="Times" w:hAnsi="Times"/>
        </w:rPr>
      </w:pPr>
      <w:r w:rsidRPr="007D32C2">
        <w:rPr>
          <w:rFonts w:ascii="Times" w:hAnsi="Times"/>
          <w:i/>
        </w:rPr>
        <w:t>On-line behavior</w:t>
      </w:r>
      <w:r w:rsidRPr="00A65D5C">
        <w:rPr>
          <w:rFonts w:ascii="Times" w:hAnsi="Times"/>
        </w:rPr>
        <w:t>: Class discussions</w:t>
      </w:r>
      <w:r>
        <w:rPr>
          <w:rFonts w:ascii="Times" w:hAnsi="Times"/>
        </w:rPr>
        <w:t xml:space="preserve"> </w:t>
      </w:r>
      <w:r w:rsidRPr="00A65D5C">
        <w:rPr>
          <w:rFonts w:ascii="Times" w:hAnsi="Times"/>
        </w:rPr>
        <w:t>are to be conducted with civility and respect for other students. Students who fail to be civil and respectful will be banned from the discussion forum and receive a 0 for the remaining assignments.</w:t>
      </w:r>
    </w:p>
    <w:p w14:paraId="04E1BC08" w14:textId="77777777" w:rsidR="00C420EE" w:rsidRDefault="00C420EE" w:rsidP="00C420EE">
      <w:pPr>
        <w:pStyle w:val="ListParagraph"/>
        <w:ind w:left="0"/>
        <w:rPr>
          <w:rFonts w:ascii="Times" w:hAnsi="Times"/>
        </w:rPr>
      </w:pPr>
    </w:p>
    <w:p w14:paraId="62F7202C" w14:textId="77777777" w:rsidR="00C420EE" w:rsidRPr="00016DFC" w:rsidRDefault="00C420EE" w:rsidP="00C420EE">
      <w:pPr>
        <w:pStyle w:val="ListParagraph"/>
        <w:ind w:left="0"/>
        <w:rPr>
          <w:rFonts w:ascii="Times" w:hAnsi="Times"/>
          <w:i/>
        </w:rPr>
      </w:pPr>
      <w:r w:rsidRPr="00016DFC">
        <w:rPr>
          <w:rFonts w:ascii="Times" w:hAnsi="Times"/>
          <w:i/>
        </w:rPr>
        <w:t>Scholastic Dishonesty</w:t>
      </w:r>
    </w:p>
    <w:p w14:paraId="3D9A2AB3" w14:textId="77777777" w:rsidR="00C420EE" w:rsidRPr="00A65D5C" w:rsidRDefault="00C420EE" w:rsidP="00C420EE">
      <w:pPr>
        <w:rPr>
          <w:rFonts w:ascii="Times" w:hAnsi="Times"/>
        </w:rPr>
      </w:pPr>
      <w:r w:rsidRPr="00A65D5C">
        <w:rPr>
          <w:rFonts w:ascii="Times" w:hAnsi="Times"/>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5E64F263" w14:textId="77777777" w:rsidR="00C420EE" w:rsidRPr="00A65D5C" w:rsidRDefault="00C420EE" w:rsidP="00C420EE">
      <w:pPr>
        <w:rPr>
          <w:rFonts w:ascii="Times" w:hAnsi="Times"/>
        </w:rPr>
      </w:pPr>
    </w:p>
    <w:p w14:paraId="61B3A63D" w14:textId="77777777" w:rsidR="00C420EE" w:rsidRPr="00A65D5C" w:rsidRDefault="00C420EE" w:rsidP="00C420EE">
      <w:pPr>
        <w:rPr>
          <w:rFonts w:ascii="Times" w:hAnsi="Times"/>
        </w:rPr>
      </w:pPr>
      <w:r w:rsidRPr="00A65D5C">
        <w:rPr>
          <w:rFonts w:ascii="Times" w:hAnsi="Times"/>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1F1E2E49" w14:textId="77777777" w:rsidR="00C420EE" w:rsidRPr="00A65D5C" w:rsidRDefault="00C420EE" w:rsidP="00C420EE">
      <w:pPr>
        <w:rPr>
          <w:rFonts w:ascii="Times" w:hAnsi="Times"/>
        </w:rPr>
      </w:pPr>
    </w:p>
    <w:p w14:paraId="63E26947" w14:textId="77777777" w:rsidR="00C420EE" w:rsidRPr="00016DFC" w:rsidRDefault="00C420EE" w:rsidP="00C420EE">
      <w:pPr>
        <w:pStyle w:val="ListParagraph"/>
        <w:ind w:left="0"/>
        <w:rPr>
          <w:rFonts w:ascii="Times" w:hAnsi="Times"/>
          <w:i/>
        </w:rPr>
      </w:pPr>
      <w:r w:rsidRPr="00016DFC">
        <w:rPr>
          <w:rFonts w:ascii="Times" w:hAnsi="Times"/>
          <w:i/>
        </w:rPr>
        <w:t>ADA Information</w:t>
      </w:r>
    </w:p>
    <w:p w14:paraId="7FEDC2EC" w14:textId="77777777" w:rsidR="00C420EE" w:rsidRPr="00A65D5C" w:rsidRDefault="00C420EE" w:rsidP="00C420EE">
      <w:pPr>
        <w:pStyle w:val="ListParagraph"/>
        <w:ind w:left="0"/>
        <w:rPr>
          <w:rFonts w:ascii="Times" w:hAnsi="Times"/>
        </w:rPr>
      </w:pPr>
      <w:r w:rsidRPr="00A65D5C">
        <w:rPr>
          <w:rFonts w:ascii="Times" w:hAnsi="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5F5BDAC8" w14:textId="77777777" w:rsidR="00C420EE" w:rsidRDefault="00C420EE" w:rsidP="00C420EE">
      <w:pPr>
        <w:pStyle w:val="ListParagraph"/>
        <w:ind w:left="0"/>
        <w:rPr>
          <w:rFonts w:ascii="Times" w:hAnsi="Times"/>
        </w:rPr>
      </w:pPr>
    </w:p>
    <w:p w14:paraId="61E51F05" w14:textId="77777777" w:rsidR="00C420EE" w:rsidRPr="00A65D5C" w:rsidRDefault="00C420EE" w:rsidP="00C420EE">
      <w:pPr>
        <w:pStyle w:val="ListParagraph"/>
        <w:ind w:left="0"/>
        <w:rPr>
          <w:rFonts w:ascii="Times" w:hAnsi="Times"/>
        </w:rPr>
      </w:pPr>
      <w:r w:rsidRPr="00A65D5C">
        <w:rPr>
          <w:rFonts w:ascii="Times" w:hAnsi="Times"/>
        </w:rPr>
        <w:lastRenderedPageBreak/>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Letter of Accommodation from Student Disability Services. The Letter of Accommodation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2DE3E007" w14:textId="77777777" w:rsidR="00C420EE" w:rsidRPr="00A65D5C" w:rsidRDefault="00C420EE" w:rsidP="00C420EE">
      <w:pPr>
        <w:rPr>
          <w:rFonts w:ascii="Times" w:hAnsi="Times"/>
        </w:rPr>
      </w:pPr>
    </w:p>
    <w:p w14:paraId="1A1644E3" w14:textId="77777777" w:rsidR="00C420EE" w:rsidRPr="00A65D5C" w:rsidRDefault="00C420EE" w:rsidP="00C420EE">
      <w:pPr>
        <w:rPr>
          <w:rFonts w:ascii="Times" w:hAnsi="Times"/>
        </w:rPr>
      </w:pPr>
      <w:r w:rsidRPr="00A65D5C">
        <w:rPr>
          <w:rFonts w:ascii="Times" w:hAnsi="Times"/>
        </w:rPr>
        <w:t>Faculty members are not permitted to provide accommodations for a student’s disability needs unless the student provides a Letter of Accommodation from Student Disability Services. Ideally, Letters of Accommodation should be presented to instructors at the beginning of the semester; however, Letters of Accommodation may be submitted at any point during a semester. If a Letter of Accommodation 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635D71DC" w14:textId="77777777" w:rsidR="00C420EE" w:rsidRDefault="00C420EE" w:rsidP="00C420EE">
      <w:pPr>
        <w:pStyle w:val="ListParagraph"/>
        <w:ind w:left="0"/>
        <w:rPr>
          <w:rFonts w:ascii="Times" w:hAnsi="Times"/>
        </w:rPr>
      </w:pPr>
    </w:p>
    <w:p w14:paraId="12E5E402" w14:textId="77777777" w:rsidR="00C420EE" w:rsidRPr="00A65D5C" w:rsidRDefault="00C420EE" w:rsidP="00C420EE">
      <w:pPr>
        <w:pStyle w:val="ListParagraph"/>
        <w:ind w:left="0"/>
        <w:rPr>
          <w:rFonts w:ascii="Times" w:hAnsi="Times"/>
        </w:rPr>
      </w:pPr>
      <w:r w:rsidRPr="00016DFC">
        <w:rPr>
          <w:rFonts w:ascii="Times" w:hAnsi="Times"/>
          <w:i/>
        </w:rPr>
        <w:t>Religious Observations</w:t>
      </w:r>
      <w:r w:rsidRPr="00A65D5C">
        <w:rPr>
          <w:rFonts w:ascii="Times" w:hAnsi="Times"/>
        </w:rPr>
        <w:t xml:space="preserve"> – Again, online course. If you are unable to use technology due to religious observance please submit your work prior to the observance. Please inform the professor</w:t>
      </w:r>
      <w:r>
        <w:rPr>
          <w:rFonts w:ascii="Times" w:hAnsi="Times"/>
        </w:rPr>
        <w:t xml:space="preserve"> as soon as possible if you anticipate any issue.</w:t>
      </w:r>
    </w:p>
    <w:p w14:paraId="1868E776" w14:textId="77777777" w:rsidR="00C420EE" w:rsidRDefault="00C420EE" w:rsidP="00C420EE">
      <w:pPr>
        <w:pStyle w:val="ListParagraph"/>
        <w:ind w:left="0"/>
        <w:rPr>
          <w:rFonts w:ascii="Times" w:hAnsi="Times"/>
        </w:rPr>
      </w:pPr>
    </w:p>
    <w:p w14:paraId="0B845F54" w14:textId="77777777" w:rsidR="00C420EE" w:rsidRPr="00016DFC" w:rsidRDefault="00C420EE" w:rsidP="00C420EE">
      <w:pPr>
        <w:pStyle w:val="ListParagraph"/>
        <w:ind w:left="0"/>
        <w:rPr>
          <w:rFonts w:ascii="Times" w:hAnsi="Times"/>
          <w:i/>
        </w:rPr>
      </w:pPr>
      <w:r w:rsidRPr="00016DFC">
        <w:rPr>
          <w:rFonts w:ascii="Times" w:hAnsi="Times"/>
          <w:i/>
        </w:rPr>
        <w:t>Violence and Sexual Harassment</w:t>
      </w:r>
    </w:p>
    <w:p w14:paraId="7049DB9A" w14:textId="77777777" w:rsidR="00C420EE" w:rsidRPr="00A65D5C" w:rsidRDefault="00C420EE" w:rsidP="00C420EE">
      <w:pPr>
        <w:rPr>
          <w:rFonts w:ascii="Times" w:hAnsi="Times"/>
        </w:rPr>
      </w:pPr>
      <w:r w:rsidRPr="00A65D5C">
        <w:rPr>
          <w:rFonts w:ascii="Times" w:hAnsi="Times"/>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A65D5C">
        <w:rPr>
          <w:rFonts w:ascii="Times" w:hAnsi="Times"/>
        </w:rPr>
        <w:t>SaVE</w:t>
      </w:r>
      <w:proofErr w:type="spellEnd"/>
      <w:r w:rsidRPr="00A65D5C">
        <w:rPr>
          <w:rFonts w:ascii="Times" w:hAnsi="Times"/>
        </w:rP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5C7A84BA" w14:textId="77777777" w:rsidR="00C420EE" w:rsidRPr="00A65D5C" w:rsidRDefault="00C420EE" w:rsidP="00C420EE">
      <w:pPr>
        <w:rPr>
          <w:rFonts w:ascii="Times" w:hAnsi="Times"/>
        </w:rPr>
      </w:pPr>
    </w:p>
    <w:p w14:paraId="6342AF0E" w14:textId="77777777" w:rsidR="00C420EE" w:rsidRPr="00A65D5C" w:rsidRDefault="00C420EE" w:rsidP="00C420EE">
      <w:pPr>
        <w:rPr>
          <w:rFonts w:ascii="Times" w:hAnsi="Times"/>
        </w:rPr>
      </w:pPr>
      <w:r w:rsidRPr="00A65D5C">
        <w:rPr>
          <w:rFonts w:ascii="Times" w:hAnsi="Times"/>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1042A3F9" w14:textId="77777777" w:rsidR="00C420EE" w:rsidRPr="00A65D5C" w:rsidRDefault="00C420EE" w:rsidP="00C420EE">
      <w:pPr>
        <w:rPr>
          <w:rFonts w:ascii="Times" w:hAnsi="Times"/>
        </w:rPr>
      </w:pPr>
    </w:p>
    <w:p w14:paraId="679952E8" w14:textId="77777777" w:rsidR="00C420EE" w:rsidRPr="00A65D5C" w:rsidRDefault="00C420EE" w:rsidP="00C420EE">
      <w:pPr>
        <w:rPr>
          <w:rFonts w:ascii="Times" w:hAnsi="Times"/>
        </w:rPr>
      </w:pPr>
      <w:r w:rsidRPr="00A65D5C">
        <w:rPr>
          <w:rFonts w:ascii="Times" w:hAnsi="Times"/>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000E8B1E" w14:textId="77777777" w:rsidR="00C420EE" w:rsidRPr="00A65D5C" w:rsidRDefault="00C420EE" w:rsidP="00C420EE">
      <w:pPr>
        <w:rPr>
          <w:rFonts w:ascii="Times" w:hAnsi="Times"/>
        </w:rPr>
      </w:pPr>
    </w:p>
    <w:p w14:paraId="48FBA28A" w14:textId="77777777" w:rsidR="00C420EE" w:rsidRDefault="00C420EE" w:rsidP="00C420EE">
      <w:pPr>
        <w:rPr>
          <w:rFonts w:ascii="Times" w:hAnsi="Times"/>
        </w:rPr>
      </w:pPr>
      <w:r w:rsidRPr="00A65D5C">
        <w:rPr>
          <w:rFonts w:ascii="Times" w:hAnsi="Times"/>
        </w:rPr>
        <w:t xml:space="preserve">The full description of the University’s policy on violence and sexual harassment can be found in OP 40.03. - </w:t>
      </w:r>
      <w:hyperlink r:id="rId29" w:history="1">
        <w:r w:rsidRPr="0005140D">
          <w:rPr>
            <w:rStyle w:val="Hyperlink"/>
            <w:rFonts w:ascii="Times" w:eastAsiaTheme="minorEastAsia" w:hAnsi="Times"/>
          </w:rPr>
          <w:t>https://www.depts.ttu.edu/titleix/</w:t>
        </w:r>
      </w:hyperlink>
    </w:p>
    <w:p w14:paraId="5E6A942B" w14:textId="77777777" w:rsidR="007D32C2" w:rsidRDefault="007D32C2" w:rsidP="00C420EE">
      <w:pPr>
        <w:rPr>
          <w:rFonts w:ascii="Times" w:hAnsi="Times"/>
          <w:i/>
        </w:rPr>
      </w:pPr>
    </w:p>
    <w:p w14:paraId="146E2B19" w14:textId="77777777" w:rsidR="00D85614" w:rsidRDefault="00D85614">
      <w:pPr>
        <w:rPr>
          <w:rFonts w:ascii="Times" w:hAnsi="Times"/>
          <w:i/>
        </w:rPr>
      </w:pPr>
      <w:r>
        <w:rPr>
          <w:rFonts w:ascii="Times" w:hAnsi="Times"/>
          <w:i/>
        </w:rPr>
        <w:br w:type="page"/>
      </w:r>
    </w:p>
    <w:p w14:paraId="6190D888" w14:textId="1F1C1C16" w:rsidR="00C420EE" w:rsidRPr="00016DFC" w:rsidRDefault="00C420EE" w:rsidP="00C420EE">
      <w:pPr>
        <w:rPr>
          <w:rFonts w:ascii="Times" w:hAnsi="Times"/>
          <w:i/>
        </w:rPr>
      </w:pPr>
      <w:r w:rsidRPr="00016DFC">
        <w:rPr>
          <w:rFonts w:ascii="Times" w:hAnsi="Times"/>
          <w:i/>
        </w:rPr>
        <w:lastRenderedPageBreak/>
        <w:t>Title IX</w:t>
      </w:r>
    </w:p>
    <w:p w14:paraId="0CCFD2DE" w14:textId="77777777" w:rsidR="00C420EE" w:rsidRPr="00A65D5C" w:rsidRDefault="00C420EE" w:rsidP="00C420EE">
      <w:pPr>
        <w:pStyle w:val="ListParagraph"/>
        <w:ind w:left="0"/>
        <w:rPr>
          <w:rFonts w:ascii="Times" w:hAnsi="Times"/>
        </w:rPr>
      </w:pPr>
      <w:r w:rsidRPr="00A65D5C">
        <w:rPr>
          <w:rFonts w:ascii="Times" w:hAnsi="Times"/>
        </w:rPr>
        <w:t xml:space="preserve">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(http://www.depts.ttu.edu/scc/) provides confidential support (806-742-3674) and the Voices of Hope Lubbock Rape Crisis Center has a 24-hour hotline: 806-763-RAPE (7273). For more information about support, reporting options, and other resources, go to: </w:t>
      </w:r>
      <w:hyperlink r:id="rId30" w:history="1">
        <w:r w:rsidRPr="00A65D5C">
          <w:rPr>
            <w:rStyle w:val="Hyperlink"/>
            <w:rFonts w:ascii="Times" w:eastAsiaTheme="minorEastAsia" w:hAnsi="Times"/>
          </w:rPr>
          <w:t>http://www.depts.ttu.edu/sexualviolence/</w:t>
        </w:r>
      </w:hyperlink>
    </w:p>
    <w:p w14:paraId="1BD952FC" w14:textId="77777777" w:rsidR="00C420EE" w:rsidRPr="00A65D5C" w:rsidRDefault="00C420EE" w:rsidP="00C420EE">
      <w:pPr>
        <w:pStyle w:val="ListParagraph"/>
        <w:ind w:left="0"/>
        <w:rPr>
          <w:rFonts w:ascii="Times" w:hAnsi="Times"/>
        </w:rPr>
      </w:pPr>
    </w:p>
    <w:p w14:paraId="7B515A32" w14:textId="77777777" w:rsidR="00C420EE" w:rsidRPr="00016DFC" w:rsidRDefault="00C420EE" w:rsidP="00C420EE">
      <w:pPr>
        <w:pStyle w:val="ListParagraph"/>
        <w:ind w:left="0"/>
        <w:rPr>
          <w:rFonts w:ascii="Times" w:hAnsi="Times"/>
          <w:i/>
        </w:rPr>
      </w:pPr>
      <w:r w:rsidRPr="00016DFC">
        <w:rPr>
          <w:rFonts w:ascii="Times" w:hAnsi="Times"/>
          <w:i/>
        </w:rPr>
        <w:t>Civility/Etiquette</w:t>
      </w:r>
    </w:p>
    <w:p w14:paraId="7AFE2965" w14:textId="77777777" w:rsidR="00C420EE" w:rsidRPr="00A65D5C" w:rsidRDefault="00C420EE" w:rsidP="00C420EE">
      <w:pPr>
        <w:rPr>
          <w:rFonts w:ascii="Times" w:hAnsi="Times"/>
        </w:rPr>
      </w:pPr>
      <w:r w:rsidRPr="00A65D5C">
        <w:rPr>
          <w:rFonts w:ascii="Times" w:hAnsi="Times"/>
        </w:rPr>
        <w:t>Students are encouraged to follow the eight ethical principles supported in the Strive for Honor brochure. They are:</w:t>
      </w:r>
    </w:p>
    <w:p w14:paraId="03870400" w14:textId="77777777" w:rsidR="00C420EE" w:rsidRPr="00A65D5C" w:rsidRDefault="00C420EE" w:rsidP="002432B5">
      <w:pPr>
        <w:pStyle w:val="ListParagraph"/>
        <w:numPr>
          <w:ilvl w:val="0"/>
          <w:numId w:val="13"/>
        </w:numPr>
        <w:rPr>
          <w:rFonts w:ascii="Times" w:hAnsi="Times"/>
        </w:rPr>
      </w:pPr>
      <w:r w:rsidRPr="00A65D5C">
        <w:rPr>
          <w:rFonts w:ascii="Times" w:hAnsi="Times"/>
        </w:rPr>
        <w:t>Mutual Respect – Each member of the Texas Tech community has the right to be treated with respect and dignity.</w:t>
      </w:r>
    </w:p>
    <w:p w14:paraId="6DB134A9" w14:textId="77777777" w:rsidR="00C420EE" w:rsidRPr="00A65D5C" w:rsidRDefault="00C420EE" w:rsidP="002432B5">
      <w:pPr>
        <w:pStyle w:val="ListParagraph"/>
        <w:numPr>
          <w:ilvl w:val="0"/>
          <w:numId w:val="13"/>
        </w:numPr>
        <w:rPr>
          <w:rFonts w:ascii="Times" w:hAnsi="Times"/>
        </w:rPr>
      </w:pPr>
      <w:r w:rsidRPr="00A65D5C">
        <w:rPr>
          <w:rFonts w:ascii="Times" w:hAnsi="Times"/>
        </w:rPr>
        <w:t>Cooperation and Communication – We encourage and provide opportunities for the free and open exchange of ideas both inside and outside the classroom.</w:t>
      </w:r>
    </w:p>
    <w:p w14:paraId="423E2E3B" w14:textId="77777777" w:rsidR="00C420EE" w:rsidRPr="00A65D5C" w:rsidRDefault="00C420EE" w:rsidP="002432B5">
      <w:pPr>
        <w:pStyle w:val="ListParagraph"/>
        <w:numPr>
          <w:ilvl w:val="0"/>
          <w:numId w:val="13"/>
        </w:numPr>
        <w:rPr>
          <w:rFonts w:ascii="Times" w:hAnsi="Times"/>
        </w:rPr>
      </w:pPr>
      <w:r w:rsidRPr="00A65D5C">
        <w:rPr>
          <w:rFonts w:ascii="Times" w:hAnsi="Times"/>
        </w:rPr>
        <w:t>Creativity and Innovation – A working and learning environment that encourages active participation.</w:t>
      </w:r>
    </w:p>
    <w:p w14:paraId="66806A91" w14:textId="77777777" w:rsidR="00C420EE" w:rsidRPr="00A65D5C" w:rsidRDefault="00C420EE" w:rsidP="002432B5">
      <w:pPr>
        <w:pStyle w:val="ListParagraph"/>
        <w:numPr>
          <w:ilvl w:val="0"/>
          <w:numId w:val="13"/>
        </w:numPr>
        <w:rPr>
          <w:rFonts w:ascii="Times" w:hAnsi="Times"/>
        </w:rPr>
      </w:pPr>
      <w:r w:rsidRPr="00A65D5C">
        <w:rPr>
          <w:rFonts w:ascii="Times" w:hAnsi="Times"/>
        </w:rPr>
        <w:t>Community Service and Leadership – Exemplary professional and community service through research, creative works, and service programs that extend beyond the university environment.</w:t>
      </w:r>
    </w:p>
    <w:p w14:paraId="67853469" w14:textId="77777777" w:rsidR="00C420EE" w:rsidRPr="00A65D5C" w:rsidRDefault="00C420EE" w:rsidP="002432B5">
      <w:pPr>
        <w:pStyle w:val="ListParagraph"/>
        <w:numPr>
          <w:ilvl w:val="0"/>
          <w:numId w:val="13"/>
        </w:numPr>
        <w:rPr>
          <w:rFonts w:ascii="Times" w:hAnsi="Times"/>
        </w:rPr>
      </w:pPr>
      <w:r w:rsidRPr="00A65D5C">
        <w:rPr>
          <w:rFonts w:ascii="Times" w:hAnsi="Times"/>
        </w:rPr>
        <w:t>Pursuit of Excellence – Texas Tech University is committed to achieving excellence following best practices in its professional work, displaying the highest standards in its scholarly work, and offering venues to showcase national and international examples of achievement.</w:t>
      </w:r>
    </w:p>
    <w:p w14:paraId="7C388405" w14:textId="77777777" w:rsidR="00C420EE" w:rsidRPr="00A65D5C" w:rsidRDefault="00C420EE" w:rsidP="002432B5">
      <w:pPr>
        <w:pStyle w:val="ListParagraph"/>
        <w:numPr>
          <w:ilvl w:val="0"/>
          <w:numId w:val="13"/>
        </w:numPr>
        <w:rPr>
          <w:rFonts w:ascii="Times" w:hAnsi="Times"/>
        </w:rPr>
      </w:pPr>
      <w:r w:rsidRPr="00A65D5C">
        <w:rPr>
          <w:rFonts w:ascii="Times" w:hAnsi="Times"/>
        </w:rPr>
        <w:t>Public Accountability – We strive to do what is honest and ethical even if no one is watching us or compelling us “to do the right thing”.</w:t>
      </w:r>
    </w:p>
    <w:p w14:paraId="1F2DB8E4" w14:textId="77777777" w:rsidR="00C420EE" w:rsidRPr="00A65D5C" w:rsidRDefault="00C420EE" w:rsidP="002432B5">
      <w:pPr>
        <w:pStyle w:val="ListParagraph"/>
        <w:numPr>
          <w:ilvl w:val="0"/>
          <w:numId w:val="13"/>
        </w:numPr>
        <w:rPr>
          <w:rFonts w:ascii="Times" w:hAnsi="Times"/>
        </w:rPr>
      </w:pPr>
      <w:r w:rsidRPr="00A65D5C">
        <w:rPr>
          <w:rFonts w:ascii="Times" w:hAnsi="Times"/>
        </w:rPr>
        <w:t>Diversity – An environment of mutual respect, appreciation, and tolerance for differing values, beliefs, and backgrounds.</w:t>
      </w:r>
    </w:p>
    <w:p w14:paraId="381ACD15" w14:textId="77777777" w:rsidR="00C420EE" w:rsidRPr="00A65D5C" w:rsidRDefault="00C420EE" w:rsidP="002432B5">
      <w:pPr>
        <w:pStyle w:val="ListParagraph"/>
        <w:numPr>
          <w:ilvl w:val="0"/>
          <w:numId w:val="13"/>
        </w:numPr>
        <w:rPr>
          <w:rFonts w:ascii="Times" w:hAnsi="Times"/>
        </w:rPr>
      </w:pPr>
      <w:r w:rsidRPr="00A65D5C">
        <w:rPr>
          <w:rFonts w:ascii="Times" w:hAnsi="Times"/>
        </w:rPr>
        <w:t>Academic Integrity – Being responsible for your own work ensures that grades are earned honestly.</w:t>
      </w:r>
    </w:p>
    <w:p w14:paraId="773A78B1" w14:textId="77777777" w:rsidR="00C420EE" w:rsidRPr="00A65D5C" w:rsidRDefault="00C420EE" w:rsidP="00C420EE">
      <w:pPr>
        <w:rPr>
          <w:rFonts w:ascii="Times" w:hAnsi="Times"/>
        </w:rPr>
      </w:pPr>
    </w:p>
    <w:p w14:paraId="62D487D9" w14:textId="6C563E7D" w:rsidR="00692104" w:rsidRPr="00B567DC" w:rsidRDefault="00C420EE" w:rsidP="00BC47D8">
      <w:pPr>
        <w:rPr>
          <w:rFonts w:ascii="Times" w:hAnsi="Times"/>
        </w:rPr>
      </w:pPr>
      <w:r w:rsidRPr="00A65D5C">
        <w:rPr>
          <w:rFonts w:ascii="Times" w:hAnsi="Times"/>
        </w:rPr>
        <w:t xml:space="preserve">In addition to above, a rubric to rate citizenship in the classroom appears at the end of this syllabus. </w:t>
      </w:r>
    </w:p>
    <w:p w14:paraId="00AB4B9D" w14:textId="77777777" w:rsidR="00692104" w:rsidRDefault="00692104">
      <w:pPr>
        <w:rPr>
          <w:rFonts w:ascii="Times" w:eastAsiaTheme="minorHAnsi" w:hAnsi="Times"/>
          <w:b/>
        </w:rPr>
      </w:pPr>
      <w:bookmarkStart w:id="1" w:name="OLE_LINK1"/>
      <w:r>
        <w:rPr>
          <w:rFonts w:ascii="Times" w:hAnsi="Times"/>
          <w:b/>
        </w:rPr>
        <w:br w:type="page"/>
      </w:r>
    </w:p>
    <w:p w14:paraId="78BAA7DD" w14:textId="20EEB53B" w:rsidR="00430F3F" w:rsidRPr="00E752E8" w:rsidRDefault="00430F3F" w:rsidP="00430F3F">
      <w:pPr>
        <w:pStyle w:val="NoSpacing"/>
        <w:jc w:val="center"/>
        <w:rPr>
          <w:rFonts w:ascii="Times" w:hAnsi="Times" w:cs="Times New Roman"/>
          <w:b/>
          <w:sz w:val="24"/>
          <w:szCs w:val="24"/>
        </w:rPr>
      </w:pPr>
      <w:r w:rsidRPr="00E752E8">
        <w:rPr>
          <w:rFonts w:ascii="Times" w:hAnsi="Times" w:cs="Times New Roman"/>
          <w:b/>
          <w:sz w:val="24"/>
          <w:szCs w:val="24"/>
        </w:rPr>
        <w:lastRenderedPageBreak/>
        <w:t>Texas Tech University</w:t>
      </w:r>
    </w:p>
    <w:p w14:paraId="2BC6C285" w14:textId="77777777" w:rsidR="00430F3F" w:rsidRPr="00E752E8" w:rsidRDefault="00430F3F" w:rsidP="00430F3F">
      <w:pPr>
        <w:pStyle w:val="NoSpacing"/>
        <w:jc w:val="center"/>
        <w:rPr>
          <w:rFonts w:ascii="Times" w:hAnsi="Times" w:cs="Times New Roman"/>
          <w:b/>
          <w:sz w:val="24"/>
          <w:szCs w:val="24"/>
        </w:rPr>
      </w:pPr>
      <w:r w:rsidRPr="00E752E8">
        <w:rPr>
          <w:rFonts w:ascii="Times" w:hAnsi="Times" w:cs="Times New Roman"/>
          <w:b/>
          <w:sz w:val="24"/>
          <w:szCs w:val="24"/>
        </w:rPr>
        <w:t>College of Education/Counselor Education</w:t>
      </w:r>
    </w:p>
    <w:p w14:paraId="03213E43" w14:textId="77777777" w:rsidR="00430F3F" w:rsidRPr="00E752E8" w:rsidRDefault="00430F3F" w:rsidP="00430F3F">
      <w:pPr>
        <w:pStyle w:val="NoSpacing"/>
        <w:jc w:val="center"/>
        <w:rPr>
          <w:rFonts w:ascii="Times" w:hAnsi="Times" w:cs="Times New Roman"/>
          <w:b/>
          <w:sz w:val="24"/>
          <w:szCs w:val="24"/>
        </w:rPr>
      </w:pPr>
      <w:r w:rsidRPr="00E752E8">
        <w:rPr>
          <w:rFonts w:ascii="Times" w:hAnsi="Times" w:cs="Times New Roman"/>
          <w:b/>
          <w:sz w:val="24"/>
          <w:szCs w:val="24"/>
        </w:rPr>
        <w:t>Rubric to Rate Professionalism and Class Citizenship</w:t>
      </w:r>
    </w:p>
    <w:p w14:paraId="2D5E50EE" w14:textId="77777777" w:rsidR="00430F3F" w:rsidRPr="00E752E8" w:rsidRDefault="00430F3F" w:rsidP="00430F3F">
      <w:pPr>
        <w:pStyle w:val="NoSpacing"/>
        <w:jc w:val="center"/>
        <w:rPr>
          <w:rFonts w:ascii="Times" w:hAnsi="Times" w:cs="Times New Roman"/>
          <w:b/>
          <w:sz w:val="24"/>
          <w:szCs w:val="24"/>
        </w:rPr>
      </w:pPr>
    </w:p>
    <w:p w14:paraId="165383F9" w14:textId="77777777" w:rsidR="00430F3F" w:rsidRPr="00E752E8" w:rsidRDefault="00430F3F" w:rsidP="00430F3F">
      <w:pPr>
        <w:pStyle w:val="NoSpacing"/>
        <w:rPr>
          <w:rFonts w:ascii="Times" w:hAnsi="Times" w:cs="Times New Roman"/>
          <w:b/>
          <w:sz w:val="24"/>
          <w:szCs w:val="24"/>
        </w:rPr>
      </w:pPr>
      <w:r w:rsidRPr="00E752E8">
        <w:rPr>
          <w:rFonts w:ascii="Times" w:hAnsi="Times" w:cs="Times New Roman"/>
          <w:b/>
          <w:sz w:val="24"/>
          <w:szCs w:val="24"/>
        </w:rPr>
        <w:t xml:space="preserve">Student Name:   Class:   Date:      Instructor:        </w:t>
      </w:r>
    </w:p>
    <w:p w14:paraId="1CFA92D8" w14:textId="77777777" w:rsidR="00430F3F" w:rsidRPr="00E752E8" w:rsidRDefault="00430F3F" w:rsidP="00430F3F">
      <w:pPr>
        <w:pStyle w:val="NoSpacing"/>
        <w:rPr>
          <w:rFonts w:ascii="Times" w:hAnsi="Times" w:cs="Times New Roman"/>
          <w:sz w:val="24"/>
          <w:szCs w:val="24"/>
        </w:rPr>
      </w:pPr>
    </w:p>
    <w:tbl>
      <w:tblPr>
        <w:tblStyle w:val="TableGrid"/>
        <w:tblW w:w="5000" w:type="pct"/>
        <w:tblLook w:val="04A0" w:firstRow="1" w:lastRow="0" w:firstColumn="1" w:lastColumn="0" w:noHBand="0" w:noVBand="1"/>
      </w:tblPr>
      <w:tblGrid>
        <w:gridCol w:w="1996"/>
        <w:gridCol w:w="1782"/>
        <w:gridCol w:w="1594"/>
        <w:gridCol w:w="1594"/>
        <w:gridCol w:w="1595"/>
        <w:gridCol w:w="1461"/>
        <w:gridCol w:w="768"/>
      </w:tblGrid>
      <w:tr w:rsidR="00430F3F" w:rsidRPr="00B567DC" w14:paraId="5F2D2453" w14:textId="77777777" w:rsidTr="006D47CD">
        <w:tc>
          <w:tcPr>
            <w:tcW w:w="804" w:type="pct"/>
          </w:tcPr>
          <w:p w14:paraId="53E02276" w14:textId="77777777" w:rsidR="00430F3F" w:rsidRPr="00B567DC" w:rsidRDefault="00430F3F" w:rsidP="006D47CD">
            <w:pPr>
              <w:rPr>
                <w:rFonts w:ascii="Times" w:hAnsi="Times" w:cs="Times New Roman"/>
                <w:sz w:val="18"/>
                <w:szCs w:val="24"/>
              </w:rPr>
            </w:pPr>
            <w:r w:rsidRPr="00B567DC">
              <w:rPr>
                <w:rFonts w:ascii="Times" w:hAnsi="Times" w:cs="Times New Roman"/>
                <w:sz w:val="18"/>
                <w:szCs w:val="24"/>
              </w:rPr>
              <w:t>Subskill</w:t>
            </w:r>
          </w:p>
        </w:tc>
        <w:tc>
          <w:tcPr>
            <w:tcW w:w="846" w:type="pct"/>
          </w:tcPr>
          <w:p w14:paraId="5896F955" w14:textId="77777777" w:rsidR="00430F3F" w:rsidRPr="00B567DC" w:rsidRDefault="00430F3F" w:rsidP="006D47CD">
            <w:pPr>
              <w:jc w:val="center"/>
              <w:rPr>
                <w:rFonts w:ascii="Times" w:hAnsi="Times" w:cs="Times New Roman"/>
                <w:b/>
                <w:sz w:val="18"/>
                <w:szCs w:val="24"/>
              </w:rPr>
            </w:pPr>
            <w:r w:rsidRPr="00B567DC">
              <w:rPr>
                <w:rFonts w:ascii="Times" w:hAnsi="Times" w:cs="Times New Roman"/>
                <w:b/>
                <w:sz w:val="18"/>
                <w:szCs w:val="24"/>
              </w:rPr>
              <w:t>Unacceptable</w:t>
            </w:r>
          </w:p>
          <w:p w14:paraId="32E8245F" w14:textId="77777777" w:rsidR="00430F3F" w:rsidRPr="00B567DC" w:rsidRDefault="00430F3F" w:rsidP="006D47CD">
            <w:pPr>
              <w:jc w:val="center"/>
              <w:rPr>
                <w:rFonts w:ascii="Times" w:hAnsi="Times" w:cs="Times New Roman"/>
                <w:b/>
                <w:sz w:val="18"/>
                <w:szCs w:val="24"/>
              </w:rPr>
            </w:pPr>
            <w:r w:rsidRPr="00B567DC">
              <w:rPr>
                <w:rFonts w:ascii="Times" w:hAnsi="Times" w:cs="Times New Roman"/>
                <w:b/>
                <w:sz w:val="18"/>
                <w:szCs w:val="24"/>
              </w:rPr>
              <w:t>1</w:t>
            </w:r>
          </w:p>
        </w:tc>
        <w:tc>
          <w:tcPr>
            <w:tcW w:w="759" w:type="pct"/>
          </w:tcPr>
          <w:p w14:paraId="0EC818F9" w14:textId="77777777" w:rsidR="00430F3F" w:rsidRPr="00B567DC" w:rsidRDefault="00430F3F" w:rsidP="006D47CD">
            <w:pPr>
              <w:jc w:val="center"/>
              <w:rPr>
                <w:rFonts w:ascii="Times" w:hAnsi="Times" w:cs="Times New Roman"/>
                <w:b/>
                <w:sz w:val="18"/>
                <w:szCs w:val="24"/>
              </w:rPr>
            </w:pPr>
            <w:r w:rsidRPr="00B567DC">
              <w:rPr>
                <w:rFonts w:ascii="Times" w:hAnsi="Times" w:cs="Times New Roman"/>
                <w:b/>
                <w:sz w:val="18"/>
                <w:szCs w:val="24"/>
              </w:rPr>
              <w:t>Poor</w:t>
            </w:r>
          </w:p>
          <w:p w14:paraId="2D72AE5F" w14:textId="77777777" w:rsidR="00430F3F" w:rsidRPr="00B567DC" w:rsidRDefault="00430F3F" w:rsidP="006D47CD">
            <w:pPr>
              <w:jc w:val="center"/>
              <w:rPr>
                <w:rFonts w:ascii="Times" w:hAnsi="Times" w:cs="Times New Roman"/>
                <w:b/>
                <w:sz w:val="18"/>
                <w:szCs w:val="24"/>
              </w:rPr>
            </w:pPr>
            <w:r w:rsidRPr="00B567DC">
              <w:rPr>
                <w:rFonts w:ascii="Times" w:hAnsi="Times" w:cs="Times New Roman"/>
                <w:b/>
                <w:sz w:val="18"/>
                <w:szCs w:val="24"/>
              </w:rPr>
              <w:t>2</w:t>
            </w:r>
          </w:p>
        </w:tc>
        <w:tc>
          <w:tcPr>
            <w:tcW w:w="759" w:type="pct"/>
          </w:tcPr>
          <w:p w14:paraId="239848E8" w14:textId="77777777" w:rsidR="00430F3F" w:rsidRPr="00B567DC" w:rsidRDefault="00430F3F" w:rsidP="006D47CD">
            <w:pPr>
              <w:jc w:val="center"/>
              <w:rPr>
                <w:rFonts w:ascii="Times" w:hAnsi="Times" w:cs="Times New Roman"/>
                <w:b/>
                <w:sz w:val="18"/>
                <w:szCs w:val="24"/>
              </w:rPr>
            </w:pPr>
            <w:r w:rsidRPr="00B567DC">
              <w:rPr>
                <w:rFonts w:ascii="Times" w:hAnsi="Times" w:cs="Times New Roman"/>
                <w:b/>
                <w:sz w:val="18"/>
                <w:szCs w:val="24"/>
              </w:rPr>
              <w:t>Fair/Adequate</w:t>
            </w:r>
          </w:p>
          <w:p w14:paraId="2431B051" w14:textId="77777777" w:rsidR="00430F3F" w:rsidRPr="00B567DC" w:rsidRDefault="00430F3F" w:rsidP="006D47CD">
            <w:pPr>
              <w:jc w:val="center"/>
              <w:rPr>
                <w:rFonts w:ascii="Times" w:hAnsi="Times" w:cs="Times New Roman"/>
                <w:b/>
                <w:sz w:val="18"/>
                <w:szCs w:val="24"/>
              </w:rPr>
            </w:pPr>
            <w:r w:rsidRPr="00B567DC">
              <w:rPr>
                <w:rFonts w:ascii="Times" w:hAnsi="Times" w:cs="Times New Roman"/>
                <w:b/>
                <w:sz w:val="18"/>
                <w:szCs w:val="24"/>
              </w:rPr>
              <w:t>3</w:t>
            </w:r>
          </w:p>
        </w:tc>
        <w:tc>
          <w:tcPr>
            <w:tcW w:w="759" w:type="pct"/>
          </w:tcPr>
          <w:p w14:paraId="2145EA92" w14:textId="77777777" w:rsidR="00430F3F" w:rsidRPr="00B567DC" w:rsidRDefault="00430F3F" w:rsidP="006D47CD">
            <w:pPr>
              <w:jc w:val="center"/>
              <w:rPr>
                <w:rFonts w:ascii="Times" w:hAnsi="Times" w:cs="Times New Roman"/>
                <w:b/>
                <w:sz w:val="18"/>
                <w:szCs w:val="24"/>
              </w:rPr>
            </w:pPr>
            <w:r w:rsidRPr="00B567DC">
              <w:rPr>
                <w:rFonts w:ascii="Times" w:hAnsi="Times" w:cs="Times New Roman"/>
                <w:b/>
                <w:sz w:val="18"/>
                <w:szCs w:val="24"/>
              </w:rPr>
              <w:t>Good</w:t>
            </w:r>
          </w:p>
          <w:p w14:paraId="1244A009" w14:textId="77777777" w:rsidR="00430F3F" w:rsidRPr="00B567DC" w:rsidRDefault="00430F3F" w:rsidP="006D47CD">
            <w:pPr>
              <w:jc w:val="center"/>
              <w:rPr>
                <w:rFonts w:ascii="Times" w:hAnsi="Times" w:cs="Times New Roman"/>
                <w:b/>
                <w:sz w:val="18"/>
                <w:szCs w:val="24"/>
              </w:rPr>
            </w:pPr>
            <w:r w:rsidRPr="00B567DC">
              <w:rPr>
                <w:rFonts w:ascii="Times" w:hAnsi="Times" w:cs="Times New Roman"/>
                <w:b/>
                <w:sz w:val="18"/>
                <w:szCs w:val="24"/>
              </w:rPr>
              <w:t>4</w:t>
            </w:r>
          </w:p>
        </w:tc>
        <w:tc>
          <w:tcPr>
            <w:tcW w:w="697" w:type="pct"/>
          </w:tcPr>
          <w:p w14:paraId="6DBC2733" w14:textId="77777777" w:rsidR="00430F3F" w:rsidRPr="00B567DC" w:rsidRDefault="00430F3F" w:rsidP="006D47CD">
            <w:pPr>
              <w:jc w:val="center"/>
              <w:rPr>
                <w:rFonts w:ascii="Times" w:hAnsi="Times" w:cs="Times New Roman"/>
                <w:b/>
                <w:sz w:val="18"/>
                <w:szCs w:val="24"/>
              </w:rPr>
            </w:pPr>
            <w:r w:rsidRPr="00B567DC">
              <w:rPr>
                <w:rFonts w:ascii="Times" w:hAnsi="Times" w:cs="Times New Roman"/>
                <w:b/>
                <w:sz w:val="18"/>
                <w:szCs w:val="24"/>
              </w:rPr>
              <w:t>Excellent</w:t>
            </w:r>
          </w:p>
          <w:p w14:paraId="6638B6A0" w14:textId="77777777" w:rsidR="00430F3F" w:rsidRPr="00B567DC" w:rsidRDefault="00430F3F" w:rsidP="006D47CD">
            <w:pPr>
              <w:jc w:val="center"/>
              <w:rPr>
                <w:rFonts w:ascii="Times" w:hAnsi="Times" w:cs="Times New Roman"/>
                <w:b/>
                <w:sz w:val="18"/>
                <w:szCs w:val="24"/>
              </w:rPr>
            </w:pPr>
            <w:r w:rsidRPr="00B567DC">
              <w:rPr>
                <w:rFonts w:ascii="Times" w:hAnsi="Times" w:cs="Times New Roman"/>
                <w:b/>
                <w:sz w:val="18"/>
                <w:szCs w:val="24"/>
              </w:rPr>
              <w:t>5</w:t>
            </w:r>
          </w:p>
        </w:tc>
        <w:tc>
          <w:tcPr>
            <w:tcW w:w="376" w:type="pct"/>
          </w:tcPr>
          <w:p w14:paraId="28C315EE" w14:textId="77777777" w:rsidR="00430F3F" w:rsidRPr="00B567DC" w:rsidRDefault="00430F3F" w:rsidP="006D47CD">
            <w:pPr>
              <w:jc w:val="center"/>
              <w:rPr>
                <w:rFonts w:ascii="Times" w:hAnsi="Times" w:cs="Times New Roman"/>
                <w:b/>
                <w:sz w:val="18"/>
                <w:szCs w:val="24"/>
              </w:rPr>
            </w:pPr>
            <w:r w:rsidRPr="00B567DC">
              <w:rPr>
                <w:rFonts w:ascii="Times" w:hAnsi="Times" w:cs="Times New Roman"/>
                <w:b/>
                <w:sz w:val="18"/>
                <w:szCs w:val="24"/>
              </w:rPr>
              <w:t>Score</w:t>
            </w:r>
          </w:p>
        </w:tc>
      </w:tr>
      <w:tr w:rsidR="00430F3F" w:rsidRPr="00B567DC" w14:paraId="6EF5867A" w14:textId="77777777" w:rsidTr="006D47CD">
        <w:tc>
          <w:tcPr>
            <w:tcW w:w="804" w:type="pct"/>
          </w:tcPr>
          <w:p w14:paraId="61D76E53"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Attendance</w:t>
            </w:r>
          </w:p>
        </w:tc>
        <w:tc>
          <w:tcPr>
            <w:tcW w:w="846" w:type="pct"/>
          </w:tcPr>
          <w:p w14:paraId="20B04EC1"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Often misses class</w:t>
            </w:r>
          </w:p>
        </w:tc>
        <w:tc>
          <w:tcPr>
            <w:tcW w:w="759" w:type="pct"/>
          </w:tcPr>
          <w:p w14:paraId="26CA0B78"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Occasionally misses class</w:t>
            </w:r>
          </w:p>
        </w:tc>
        <w:tc>
          <w:tcPr>
            <w:tcW w:w="759" w:type="pct"/>
          </w:tcPr>
          <w:p w14:paraId="3026CDC4"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Attends almost all classes</w:t>
            </w:r>
          </w:p>
        </w:tc>
        <w:tc>
          <w:tcPr>
            <w:tcW w:w="759" w:type="pct"/>
          </w:tcPr>
          <w:p w14:paraId="5BB0A381"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Rarely misses class</w:t>
            </w:r>
          </w:p>
        </w:tc>
        <w:tc>
          <w:tcPr>
            <w:tcW w:w="697" w:type="pct"/>
          </w:tcPr>
          <w:p w14:paraId="227D7AC2"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Never misses class</w:t>
            </w:r>
          </w:p>
        </w:tc>
        <w:tc>
          <w:tcPr>
            <w:tcW w:w="376" w:type="pct"/>
          </w:tcPr>
          <w:p w14:paraId="42DB37B9" w14:textId="77777777" w:rsidR="00430F3F" w:rsidRPr="00B567DC" w:rsidRDefault="00430F3F" w:rsidP="006D47CD">
            <w:pPr>
              <w:contextualSpacing/>
              <w:rPr>
                <w:rFonts w:ascii="Times" w:eastAsia="Times New Roman" w:hAnsi="Times" w:cs="Times New Roman"/>
                <w:b/>
                <w:sz w:val="18"/>
                <w:szCs w:val="24"/>
              </w:rPr>
            </w:pPr>
          </w:p>
        </w:tc>
      </w:tr>
      <w:tr w:rsidR="00430F3F" w:rsidRPr="00B567DC" w14:paraId="1AF0306B" w14:textId="77777777" w:rsidTr="006D47CD">
        <w:tc>
          <w:tcPr>
            <w:tcW w:w="804" w:type="pct"/>
          </w:tcPr>
          <w:p w14:paraId="5C34E117"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Punctuality</w:t>
            </w:r>
          </w:p>
        </w:tc>
        <w:tc>
          <w:tcPr>
            <w:tcW w:w="846" w:type="pct"/>
          </w:tcPr>
          <w:p w14:paraId="73AC2969"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Usually late to class</w:t>
            </w:r>
          </w:p>
        </w:tc>
        <w:tc>
          <w:tcPr>
            <w:tcW w:w="759" w:type="pct"/>
          </w:tcPr>
          <w:p w14:paraId="2EBD9D3A"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Often late to class</w:t>
            </w:r>
          </w:p>
        </w:tc>
        <w:tc>
          <w:tcPr>
            <w:tcW w:w="759" w:type="pct"/>
          </w:tcPr>
          <w:p w14:paraId="3B458C1E"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 xml:space="preserve">Occasionally slightly late to class </w:t>
            </w:r>
          </w:p>
        </w:tc>
        <w:tc>
          <w:tcPr>
            <w:tcW w:w="759" w:type="pct"/>
          </w:tcPr>
          <w:p w14:paraId="761D30C3"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Rarely late to class</w:t>
            </w:r>
          </w:p>
        </w:tc>
        <w:tc>
          <w:tcPr>
            <w:tcW w:w="697" w:type="pct"/>
          </w:tcPr>
          <w:p w14:paraId="58E4AF2F"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Never late to class</w:t>
            </w:r>
          </w:p>
        </w:tc>
        <w:tc>
          <w:tcPr>
            <w:tcW w:w="376" w:type="pct"/>
          </w:tcPr>
          <w:p w14:paraId="58219223" w14:textId="77777777" w:rsidR="00430F3F" w:rsidRPr="00B567DC" w:rsidRDefault="00430F3F" w:rsidP="006D47CD">
            <w:pPr>
              <w:contextualSpacing/>
              <w:rPr>
                <w:rFonts w:ascii="Times" w:eastAsia="Times New Roman" w:hAnsi="Times" w:cs="Times New Roman"/>
                <w:b/>
                <w:sz w:val="18"/>
                <w:szCs w:val="24"/>
              </w:rPr>
            </w:pPr>
          </w:p>
        </w:tc>
      </w:tr>
      <w:tr w:rsidR="00430F3F" w:rsidRPr="00B567DC" w14:paraId="3AFECA5E" w14:textId="77777777" w:rsidTr="006D47CD">
        <w:tc>
          <w:tcPr>
            <w:tcW w:w="804" w:type="pct"/>
          </w:tcPr>
          <w:p w14:paraId="0B7E3B56"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 xml:space="preserve">Preparedness </w:t>
            </w:r>
          </w:p>
        </w:tc>
        <w:tc>
          <w:tcPr>
            <w:tcW w:w="846" w:type="pct"/>
          </w:tcPr>
          <w:p w14:paraId="04B70A25"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Usually ill- prepared for class, e.g., failure to read text</w:t>
            </w:r>
          </w:p>
        </w:tc>
        <w:tc>
          <w:tcPr>
            <w:tcW w:w="759" w:type="pct"/>
          </w:tcPr>
          <w:p w14:paraId="7D0CCDE2"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 xml:space="preserve">Often </w:t>
            </w:r>
            <w:proofErr w:type="gramStart"/>
            <w:r w:rsidRPr="00B567DC">
              <w:rPr>
                <w:rFonts w:ascii="Times" w:eastAsia="Times New Roman" w:hAnsi="Times" w:cs="Times New Roman"/>
                <w:b/>
                <w:sz w:val="18"/>
                <w:szCs w:val="24"/>
              </w:rPr>
              <w:t>is  ill</w:t>
            </w:r>
            <w:proofErr w:type="gramEnd"/>
            <w:r w:rsidRPr="00B567DC">
              <w:rPr>
                <w:rFonts w:ascii="Times" w:eastAsia="Times New Roman" w:hAnsi="Times" w:cs="Times New Roman"/>
                <w:b/>
                <w:sz w:val="18"/>
                <w:szCs w:val="24"/>
              </w:rPr>
              <w:t>- prepared for class, e.g., failure to read text</w:t>
            </w:r>
          </w:p>
        </w:tc>
        <w:tc>
          <w:tcPr>
            <w:tcW w:w="759" w:type="pct"/>
          </w:tcPr>
          <w:p w14:paraId="6F4349E4"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Usually comes to class prepared</w:t>
            </w:r>
          </w:p>
        </w:tc>
        <w:tc>
          <w:tcPr>
            <w:tcW w:w="759" w:type="pct"/>
          </w:tcPr>
          <w:p w14:paraId="03769429"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Almost always comes to class well prepared</w:t>
            </w:r>
          </w:p>
        </w:tc>
        <w:tc>
          <w:tcPr>
            <w:tcW w:w="697" w:type="pct"/>
          </w:tcPr>
          <w:p w14:paraId="771EA4C2"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 xml:space="preserve">Always comes to class very well prepared </w:t>
            </w:r>
          </w:p>
        </w:tc>
        <w:tc>
          <w:tcPr>
            <w:tcW w:w="376" w:type="pct"/>
          </w:tcPr>
          <w:p w14:paraId="6DA3ABB2" w14:textId="77777777" w:rsidR="00430F3F" w:rsidRPr="00B567DC" w:rsidRDefault="00430F3F" w:rsidP="006D47CD">
            <w:pPr>
              <w:contextualSpacing/>
              <w:rPr>
                <w:rFonts w:ascii="Times" w:eastAsia="Times New Roman" w:hAnsi="Times" w:cs="Times New Roman"/>
                <w:b/>
                <w:sz w:val="18"/>
                <w:szCs w:val="24"/>
              </w:rPr>
            </w:pPr>
          </w:p>
        </w:tc>
      </w:tr>
      <w:tr w:rsidR="00430F3F" w:rsidRPr="00B567DC" w14:paraId="2A480416" w14:textId="77777777" w:rsidTr="006D47CD">
        <w:tc>
          <w:tcPr>
            <w:tcW w:w="804" w:type="pct"/>
          </w:tcPr>
          <w:p w14:paraId="5BA657FB"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Engagement</w:t>
            </w:r>
          </w:p>
        </w:tc>
        <w:tc>
          <w:tcPr>
            <w:tcW w:w="846" w:type="pct"/>
          </w:tcPr>
          <w:p w14:paraId="178A1E3D"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Rarely contributes to class discussions</w:t>
            </w:r>
          </w:p>
        </w:tc>
        <w:tc>
          <w:tcPr>
            <w:tcW w:w="759" w:type="pct"/>
          </w:tcPr>
          <w:p w14:paraId="28B6CCC6"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 xml:space="preserve">Often fails to contribute to class discussions </w:t>
            </w:r>
          </w:p>
        </w:tc>
        <w:tc>
          <w:tcPr>
            <w:tcW w:w="759" w:type="pct"/>
          </w:tcPr>
          <w:p w14:paraId="07DA8DC4"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Usually contributes to class discussions</w:t>
            </w:r>
          </w:p>
        </w:tc>
        <w:tc>
          <w:tcPr>
            <w:tcW w:w="759" w:type="pct"/>
          </w:tcPr>
          <w:p w14:paraId="667D56C4"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Almost always makes valuable contributions to class discussions</w:t>
            </w:r>
          </w:p>
        </w:tc>
        <w:tc>
          <w:tcPr>
            <w:tcW w:w="697" w:type="pct"/>
          </w:tcPr>
          <w:p w14:paraId="717690BD"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Always makes very valuable contributions to class discussions</w:t>
            </w:r>
          </w:p>
        </w:tc>
        <w:tc>
          <w:tcPr>
            <w:tcW w:w="376" w:type="pct"/>
          </w:tcPr>
          <w:p w14:paraId="6C9BA64F" w14:textId="77777777" w:rsidR="00430F3F" w:rsidRPr="00B567DC" w:rsidRDefault="00430F3F" w:rsidP="006D47CD">
            <w:pPr>
              <w:contextualSpacing/>
              <w:rPr>
                <w:rFonts w:ascii="Times" w:eastAsia="Times New Roman" w:hAnsi="Times" w:cs="Times New Roman"/>
                <w:b/>
                <w:sz w:val="18"/>
                <w:szCs w:val="24"/>
              </w:rPr>
            </w:pPr>
          </w:p>
        </w:tc>
      </w:tr>
      <w:tr w:rsidR="00430F3F" w:rsidRPr="00B567DC" w14:paraId="4DFA632D" w14:textId="77777777" w:rsidTr="006D47CD">
        <w:tc>
          <w:tcPr>
            <w:tcW w:w="804" w:type="pct"/>
          </w:tcPr>
          <w:p w14:paraId="27D17C50"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Attentiveness</w:t>
            </w:r>
          </w:p>
        </w:tc>
        <w:tc>
          <w:tcPr>
            <w:tcW w:w="846" w:type="pct"/>
          </w:tcPr>
          <w:p w14:paraId="2A9AC502"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 xml:space="preserve">Usually distracted by emails, texts, </w:t>
            </w:r>
            <w:proofErr w:type="gramStart"/>
            <w:r w:rsidRPr="00B567DC">
              <w:rPr>
                <w:rFonts w:ascii="Times" w:eastAsia="Times New Roman" w:hAnsi="Times" w:cs="Times New Roman"/>
                <w:b/>
                <w:sz w:val="18"/>
                <w:szCs w:val="24"/>
              </w:rPr>
              <w:t>Facebook,  calls</w:t>
            </w:r>
            <w:proofErr w:type="gramEnd"/>
            <w:r w:rsidRPr="00B567DC">
              <w:rPr>
                <w:rFonts w:ascii="Times" w:eastAsia="Times New Roman" w:hAnsi="Times" w:cs="Times New Roman"/>
                <w:b/>
                <w:sz w:val="18"/>
                <w:szCs w:val="24"/>
              </w:rPr>
              <w:t xml:space="preserve">, etc. </w:t>
            </w:r>
          </w:p>
        </w:tc>
        <w:tc>
          <w:tcPr>
            <w:tcW w:w="759" w:type="pct"/>
          </w:tcPr>
          <w:p w14:paraId="0E849D32"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 xml:space="preserve">Often distracted by emails, texts, Facebook, calls, etc. </w:t>
            </w:r>
          </w:p>
        </w:tc>
        <w:tc>
          <w:tcPr>
            <w:tcW w:w="759" w:type="pct"/>
          </w:tcPr>
          <w:p w14:paraId="108F34E0"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Usually focused and free of distractions from emails, texts, Facebook, calls, etc.</w:t>
            </w:r>
          </w:p>
        </w:tc>
        <w:tc>
          <w:tcPr>
            <w:tcW w:w="759" w:type="pct"/>
          </w:tcPr>
          <w:p w14:paraId="60EC2135"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Almost always focused and free of distractions from emails, texts, Facebook, calls, etc.</w:t>
            </w:r>
          </w:p>
        </w:tc>
        <w:tc>
          <w:tcPr>
            <w:tcW w:w="697" w:type="pct"/>
          </w:tcPr>
          <w:p w14:paraId="5DC2D20F"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Always focused and free of distractions from emails, texts, Facebook, calls, etc.</w:t>
            </w:r>
          </w:p>
        </w:tc>
        <w:tc>
          <w:tcPr>
            <w:tcW w:w="376" w:type="pct"/>
          </w:tcPr>
          <w:p w14:paraId="16016131" w14:textId="77777777" w:rsidR="00430F3F" w:rsidRPr="00B567DC" w:rsidRDefault="00430F3F" w:rsidP="006D47CD">
            <w:pPr>
              <w:contextualSpacing/>
              <w:rPr>
                <w:rFonts w:ascii="Times" w:eastAsia="Times New Roman" w:hAnsi="Times" w:cs="Times New Roman"/>
                <w:b/>
                <w:sz w:val="18"/>
                <w:szCs w:val="24"/>
              </w:rPr>
            </w:pPr>
          </w:p>
        </w:tc>
      </w:tr>
      <w:tr w:rsidR="00430F3F" w:rsidRPr="00B567DC" w14:paraId="520834C1" w14:textId="77777777" w:rsidTr="006D47CD">
        <w:tc>
          <w:tcPr>
            <w:tcW w:w="804" w:type="pct"/>
          </w:tcPr>
          <w:p w14:paraId="19BB8F0A"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Respectful</w:t>
            </w:r>
          </w:p>
        </w:tc>
        <w:tc>
          <w:tcPr>
            <w:tcW w:w="846" w:type="pct"/>
          </w:tcPr>
          <w:p w14:paraId="4B6B365E"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Usually ignores or disrupts speaker</w:t>
            </w:r>
          </w:p>
          <w:p w14:paraId="6B1195C7" w14:textId="77777777" w:rsidR="00430F3F" w:rsidRPr="00B567DC" w:rsidRDefault="00430F3F" w:rsidP="006D47CD">
            <w:pPr>
              <w:contextualSpacing/>
              <w:rPr>
                <w:rFonts w:ascii="Times" w:eastAsia="Times New Roman" w:hAnsi="Times" w:cs="Times New Roman"/>
                <w:b/>
                <w:sz w:val="18"/>
                <w:szCs w:val="24"/>
              </w:rPr>
            </w:pPr>
          </w:p>
        </w:tc>
        <w:tc>
          <w:tcPr>
            <w:tcW w:w="759" w:type="pct"/>
          </w:tcPr>
          <w:p w14:paraId="1CABE722"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Often ignores or disrupts speaker</w:t>
            </w:r>
          </w:p>
        </w:tc>
        <w:tc>
          <w:tcPr>
            <w:tcW w:w="759" w:type="pct"/>
          </w:tcPr>
          <w:p w14:paraId="09CED64D"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Usually listens to speaker</w:t>
            </w:r>
          </w:p>
        </w:tc>
        <w:tc>
          <w:tcPr>
            <w:tcW w:w="759" w:type="pct"/>
          </w:tcPr>
          <w:p w14:paraId="5EFFFE5E"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Almost always listens responsively to speaker</w:t>
            </w:r>
          </w:p>
        </w:tc>
        <w:tc>
          <w:tcPr>
            <w:tcW w:w="697" w:type="pct"/>
          </w:tcPr>
          <w:p w14:paraId="1DCE5768"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Always listens very responsively to speaker</w:t>
            </w:r>
          </w:p>
        </w:tc>
        <w:tc>
          <w:tcPr>
            <w:tcW w:w="376" w:type="pct"/>
          </w:tcPr>
          <w:p w14:paraId="0FFC02E8" w14:textId="77777777" w:rsidR="00430F3F" w:rsidRPr="00B567DC" w:rsidRDefault="00430F3F" w:rsidP="006D47CD">
            <w:pPr>
              <w:contextualSpacing/>
              <w:rPr>
                <w:rFonts w:ascii="Times" w:eastAsia="Times New Roman" w:hAnsi="Times" w:cs="Times New Roman"/>
                <w:b/>
                <w:sz w:val="18"/>
                <w:szCs w:val="24"/>
              </w:rPr>
            </w:pPr>
          </w:p>
        </w:tc>
      </w:tr>
      <w:tr w:rsidR="00430F3F" w:rsidRPr="00B567DC" w14:paraId="61789AC9" w14:textId="77777777" w:rsidTr="006D47CD">
        <w:tc>
          <w:tcPr>
            <w:tcW w:w="804" w:type="pct"/>
          </w:tcPr>
          <w:p w14:paraId="1FDCABFA"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Teamwork</w:t>
            </w:r>
          </w:p>
          <w:p w14:paraId="6FBE63D1" w14:textId="77777777" w:rsidR="00430F3F" w:rsidRPr="00B567DC" w:rsidRDefault="00430F3F" w:rsidP="006D47CD">
            <w:pPr>
              <w:contextualSpacing/>
              <w:rPr>
                <w:rFonts w:ascii="Times" w:eastAsia="Times New Roman" w:hAnsi="Times" w:cs="Times New Roman"/>
                <w:b/>
                <w:sz w:val="18"/>
                <w:szCs w:val="24"/>
              </w:rPr>
            </w:pPr>
          </w:p>
        </w:tc>
        <w:tc>
          <w:tcPr>
            <w:tcW w:w="846" w:type="pct"/>
          </w:tcPr>
          <w:p w14:paraId="76084C7F"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Usually avoids accepting work on the team</w:t>
            </w:r>
          </w:p>
        </w:tc>
        <w:tc>
          <w:tcPr>
            <w:tcW w:w="759" w:type="pct"/>
          </w:tcPr>
          <w:p w14:paraId="376BA2D7"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Often avoids accepting duties on a team</w:t>
            </w:r>
          </w:p>
        </w:tc>
        <w:tc>
          <w:tcPr>
            <w:tcW w:w="759" w:type="pct"/>
          </w:tcPr>
          <w:p w14:paraId="3752F1F1"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Usually accepts duties and responsibilities on a team effort</w:t>
            </w:r>
          </w:p>
        </w:tc>
        <w:tc>
          <w:tcPr>
            <w:tcW w:w="759" w:type="pct"/>
          </w:tcPr>
          <w:p w14:paraId="04186A3E"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Almost always accepts and takes initiative to complete team tasks</w:t>
            </w:r>
          </w:p>
        </w:tc>
        <w:tc>
          <w:tcPr>
            <w:tcW w:w="697" w:type="pct"/>
          </w:tcPr>
          <w:p w14:paraId="37B08F23"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Always assumes a leadership role on a team by not only contributing to the team’s mutual task but also by going beyond assigned responsibilities</w:t>
            </w:r>
          </w:p>
        </w:tc>
        <w:tc>
          <w:tcPr>
            <w:tcW w:w="376" w:type="pct"/>
          </w:tcPr>
          <w:p w14:paraId="0B6FF78D" w14:textId="77777777" w:rsidR="00430F3F" w:rsidRPr="00B567DC" w:rsidRDefault="00430F3F" w:rsidP="006D47CD">
            <w:pPr>
              <w:contextualSpacing/>
              <w:rPr>
                <w:rFonts w:ascii="Times" w:eastAsia="Times New Roman" w:hAnsi="Times" w:cs="Times New Roman"/>
                <w:b/>
                <w:sz w:val="18"/>
                <w:szCs w:val="24"/>
              </w:rPr>
            </w:pPr>
          </w:p>
        </w:tc>
      </w:tr>
      <w:tr w:rsidR="00430F3F" w:rsidRPr="00B567DC" w14:paraId="5F66BD97" w14:textId="77777777" w:rsidTr="006D47CD">
        <w:tc>
          <w:tcPr>
            <w:tcW w:w="804" w:type="pct"/>
          </w:tcPr>
          <w:p w14:paraId="6AD7048F"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Non-defensiveness</w:t>
            </w:r>
          </w:p>
          <w:p w14:paraId="55D6BF3C" w14:textId="77777777" w:rsidR="00430F3F" w:rsidRPr="00B567DC" w:rsidRDefault="00430F3F" w:rsidP="006D47CD">
            <w:pPr>
              <w:contextualSpacing/>
              <w:rPr>
                <w:rFonts w:ascii="Times" w:eastAsia="Times New Roman" w:hAnsi="Times" w:cs="Times New Roman"/>
                <w:b/>
                <w:sz w:val="18"/>
                <w:szCs w:val="24"/>
              </w:rPr>
            </w:pPr>
          </w:p>
        </w:tc>
        <w:tc>
          <w:tcPr>
            <w:tcW w:w="846" w:type="pct"/>
          </w:tcPr>
          <w:p w14:paraId="2A73402F"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 xml:space="preserve">Usually responds to feedback defensively </w:t>
            </w:r>
          </w:p>
        </w:tc>
        <w:tc>
          <w:tcPr>
            <w:tcW w:w="759" w:type="pct"/>
          </w:tcPr>
          <w:p w14:paraId="22720752"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Often responds to feedback somewhat defensively</w:t>
            </w:r>
          </w:p>
        </w:tc>
        <w:tc>
          <w:tcPr>
            <w:tcW w:w="759" w:type="pct"/>
          </w:tcPr>
          <w:p w14:paraId="0B8F89C4"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Usually responds to feedback non-defensively</w:t>
            </w:r>
          </w:p>
        </w:tc>
        <w:tc>
          <w:tcPr>
            <w:tcW w:w="759" w:type="pct"/>
          </w:tcPr>
          <w:p w14:paraId="1CA4E7CA"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 xml:space="preserve">Almost always responds to feedback productively </w:t>
            </w:r>
          </w:p>
        </w:tc>
        <w:tc>
          <w:tcPr>
            <w:tcW w:w="697" w:type="pct"/>
          </w:tcPr>
          <w:p w14:paraId="7D5D0413"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 xml:space="preserve">Always utilizes feedback in productive and positive ways </w:t>
            </w:r>
          </w:p>
        </w:tc>
        <w:tc>
          <w:tcPr>
            <w:tcW w:w="376" w:type="pct"/>
          </w:tcPr>
          <w:p w14:paraId="747248FB" w14:textId="77777777" w:rsidR="00430F3F" w:rsidRPr="00B567DC" w:rsidRDefault="00430F3F" w:rsidP="006D47CD">
            <w:pPr>
              <w:contextualSpacing/>
              <w:rPr>
                <w:rFonts w:ascii="Times" w:eastAsia="Times New Roman" w:hAnsi="Times" w:cs="Times New Roman"/>
                <w:b/>
                <w:sz w:val="18"/>
                <w:szCs w:val="24"/>
              </w:rPr>
            </w:pPr>
          </w:p>
        </w:tc>
      </w:tr>
      <w:tr w:rsidR="00430F3F" w:rsidRPr="00B567DC" w14:paraId="25F5C1A3" w14:textId="77777777" w:rsidTr="006D47CD">
        <w:tc>
          <w:tcPr>
            <w:tcW w:w="804" w:type="pct"/>
          </w:tcPr>
          <w:p w14:paraId="0384462A"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 xml:space="preserve">Morale </w:t>
            </w:r>
          </w:p>
        </w:tc>
        <w:tc>
          <w:tcPr>
            <w:tcW w:w="846" w:type="pct"/>
          </w:tcPr>
          <w:p w14:paraId="048479DA"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Usually creates negative morale by being negative and recalcitrant</w:t>
            </w:r>
          </w:p>
        </w:tc>
        <w:tc>
          <w:tcPr>
            <w:tcW w:w="759" w:type="pct"/>
          </w:tcPr>
          <w:p w14:paraId="69434356"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Often creates negative moral by being negative and recalcitrant</w:t>
            </w:r>
          </w:p>
        </w:tc>
        <w:tc>
          <w:tcPr>
            <w:tcW w:w="759" w:type="pct"/>
          </w:tcPr>
          <w:p w14:paraId="547B1B59"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Usually achieves a balance of being cooperative while being proactive and having the courage of one’s convictions</w:t>
            </w:r>
          </w:p>
        </w:tc>
        <w:tc>
          <w:tcPr>
            <w:tcW w:w="759" w:type="pct"/>
          </w:tcPr>
          <w:p w14:paraId="11D50EC2"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Almost always achieves a balance of being cooperative while expressing proactivity in ways that enhance the class</w:t>
            </w:r>
          </w:p>
        </w:tc>
        <w:tc>
          <w:tcPr>
            <w:tcW w:w="697" w:type="pct"/>
          </w:tcPr>
          <w:p w14:paraId="35A3F1C2"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Always conveys cooperation while also asserting proactive leadership that enhances the class</w:t>
            </w:r>
          </w:p>
        </w:tc>
        <w:tc>
          <w:tcPr>
            <w:tcW w:w="376" w:type="pct"/>
          </w:tcPr>
          <w:p w14:paraId="6D7E6BAD" w14:textId="77777777" w:rsidR="00430F3F" w:rsidRPr="00B567DC" w:rsidRDefault="00430F3F" w:rsidP="006D47CD">
            <w:pPr>
              <w:contextualSpacing/>
              <w:rPr>
                <w:rFonts w:ascii="Times" w:eastAsia="Times New Roman" w:hAnsi="Times" w:cs="Times New Roman"/>
                <w:b/>
                <w:sz w:val="18"/>
                <w:szCs w:val="24"/>
              </w:rPr>
            </w:pPr>
          </w:p>
        </w:tc>
      </w:tr>
      <w:tr w:rsidR="00430F3F" w:rsidRPr="00B567DC" w14:paraId="6341A8F1" w14:textId="77777777" w:rsidTr="006D47CD">
        <w:tc>
          <w:tcPr>
            <w:tcW w:w="804" w:type="pct"/>
          </w:tcPr>
          <w:p w14:paraId="6012525F"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Decorum/Presentation/</w:t>
            </w:r>
          </w:p>
          <w:p w14:paraId="39EEDD48"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Presence/Attire</w:t>
            </w:r>
          </w:p>
        </w:tc>
        <w:tc>
          <w:tcPr>
            <w:tcW w:w="846" w:type="pct"/>
          </w:tcPr>
          <w:p w14:paraId="1BABD3AC" w14:textId="77777777" w:rsidR="00430F3F" w:rsidRPr="00B567DC" w:rsidRDefault="00430F3F" w:rsidP="006D47CD">
            <w:pPr>
              <w:contextualSpacing/>
              <w:rPr>
                <w:rFonts w:ascii="Times" w:eastAsia="Times New Roman" w:hAnsi="Times" w:cs="Times New Roman"/>
                <w:b/>
                <w:sz w:val="18"/>
                <w:szCs w:val="24"/>
              </w:rPr>
            </w:pPr>
            <w:proofErr w:type="gramStart"/>
            <w:r w:rsidRPr="00B567DC">
              <w:rPr>
                <w:rFonts w:ascii="Times" w:eastAsia="Times New Roman" w:hAnsi="Times" w:cs="Times New Roman"/>
                <w:b/>
                <w:sz w:val="18"/>
                <w:szCs w:val="24"/>
              </w:rPr>
              <w:t>Usually  inappropriate</w:t>
            </w:r>
            <w:proofErr w:type="gramEnd"/>
            <w:r w:rsidRPr="00B567DC">
              <w:rPr>
                <w:rFonts w:ascii="Times" w:eastAsia="Times New Roman" w:hAnsi="Times" w:cs="Times New Roman"/>
                <w:b/>
                <w:sz w:val="18"/>
                <w:szCs w:val="24"/>
              </w:rPr>
              <w:t xml:space="preserve"> for class/site context</w:t>
            </w:r>
          </w:p>
        </w:tc>
        <w:tc>
          <w:tcPr>
            <w:tcW w:w="759" w:type="pct"/>
          </w:tcPr>
          <w:p w14:paraId="29E43006" w14:textId="77777777" w:rsidR="00430F3F" w:rsidRPr="00B567DC" w:rsidRDefault="00430F3F" w:rsidP="006D47CD">
            <w:pPr>
              <w:pStyle w:val="NoSpacing"/>
              <w:rPr>
                <w:rFonts w:ascii="Times" w:hAnsi="Times" w:cs="Times New Roman"/>
                <w:b/>
                <w:sz w:val="18"/>
                <w:szCs w:val="24"/>
              </w:rPr>
            </w:pPr>
            <w:r w:rsidRPr="00B567DC">
              <w:rPr>
                <w:rFonts w:ascii="Times" w:hAnsi="Times" w:cs="Times New Roman"/>
                <w:b/>
                <w:sz w:val="18"/>
                <w:szCs w:val="24"/>
              </w:rPr>
              <w:t>Often inappropriate for class/site context</w:t>
            </w:r>
          </w:p>
        </w:tc>
        <w:tc>
          <w:tcPr>
            <w:tcW w:w="759" w:type="pct"/>
          </w:tcPr>
          <w:p w14:paraId="3213150C"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Usually appropriate for class context</w:t>
            </w:r>
          </w:p>
        </w:tc>
        <w:tc>
          <w:tcPr>
            <w:tcW w:w="759" w:type="pct"/>
          </w:tcPr>
          <w:p w14:paraId="211B300C"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Almost always appropriate for class context</w:t>
            </w:r>
          </w:p>
        </w:tc>
        <w:tc>
          <w:tcPr>
            <w:tcW w:w="697" w:type="pct"/>
          </w:tcPr>
          <w:p w14:paraId="2B0F092A" w14:textId="77777777" w:rsidR="00430F3F" w:rsidRPr="00B567DC" w:rsidRDefault="00430F3F" w:rsidP="006D47CD">
            <w:pPr>
              <w:contextualSpacing/>
              <w:rPr>
                <w:rFonts w:ascii="Times" w:eastAsia="Times New Roman" w:hAnsi="Times" w:cs="Times New Roman"/>
                <w:b/>
                <w:sz w:val="18"/>
                <w:szCs w:val="24"/>
              </w:rPr>
            </w:pPr>
            <w:proofErr w:type="gramStart"/>
            <w:r w:rsidRPr="00B567DC">
              <w:rPr>
                <w:rFonts w:ascii="Times" w:eastAsia="Times New Roman" w:hAnsi="Times" w:cs="Times New Roman"/>
                <w:b/>
                <w:sz w:val="18"/>
                <w:szCs w:val="24"/>
              </w:rPr>
              <w:t>Always  appropriate</w:t>
            </w:r>
            <w:proofErr w:type="gramEnd"/>
            <w:r w:rsidRPr="00B567DC">
              <w:rPr>
                <w:rFonts w:ascii="Times" w:eastAsia="Times New Roman" w:hAnsi="Times" w:cs="Times New Roman"/>
                <w:b/>
                <w:sz w:val="18"/>
                <w:szCs w:val="24"/>
              </w:rPr>
              <w:t xml:space="preserve"> for class context</w:t>
            </w:r>
          </w:p>
        </w:tc>
        <w:tc>
          <w:tcPr>
            <w:tcW w:w="376" w:type="pct"/>
          </w:tcPr>
          <w:p w14:paraId="7ADF4AB3" w14:textId="77777777" w:rsidR="00430F3F" w:rsidRPr="00B567DC" w:rsidRDefault="00430F3F" w:rsidP="006D47CD">
            <w:pPr>
              <w:contextualSpacing/>
              <w:rPr>
                <w:rFonts w:ascii="Times" w:eastAsia="Times New Roman" w:hAnsi="Times" w:cs="Times New Roman"/>
                <w:b/>
                <w:sz w:val="18"/>
                <w:szCs w:val="24"/>
              </w:rPr>
            </w:pPr>
          </w:p>
        </w:tc>
      </w:tr>
      <w:tr w:rsidR="00430F3F" w:rsidRPr="00B567DC" w14:paraId="7CDD3BA7" w14:textId="77777777" w:rsidTr="006D47CD">
        <w:tc>
          <w:tcPr>
            <w:tcW w:w="804" w:type="pct"/>
          </w:tcPr>
          <w:p w14:paraId="68FAFF63" w14:textId="77777777" w:rsidR="00430F3F" w:rsidRPr="00B567DC" w:rsidRDefault="00430F3F" w:rsidP="006D47CD">
            <w:pPr>
              <w:contextualSpacing/>
              <w:rPr>
                <w:rFonts w:ascii="Times" w:eastAsia="Times New Roman" w:hAnsi="Times" w:cs="Times New Roman"/>
                <w:b/>
                <w:sz w:val="18"/>
                <w:szCs w:val="24"/>
              </w:rPr>
            </w:pPr>
            <w:r w:rsidRPr="00B567DC">
              <w:rPr>
                <w:rFonts w:ascii="Times" w:eastAsia="Times New Roman" w:hAnsi="Times" w:cs="Times New Roman"/>
                <w:b/>
                <w:sz w:val="18"/>
                <w:szCs w:val="24"/>
              </w:rPr>
              <w:t>Mean Rating Total/10</w:t>
            </w:r>
          </w:p>
          <w:p w14:paraId="00247101" w14:textId="77777777" w:rsidR="00430F3F" w:rsidRPr="00B567DC" w:rsidRDefault="00430F3F" w:rsidP="006D47CD">
            <w:pPr>
              <w:contextualSpacing/>
              <w:rPr>
                <w:rFonts w:ascii="Times" w:eastAsia="Times New Roman" w:hAnsi="Times" w:cs="Times New Roman"/>
                <w:b/>
                <w:sz w:val="18"/>
                <w:szCs w:val="24"/>
              </w:rPr>
            </w:pPr>
          </w:p>
          <w:p w14:paraId="110FE665" w14:textId="77777777" w:rsidR="00430F3F" w:rsidRPr="00B567DC" w:rsidRDefault="00430F3F" w:rsidP="006D47CD">
            <w:pPr>
              <w:contextualSpacing/>
              <w:rPr>
                <w:rFonts w:ascii="Times" w:eastAsia="Times New Roman" w:hAnsi="Times" w:cs="Times New Roman"/>
                <w:b/>
                <w:sz w:val="18"/>
                <w:szCs w:val="24"/>
              </w:rPr>
            </w:pPr>
          </w:p>
        </w:tc>
        <w:tc>
          <w:tcPr>
            <w:tcW w:w="846" w:type="pct"/>
          </w:tcPr>
          <w:p w14:paraId="2A06588E" w14:textId="77777777" w:rsidR="00430F3F" w:rsidRPr="00B567DC" w:rsidRDefault="00430F3F" w:rsidP="006D47CD">
            <w:pPr>
              <w:contextualSpacing/>
              <w:rPr>
                <w:rFonts w:ascii="Times" w:eastAsia="Times New Roman" w:hAnsi="Times" w:cs="Times New Roman"/>
                <w:b/>
                <w:sz w:val="18"/>
                <w:szCs w:val="24"/>
              </w:rPr>
            </w:pPr>
          </w:p>
        </w:tc>
        <w:tc>
          <w:tcPr>
            <w:tcW w:w="759" w:type="pct"/>
          </w:tcPr>
          <w:p w14:paraId="508019B5" w14:textId="77777777" w:rsidR="00430F3F" w:rsidRPr="00B567DC" w:rsidRDefault="00430F3F" w:rsidP="006D47CD">
            <w:pPr>
              <w:pStyle w:val="NoSpacing"/>
              <w:rPr>
                <w:rFonts w:ascii="Times" w:hAnsi="Times" w:cs="Times New Roman"/>
                <w:b/>
                <w:sz w:val="18"/>
                <w:szCs w:val="24"/>
              </w:rPr>
            </w:pPr>
          </w:p>
        </w:tc>
        <w:tc>
          <w:tcPr>
            <w:tcW w:w="759" w:type="pct"/>
          </w:tcPr>
          <w:p w14:paraId="5D6703CD" w14:textId="77777777" w:rsidR="00430F3F" w:rsidRPr="00B567DC" w:rsidRDefault="00430F3F" w:rsidP="006D47CD">
            <w:pPr>
              <w:contextualSpacing/>
              <w:rPr>
                <w:rFonts w:ascii="Times" w:eastAsia="Times New Roman" w:hAnsi="Times" w:cs="Times New Roman"/>
                <w:b/>
                <w:sz w:val="18"/>
                <w:szCs w:val="24"/>
              </w:rPr>
            </w:pPr>
          </w:p>
        </w:tc>
        <w:tc>
          <w:tcPr>
            <w:tcW w:w="759" w:type="pct"/>
          </w:tcPr>
          <w:p w14:paraId="5409C183" w14:textId="77777777" w:rsidR="00430F3F" w:rsidRPr="00B567DC" w:rsidRDefault="00430F3F" w:rsidP="006D47CD">
            <w:pPr>
              <w:contextualSpacing/>
              <w:rPr>
                <w:rFonts w:ascii="Times" w:eastAsia="Times New Roman" w:hAnsi="Times" w:cs="Times New Roman"/>
                <w:b/>
                <w:sz w:val="18"/>
                <w:szCs w:val="24"/>
              </w:rPr>
            </w:pPr>
          </w:p>
        </w:tc>
        <w:tc>
          <w:tcPr>
            <w:tcW w:w="697" w:type="pct"/>
          </w:tcPr>
          <w:p w14:paraId="1551A9F7" w14:textId="77777777" w:rsidR="00430F3F" w:rsidRPr="00B567DC" w:rsidRDefault="00430F3F" w:rsidP="006D47CD">
            <w:pPr>
              <w:contextualSpacing/>
              <w:rPr>
                <w:rFonts w:ascii="Times" w:eastAsia="Times New Roman" w:hAnsi="Times" w:cs="Times New Roman"/>
                <w:b/>
                <w:sz w:val="18"/>
                <w:szCs w:val="24"/>
              </w:rPr>
            </w:pPr>
          </w:p>
        </w:tc>
        <w:tc>
          <w:tcPr>
            <w:tcW w:w="376" w:type="pct"/>
          </w:tcPr>
          <w:p w14:paraId="78F2275E" w14:textId="77777777" w:rsidR="00430F3F" w:rsidRPr="00B567DC" w:rsidRDefault="00430F3F" w:rsidP="006D47CD">
            <w:pPr>
              <w:contextualSpacing/>
              <w:rPr>
                <w:rFonts w:ascii="Times" w:eastAsia="Times New Roman" w:hAnsi="Times" w:cs="Times New Roman"/>
                <w:b/>
                <w:sz w:val="18"/>
                <w:szCs w:val="24"/>
              </w:rPr>
            </w:pPr>
          </w:p>
        </w:tc>
      </w:tr>
    </w:tbl>
    <w:p w14:paraId="4E467545" w14:textId="77777777" w:rsidR="00430F3F" w:rsidRPr="00E752E8" w:rsidRDefault="00430F3F" w:rsidP="00430F3F">
      <w:pPr>
        <w:rPr>
          <w:rFonts w:ascii="Times" w:hAnsi="Times"/>
        </w:rPr>
      </w:pPr>
    </w:p>
    <w:p w14:paraId="000DBECC" w14:textId="77777777" w:rsidR="00430F3F" w:rsidRPr="00E752E8" w:rsidRDefault="00430F3F" w:rsidP="00430F3F">
      <w:pPr>
        <w:rPr>
          <w:rFonts w:ascii="Times" w:hAnsi="Times"/>
          <w:b/>
        </w:rPr>
      </w:pPr>
      <w:r w:rsidRPr="00E752E8">
        <w:rPr>
          <w:rFonts w:ascii="Times" w:hAnsi="Times"/>
          <w:b/>
        </w:rPr>
        <w:t xml:space="preserve">Comments:  </w:t>
      </w:r>
    </w:p>
    <w:bookmarkEnd w:id="1"/>
    <w:p w14:paraId="4B2AD52D" w14:textId="2C01EE44" w:rsidR="00E03490" w:rsidRPr="00B567DC" w:rsidRDefault="00E03490" w:rsidP="004E55CF">
      <w:pPr>
        <w:rPr>
          <w:rFonts w:ascii="Times" w:hAnsi="Times"/>
          <w:color w:val="000000" w:themeColor="text1"/>
        </w:rPr>
      </w:pPr>
      <w:r>
        <w:rPr>
          <w:sz w:val="23"/>
          <w:szCs w:val="23"/>
        </w:rPr>
        <w:tab/>
      </w:r>
      <w:r>
        <w:rPr>
          <w:sz w:val="23"/>
          <w:szCs w:val="23"/>
        </w:rPr>
        <w:tab/>
      </w:r>
    </w:p>
    <w:sectPr w:rsidR="00E03490" w:rsidRPr="00B567DC" w:rsidSect="00050708">
      <w:headerReference w:type="even" r:id="rId31"/>
      <w:headerReference w:type="default" r:id="rId3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4B95" w14:textId="77777777" w:rsidR="00C1731B" w:rsidRDefault="00C1731B" w:rsidP="00050708">
      <w:r>
        <w:separator/>
      </w:r>
    </w:p>
  </w:endnote>
  <w:endnote w:type="continuationSeparator" w:id="0">
    <w:p w14:paraId="739B2209" w14:textId="77777777" w:rsidR="00C1731B" w:rsidRDefault="00C1731B" w:rsidP="0005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tlingmes New Roman PSMT">
    <w:altName w:val="Cambria"/>
    <w:charset w:val="00"/>
    <w:family w:val="roman"/>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6B2BC" w14:textId="77777777" w:rsidR="00C1731B" w:rsidRDefault="00C1731B" w:rsidP="00050708">
      <w:r>
        <w:separator/>
      </w:r>
    </w:p>
  </w:footnote>
  <w:footnote w:type="continuationSeparator" w:id="0">
    <w:p w14:paraId="5C407BBB" w14:textId="77777777" w:rsidR="00C1731B" w:rsidRDefault="00C1731B" w:rsidP="0005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5780747"/>
      <w:docPartObj>
        <w:docPartGallery w:val="Page Numbers (Top of Page)"/>
        <w:docPartUnique/>
      </w:docPartObj>
    </w:sdtPr>
    <w:sdtEndPr>
      <w:rPr>
        <w:rStyle w:val="PageNumber"/>
      </w:rPr>
    </w:sdtEndPr>
    <w:sdtContent>
      <w:p w14:paraId="741A133C" w14:textId="4B43C27D" w:rsidR="00164B70" w:rsidRDefault="00164B70" w:rsidP="000507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0A743C" w14:textId="77777777" w:rsidR="00164B70" w:rsidRDefault="00164B70" w:rsidP="000507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3306885"/>
      <w:docPartObj>
        <w:docPartGallery w:val="Page Numbers (Top of Page)"/>
        <w:docPartUnique/>
      </w:docPartObj>
    </w:sdtPr>
    <w:sdtEndPr>
      <w:rPr>
        <w:rStyle w:val="PageNumber"/>
      </w:rPr>
    </w:sdtEndPr>
    <w:sdtContent>
      <w:p w14:paraId="0120B96D" w14:textId="15979B8A" w:rsidR="00164B70" w:rsidRDefault="00164B70" w:rsidP="000507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517C76" w14:textId="6A6DC2EE" w:rsidR="00164B70" w:rsidRDefault="00164B70" w:rsidP="00050708">
    <w:pPr>
      <w:pStyle w:val="Header"/>
      <w:ind w:right="360"/>
      <w:jc w:val="right"/>
    </w:pPr>
    <w:r>
      <w:t>Crews- Fall 2019 – EPCE 5358 - 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EC0"/>
    <w:multiLevelType w:val="hybridMultilevel"/>
    <w:tmpl w:val="6756B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C1B28"/>
    <w:multiLevelType w:val="hybridMultilevel"/>
    <w:tmpl w:val="E2F441EC"/>
    <w:lvl w:ilvl="0" w:tplc="70EC7502">
      <w:start w:val="1"/>
      <w:numFmt w:val="upperLetter"/>
      <w:lvlText w:val="%1."/>
      <w:lvlJc w:val="left"/>
      <w:pPr>
        <w:ind w:left="460" w:hanging="360"/>
      </w:pPr>
      <w:rPr>
        <w:rFonts w:ascii="Cambria" w:eastAsia="Cambria" w:hAnsi="Cambria" w:cs="Cambria" w:hint="default"/>
        <w:b/>
        <w:bCs/>
        <w:color w:val="4F81BC"/>
        <w:spacing w:val="-1"/>
        <w:w w:val="99"/>
        <w:sz w:val="26"/>
        <w:szCs w:val="26"/>
        <w:lang w:val="en-US" w:eastAsia="en-US" w:bidi="en-US"/>
      </w:rPr>
    </w:lvl>
    <w:lvl w:ilvl="1" w:tplc="5D5C069C">
      <w:start w:val="1"/>
      <w:numFmt w:val="decimal"/>
      <w:lvlText w:val="%2."/>
      <w:lvlJc w:val="left"/>
      <w:pPr>
        <w:ind w:left="820" w:hanging="360"/>
      </w:pPr>
      <w:rPr>
        <w:rFonts w:ascii="Times New Roman" w:eastAsia="Times New Roman" w:hAnsi="Times New Roman" w:cs="Times New Roman" w:hint="default"/>
        <w:spacing w:val="-4"/>
        <w:w w:val="99"/>
        <w:sz w:val="24"/>
        <w:szCs w:val="24"/>
        <w:lang w:val="en-US" w:eastAsia="en-US" w:bidi="en-US"/>
      </w:rPr>
    </w:lvl>
    <w:lvl w:ilvl="2" w:tplc="C95C6FEA">
      <w:start w:val="1"/>
      <w:numFmt w:val="lowerLetter"/>
      <w:lvlText w:val="%3."/>
      <w:lvlJc w:val="left"/>
      <w:pPr>
        <w:ind w:left="1180" w:hanging="360"/>
      </w:pPr>
      <w:rPr>
        <w:rFonts w:ascii="Times New Roman" w:eastAsia="Times New Roman" w:hAnsi="Times New Roman" w:cs="Times New Roman" w:hint="default"/>
        <w:spacing w:val="-5"/>
        <w:w w:val="99"/>
        <w:sz w:val="24"/>
        <w:szCs w:val="24"/>
        <w:lang w:val="en-US" w:eastAsia="en-US" w:bidi="en-US"/>
      </w:rPr>
    </w:lvl>
    <w:lvl w:ilvl="3" w:tplc="C35C3F7A">
      <w:numFmt w:val="bullet"/>
      <w:lvlText w:val="•"/>
      <w:lvlJc w:val="left"/>
      <w:pPr>
        <w:ind w:left="2227" w:hanging="360"/>
      </w:pPr>
      <w:rPr>
        <w:rFonts w:hint="default"/>
        <w:lang w:val="en-US" w:eastAsia="en-US" w:bidi="en-US"/>
      </w:rPr>
    </w:lvl>
    <w:lvl w:ilvl="4" w:tplc="A448E7B2">
      <w:numFmt w:val="bullet"/>
      <w:lvlText w:val="•"/>
      <w:lvlJc w:val="left"/>
      <w:pPr>
        <w:ind w:left="3275" w:hanging="360"/>
      </w:pPr>
      <w:rPr>
        <w:rFonts w:hint="default"/>
        <w:lang w:val="en-US" w:eastAsia="en-US" w:bidi="en-US"/>
      </w:rPr>
    </w:lvl>
    <w:lvl w:ilvl="5" w:tplc="30F45D38">
      <w:numFmt w:val="bullet"/>
      <w:lvlText w:val="•"/>
      <w:lvlJc w:val="left"/>
      <w:pPr>
        <w:ind w:left="4322" w:hanging="360"/>
      </w:pPr>
      <w:rPr>
        <w:rFonts w:hint="default"/>
        <w:lang w:val="en-US" w:eastAsia="en-US" w:bidi="en-US"/>
      </w:rPr>
    </w:lvl>
    <w:lvl w:ilvl="6" w:tplc="A7642E8C">
      <w:numFmt w:val="bullet"/>
      <w:lvlText w:val="•"/>
      <w:lvlJc w:val="left"/>
      <w:pPr>
        <w:ind w:left="5370" w:hanging="360"/>
      </w:pPr>
      <w:rPr>
        <w:rFonts w:hint="default"/>
        <w:lang w:val="en-US" w:eastAsia="en-US" w:bidi="en-US"/>
      </w:rPr>
    </w:lvl>
    <w:lvl w:ilvl="7" w:tplc="2E721458">
      <w:numFmt w:val="bullet"/>
      <w:lvlText w:val="•"/>
      <w:lvlJc w:val="left"/>
      <w:pPr>
        <w:ind w:left="6417" w:hanging="360"/>
      </w:pPr>
      <w:rPr>
        <w:rFonts w:hint="default"/>
        <w:lang w:val="en-US" w:eastAsia="en-US" w:bidi="en-US"/>
      </w:rPr>
    </w:lvl>
    <w:lvl w:ilvl="8" w:tplc="B9F47702">
      <w:numFmt w:val="bullet"/>
      <w:lvlText w:val="•"/>
      <w:lvlJc w:val="left"/>
      <w:pPr>
        <w:ind w:left="7465" w:hanging="360"/>
      </w:pPr>
      <w:rPr>
        <w:rFonts w:hint="default"/>
        <w:lang w:val="en-US" w:eastAsia="en-US" w:bidi="en-US"/>
      </w:rPr>
    </w:lvl>
  </w:abstractNum>
  <w:abstractNum w:abstractNumId="2" w15:restartNumberingAfterBreak="0">
    <w:nsid w:val="04586452"/>
    <w:multiLevelType w:val="hybridMultilevel"/>
    <w:tmpl w:val="4984DD5C"/>
    <w:lvl w:ilvl="0" w:tplc="648A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590D98"/>
    <w:multiLevelType w:val="hybridMultilevel"/>
    <w:tmpl w:val="53C06F6C"/>
    <w:lvl w:ilvl="0" w:tplc="C99AA63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2E579C"/>
    <w:multiLevelType w:val="hybridMultilevel"/>
    <w:tmpl w:val="6A0A6C10"/>
    <w:lvl w:ilvl="0" w:tplc="04090001">
      <w:start w:val="1"/>
      <w:numFmt w:val="bullet"/>
      <w:lvlText w:val=""/>
      <w:lvlJc w:val="left"/>
      <w:pPr>
        <w:ind w:left="1740" w:hanging="360"/>
      </w:pPr>
      <w:rPr>
        <w:rFonts w:ascii="Symbol" w:hAnsi="Symbol" w:hint="default"/>
      </w:rPr>
    </w:lvl>
    <w:lvl w:ilvl="1" w:tplc="04090003">
      <w:start w:val="1"/>
      <w:numFmt w:val="bullet"/>
      <w:lvlText w:val="o"/>
      <w:lvlJc w:val="left"/>
      <w:pPr>
        <w:ind w:left="2460" w:hanging="360"/>
      </w:pPr>
      <w:rPr>
        <w:rFonts w:ascii="Courier New" w:hAnsi="Courier New" w:cs="Courier New" w:hint="default"/>
      </w:rPr>
    </w:lvl>
    <w:lvl w:ilvl="2" w:tplc="04090005">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12DB1FD9"/>
    <w:multiLevelType w:val="hybridMultilevel"/>
    <w:tmpl w:val="68A032C4"/>
    <w:lvl w:ilvl="0" w:tplc="5BE4C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851B42"/>
    <w:multiLevelType w:val="hybridMultilevel"/>
    <w:tmpl w:val="462A28F0"/>
    <w:lvl w:ilvl="0" w:tplc="5A5CD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C5CAD"/>
    <w:multiLevelType w:val="hybridMultilevel"/>
    <w:tmpl w:val="078E1FD6"/>
    <w:lvl w:ilvl="0" w:tplc="434E58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FD3A8B"/>
    <w:multiLevelType w:val="hybridMultilevel"/>
    <w:tmpl w:val="2E12C3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97785"/>
    <w:multiLevelType w:val="hybridMultilevel"/>
    <w:tmpl w:val="52FA9ACA"/>
    <w:lvl w:ilvl="0" w:tplc="E7B80C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8D1D61"/>
    <w:multiLevelType w:val="hybridMultilevel"/>
    <w:tmpl w:val="EAEAD2B6"/>
    <w:lvl w:ilvl="0" w:tplc="F12E0A32">
      <w:start w:val="1"/>
      <w:numFmt w:val="upperRoman"/>
      <w:lvlText w:val="%1."/>
      <w:lvlJc w:val="right"/>
      <w:pPr>
        <w:ind w:left="720" w:hanging="360"/>
      </w:pPr>
      <w:rPr>
        <w:i w:val="0"/>
      </w:rPr>
    </w:lvl>
    <w:lvl w:ilvl="1" w:tplc="04090003">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A0299F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56D74"/>
    <w:multiLevelType w:val="hybridMultilevel"/>
    <w:tmpl w:val="C96A7DAC"/>
    <w:lvl w:ilvl="0" w:tplc="0EFE6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23141B"/>
    <w:multiLevelType w:val="hybridMultilevel"/>
    <w:tmpl w:val="28103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453014B"/>
    <w:multiLevelType w:val="hybridMultilevel"/>
    <w:tmpl w:val="8B6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E17BC"/>
    <w:multiLevelType w:val="hybridMultilevel"/>
    <w:tmpl w:val="D2989F8E"/>
    <w:lvl w:ilvl="0" w:tplc="870C7CB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FA66C1"/>
    <w:multiLevelType w:val="hybridMultilevel"/>
    <w:tmpl w:val="CF54813A"/>
    <w:lvl w:ilvl="0" w:tplc="42B81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3E0AB1"/>
    <w:multiLevelType w:val="hybridMultilevel"/>
    <w:tmpl w:val="CA060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6643C"/>
    <w:multiLevelType w:val="hybridMultilevel"/>
    <w:tmpl w:val="EB38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4741B"/>
    <w:multiLevelType w:val="hybridMultilevel"/>
    <w:tmpl w:val="8BA0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2041D"/>
    <w:multiLevelType w:val="hybridMultilevel"/>
    <w:tmpl w:val="4E00D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B6D54"/>
    <w:multiLevelType w:val="hybridMultilevel"/>
    <w:tmpl w:val="E51C0AF2"/>
    <w:lvl w:ilvl="0" w:tplc="4A0299FC">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E25FD"/>
    <w:multiLevelType w:val="hybridMultilevel"/>
    <w:tmpl w:val="0BDA12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E40B3C"/>
    <w:multiLevelType w:val="hybridMultilevel"/>
    <w:tmpl w:val="D2989F8E"/>
    <w:lvl w:ilvl="0" w:tplc="870C7CB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F66AB7"/>
    <w:multiLevelType w:val="hybridMultilevel"/>
    <w:tmpl w:val="5960417A"/>
    <w:lvl w:ilvl="0" w:tplc="04090005">
      <w:start w:val="1"/>
      <w:numFmt w:val="bullet"/>
      <w:lvlText w:val=""/>
      <w:lvlJc w:val="left"/>
      <w:pPr>
        <w:ind w:left="721" w:hanging="360"/>
      </w:pPr>
      <w:rPr>
        <w:rFonts w:ascii="Wingdings" w:hAnsi="Wingdings" w:hint="default"/>
      </w:rPr>
    </w:lvl>
    <w:lvl w:ilvl="1" w:tplc="04090003">
      <w:start w:val="1"/>
      <w:numFmt w:val="bullet"/>
      <w:lvlText w:val="o"/>
      <w:lvlJc w:val="left"/>
      <w:pPr>
        <w:ind w:left="1441"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4"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0D54FF"/>
    <w:multiLevelType w:val="hybridMultilevel"/>
    <w:tmpl w:val="207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40CCD"/>
    <w:multiLevelType w:val="hybridMultilevel"/>
    <w:tmpl w:val="41828E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24"/>
  </w:num>
  <w:num w:numId="4">
    <w:abstractNumId w:val="11"/>
  </w:num>
  <w:num w:numId="5">
    <w:abstractNumId w:val="5"/>
  </w:num>
  <w:num w:numId="6">
    <w:abstractNumId w:val="14"/>
  </w:num>
  <w:num w:numId="7">
    <w:abstractNumId w:val="23"/>
  </w:num>
  <w:num w:numId="8">
    <w:abstractNumId w:val="12"/>
  </w:num>
  <w:num w:numId="9">
    <w:abstractNumId w:val="7"/>
  </w:num>
  <w:num w:numId="10">
    <w:abstractNumId w:val="19"/>
  </w:num>
  <w:num w:numId="11">
    <w:abstractNumId w:val="18"/>
  </w:num>
  <w:num w:numId="12">
    <w:abstractNumId w:val="17"/>
  </w:num>
  <w:num w:numId="13">
    <w:abstractNumId w:val="16"/>
  </w:num>
  <w:num w:numId="14">
    <w:abstractNumId w:val="3"/>
  </w:num>
  <w:num w:numId="15">
    <w:abstractNumId w:val="13"/>
  </w:num>
  <w:num w:numId="16">
    <w:abstractNumId w:val="9"/>
  </w:num>
  <w:num w:numId="17">
    <w:abstractNumId w:val="15"/>
  </w:num>
  <w:num w:numId="18">
    <w:abstractNumId w:val="6"/>
  </w:num>
  <w:num w:numId="19">
    <w:abstractNumId w:val="1"/>
  </w:num>
  <w:num w:numId="20">
    <w:abstractNumId w:val="25"/>
  </w:num>
  <w:num w:numId="21">
    <w:abstractNumId w:val="10"/>
  </w:num>
  <w:num w:numId="22">
    <w:abstractNumId w:val="26"/>
  </w:num>
  <w:num w:numId="23">
    <w:abstractNumId w:val="22"/>
  </w:num>
  <w:num w:numId="24">
    <w:abstractNumId w:val="0"/>
  </w:num>
  <w:num w:numId="25">
    <w:abstractNumId w:val="21"/>
  </w:num>
  <w:num w:numId="26">
    <w:abstractNumId w:val="20"/>
  </w:num>
  <w:num w:numId="2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D8"/>
    <w:rsid w:val="00012596"/>
    <w:rsid w:val="00012696"/>
    <w:rsid w:val="00024A95"/>
    <w:rsid w:val="000319DC"/>
    <w:rsid w:val="00050708"/>
    <w:rsid w:val="00050B24"/>
    <w:rsid w:val="00051D6C"/>
    <w:rsid w:val="000646E9"/>
    <w:rsid w:val="000A5A00"/>
    <w:rsid w:val="000D7EF5"/>
    <w:rsid w:val="001019CA"/>
    <w:rsid w:val="00107AC7"/>
    <w:rsid w:val="00120C4A"/>
    <w:rsid w:val="00126F1F"/>
    <w:rsid w:val="00134DA3"/>
    <w:rsid w:val="00140D25"/>
    <w:rsid w:val="00142418"/>
    <w:rsid w:val="00164B70"/>
    <w:rsid w:val="00177B37"/>
    <w:rsid w:val="0018545F"/>
    <w:rsid w:val="00196213"/>
    <w:rsid w:val="001A18BF"/>
    <w:rsid w:val="001B3A7C"/>
    <w:rsid w:val="001C0BAB"/>
    <w:rsid w:val="001D21B0"/>
    <w:rsid w:val="001D7B07"/>
    <w:rsid w:val="00212D4D"/>
    <w:rsid w:val="002179C1"/>
    <w:rsid w:val="00236A41"/>
    <w:rsid w:val="002432B5"/>
    <w:rsid w:val="002446F8"/>
    <w:rsid w:val="002630C5"/>
    <w:rsid w:val="0027791D"/>
    <w:rsid w:val="002836C9"/>
    <w:rsid w:val="002D5B25"/>
    <w:rsid w:val="003016F0"/>
    <w:rsid w:val="00331C00"/>
    <w:rsid w:val="00335F97"/>
    <w:rsid w:val="00337A9A"/>
    <w:rsid w:val="00344572"/>
    <w:rsid w:val="003560B6"/>
    <w:rsid w:val="00357AC3"/>
    <w:rsid w:val="0038432F"/>
    <w:rsid w:val="003A0C5F"/>
    <w:rsid w:val="003B37CE"/>
    <w:rsid w:val="003E22E6"/>
    <w:rsid w:val="003E450F"/>
    <w:rsid w:val="003E50DC"/>
    <w:rsid w:val="003E7BB0"/>
    <w:rsid w:val="003F5804"/>
    <w:rsid w:val="003F703A"/>
    <w:rsid w:val="00407E1D"/>
    <w:rsid w:val="00411AB3"/>
    <w:rsid w:val="00413281"/>
    <w:rsid w:val="0041558D"/>
    <w:rsid w:val="00430F3F"/>
    <w:rsid w:val="0043606D"/>
    <w:rsid w:val="00445DF8"/>
    <w:rsid w:val="00450594"/>
    <w:rsid w:val="00451270"/>
    <w:rsid w:val="00487052"/>
    <w:rsid w:val="004B06F7"/>
    <w:rsid w:val="004B278F"/>
    <w:rsid w:val="004C2D7C"/>
    <w:rsid w:val="004D1ACB"/>
    <w:rsid w:val="004E10CD"/>
    <w:rsid w:val="004E55CF"/>
    <w:rsid w:val="00501784"/>
    <w:rsid w:val="00517278"/>
    <w:rsid w:val="005217D2"/>
    <w:rsid w:val="00525ED0"/>
    <w:rsid w:val="005378E5"/>
    <w:rsid w:val="005476D6"/>
    <w:rsid w:val="005672E2"/>
    <w:rsid w:val="00595204"/>
    <w:rsid w:val="00596BC5"/>
    <w:rsid w:val="005B1484"/>
    <w:rsid w:val="005B59C3"/>
    <w:rsid w:val="005D761C"/>
    <w:rsid w:val="005F7E70"/>
    <w:rsid w:val="0060125C"/>
    <w:rsid w:val="006561A2"/>
    <w:rsid w:val="00664675"/>
    <w:rsid w:val="00664D89"/>
    <w:rsid w:val="0067699C"/>
    <w:rsid w:val="0068016B"/>
    <w:rsid w:val="006804CA"/>
    <w:rsid w:val="00687581"/>
    <w:rsid w:val="00692104"/>
    <w:rsid w:val="006D47CD"/>
    <w:rsid w:val="006E03CD"/>
    <w:rsid w:val="006E5B42"/>
    <w:rsid w:val="007144A8"/>
    <w:rsid w:val="00741E44"/>
    <w:rsid w:val="0075009B"/>
    <w:rsid w:val="00757DF6"/>
    <w:rsid w:val="00781DBF"/>
    <w:rsid w:val="007838F7"/>
    <w:rsid w:val="00792CEC"/>
    <w:rsid w:val="0079522C"/>
    <w:rsid w:val="007B073B"/>
    <w:rsid w:val="007C3E9C"/>
    <w:rsid w:val="007D32C2"/>
    <w:rsid w:val="007D5A8B"/>
    <w:rsid w:val="007E510A"/>
    <w:rsid w:val="007E6F70"/>
    <w:rsid w:val="007F0BFB"/>
    <w:rsid w:val="008066D0"/>
    <w:rsid w:val="00820477"/>
    <w:rsid w:val="00831FA9"/>
    <w:rsid w:val="008339C7"/>
    <w:rsid w:val="00841755"/>
    <w:rsid w:val="00842E4C"/>
    <w:rsid w:val="00860AC5"/>
    <w:rsid w:val="008657B0"/>
    <w:rsid w:val="00874318"/>
    <w:rsid w:val="00895504"/>
    <w:rsid w:val="008A1159"/>
    <w:rsid w:val="008D3D2E"/>
    <w:rsid w:val="008D7297"/>
    <w:rsid w:val="008E0FE8"/>
    <w:rsid w:val="009003FD"/>
    <w:rsid w:val="00901405"/>
    <w:rsid w:val="00917E19"/>
    <w:rsid w:val="009253B0"/>
    <w:rsid w:val="00927F1C"/>
    <w:rsid w:val="009361DE"/>
    <w:rsid w:val="00936B25"/>
    <w:rsid w:val="00937B21"/>
    <w:rsid w:val="009527C3"/>
    <w:rsid w:val="009875C6"/>
    <w:rsid w:val="009F4733"/>
    <w:rsid w:val="00A1096A"/>
    <w:rsid w:val="00A17505"/>
    <w:rsid w:val="00A200FB"/>
    <w:rsid w:val="00A21EC9"/>
    <w:rsid w:val="00A247D6"/>
    <w:rsid w:val="00A25E12"/>
    <w:rsid w:val="00A26EAA"/>
    <w:rsid w:val="00A51497"/>
    <w:rsid w:val="00A54F08"/>
    <w:rsid w:val="00A5686D"/>
    <w:rsid w:val="00A608E6"/>
    <w:rsid w:val="00A854F4"/>
    <w:rsid w:val="00AA154B"/>
    <w:rsid w:val="00AA67AA"/>
    <w:rsid w:val="00AB3E97"/>
    <w:rsid w:val="00AC456F"/>
    <w:rsid w:val="00AD39F6"/>
    <w:rsid w:val="00AE11BB"/>
    <w:rsid w:val="00AE3407"/>
    <w:rsid w:val="00AF6800"/>
    <w:rsid w:val="00B11C6E"/>
    <w:rsid w:val="00B35D6D"/>
    <w:rsid w:val="00B4307E"/>
    <w:rsid w:val="00B45BE2"/>
    <w:rsid w:val="00B51861"/>
    <w:rsid w:val="00B567DC"/>
    <w:rsid w:val="00B85705"/>
    <w:rsid w:val="00B940AB"/>
    <w:rsid w:val="00BB006B"/>
    <w:rsid w:val="00BB1D16"/>
    <w:rsid w:val="00BB286B"/>
    <w:rsid w:val="00BB3D1F"/>
    <w:rsid w:val="00BC47D8"/>
    <w:rsid w:val="00BC4A54"/>
    <w:rsid w:val="00BF0B6E"/>
    <w:rsid w:val="00C10334"/>
    <w:rsid w:val="00C10D72"/>
    <w:rsid w:val="00C1731B"/>
    <w:rsid w:val="00C219EC"/>
    <w:rsid w:val="00C21C0F"/>
    <w:rsid w:val="00C420EE"/>
    <w:rsid w:val="00C606AB"/>
    <w:rsid w:val="00C81F34"/>
    <w:rsid w:val="00C8449B"/>
    <w:rsid w:val="00C87D8D"/>
    <w:rsid w:val="00C90A1E"/>
    <w:rsid w:val="00CA1C75"/>
    <w:rsid w:val="00CA7A3E"/>
    <w:rsid w:val="00CA7ABD"/>
    <w:rsid w:val="00CB5C6D"/>
    <w:rsid w:val="00CD2C20"/>
    <w:rsid w:val="00CD5FED"/>
    <w:rsid w:val="00CD67F3"/>
    <w:rsid w:val="00CF1D27"/>
    <w:rsid w:val="00D15233"/>
    <w:rsid w:val="00D42AA0"/>
    <w:rsid w:val="00D42EBD"/>
    <w:rsid w:val="00D55D88"/>
    <w:rsid w:val="00D639F0"/>
    <w:rsid w:val="00D67BD6"/>
    <w:rsid w:val="00D753EE"/>
    <w:rsid w:val="00D85614"/>
    <w:rsid w:val="00D979A8"/>
    <w:rsid w:val="00DA5E45"/>
    <w:rsid w:val="00DB4E59"/>
    <w:rsid w:val="00DC011E"/>
    <w:rsid w:val="00DD4930"/>
    <w:rsid w:val="00DD5324"/>
    <w:rsid w:val="00E03490"/>
    <w:rsid w:val="00E03DA3"/>
    <w:rsid w:val="00E07C12"/>
    <w:rsid w:val="00E26FF0"/>
    <w:rsid w:val="00E5506B"/>
    <w:rsid w:val="00E752E8"/>
    <w:rsid w:val="00E77950"/>
    <w:rsid w:val="00E960C3"/>
    <w:rsid w:val="00E9722B"/>
    <w:rsid w:val="00EB7162"/>
    <w:rsid w:val="00EC198F"/>
    <w:rsid w:val="00ED369C"/>
    <w:rsid w:val="00ED670F"/>
    <w:rsid w:val="00F0652E"/>
    <w:rsid w:val="00F1013D"/>
    <w:rsid w:val="00F16BE6"/>
    <w:rsid w:val="00F2255B"/>
    <w:rsid w:val="00F33F7D"/>
    <w:rsid w:val="00F52506"/>
    <w:rsid w:val="00F7273C"/>
    <w:rsid w:val="00F73ABA"/>
    <w:rsid w:val="00F808FC"/>
    <w:rsid w:val="00F84009"/>
    <w:rsid w:val="00F86888"/>
    <w:rsid w:val="00F969E3"/>
    <w:rsid w:val="00FA5230"/>
    <w:rsid w:val="00FB24E0"/>
    <w:rsid w:val="00FB528D"/>
    <w:rsid w:val="00FC169C"/>
    <w:rsid w:val="00FC1937"/>
    <w:rsid w:val="00FD45A0"/>
    <w:rsid w:val="00FD4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2A75E"/>
  <w15:docId w15:val="{43DE87FA-B365-4445-91B8-E06357B3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686D"/>
  </w:style>
  <w:style w:type="paragraph" w:styleId="Heading1">
    <w:name w:val="heading 1"/>
    <w:basedOn w:val="Normal"/>
    <w:next w:val="Normal"/>
    <w:link w:val="Heading1Char"/>
    <w:qFormat/>
    <w:rsid w:val="00901405"/>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ascii="New York" w:eastAsiaTheme="minorEastAsia" w:hAnsi="New York"/>
      <w:b/>
      <w:szCs w:val="20"/>
    </w:rPr>
  </w:style>
  <w:style w:type="paragraph" w:styleId="Heading2">
    <w:name w:val="heading 2"/>
    <w:basedOn w:val="Normal"/>
    <w:next w:val="Normal"/>
    <w:link w:val="Heading2Char"/>
    <w:semiHidden/>
    <w:unhideWhenUsed/>
    <w:qFormat/>
    <w:rsid w:val="00E034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47D8"/>
    <w:pPr>
      <w:ind w:left="720"/>
      <w:contextualSpacing/>
    </w:pPr>
  </w:style>
  <w:style w:type="character" w:styleId="Hyperlink">
    <w:name w:val="Hyperlink"/>
    <w:basedOn w:val="DefaultParagraphFont"/>
    <w:uiPriority w:val="99"/>
    <w:rsid w:val="00BC47D8"/>
    <w:rPr>
      <w:color w:val="0000FF" w:themeColor="hyperlink"/>
      <w:u w:val="single"/>
    </w:rPr>
  </w:style>
  <w:style w:type="paragraph" w:customStyle="1" w:styleId="Default">
    <w:name w:val="Default"/>
    <w:rsid w:val="00F7273C"/>
    <w:pPr>
      <w:autoSpaceDE w:val="0"/>
      <w:autoSpaceDN w:val="0"/>
      <w:adjustRightInd w:val="0"/>
    </w:pPr>
    <w:rPr>
      <w:rFonts w:eastAsiaTheme="minorHAnsi"/>
      <w:color w:val="000000"/>
    </w:rPr>
  </w:style>
  <w:style w:type="character" w:customStyle="1" w:styleId="Heading1Char">
    <w:name w:val="Heading 1 Char"/>
    <w:basedOn w:val="DefaultParagraphFont"/>
    <w:link w:val="Heading1"/>
    <w:rsid w:val="00901405"/>
    <w:rPr>
      <w:rFonts w:ascii="New York" w:eastAsiaTheme="minorEastAsia" w:hAnsi="New York"/>
      <w:b/>
      <w:szCs w:val="20"/>
    </w:rPr>
  </w:style>
  <w:style w:type="paragraph" w:styleId="BodyText">
    <w:name w:val="Body Text"/>
    <w:basedOn w:val="Normal"/>
    <w:link w:val="BodyTextChar"/>
    <w:uiPriority w:val="1"/>
    <w:qFormat/>
    <w:rsid w:val="00525ED0"/>
    <w:pPr>
      <w:widowControl w:val="0"/>
      <w:ind w:left="103"/>
    </w:pPr>
    <w:rPr>
      <w:rFonts w:cstheme="minorBidi"/>
    </w:rPr>
  </w:style>
  <w:style w:type="character" w:customStyle="1" w:styleId="BodyTextChar">
    <w:name w:val="Body Text Char"/>
    <w:basedOn w:val="DefaultParagraphFont"/>
    <w:link w:val="BodyText"/>
    <w:uiPriority w:val="1"/>
    <w:rsid w:val="00525ED0"/>
    <w:rPr>
      <w:rFonts w:cstheme="minorBidi"/>
    </w:rPr>
  </w:style>
  <w:style w:type="table" w:styleId="TableGrid">
    <w:name w:val="Table Grid"/>
    <w:basedOn w:val="TableNormal"/>
    <w:uiPriority w:val="59"/>
    <w:rsid w:val="005B59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B59C3"/>
    <w:pPr>
      <w:widowControl w:val="0"/>
      <w:tabs>
        <w:tab w:val="center" w:pos="4680"/>
        <w:tab w:val="right" w:pos="9360"/>
      </w:tabs>
      <w:adjustRightInd w:val="0"/>
      <w:jc w:val="both"/>
      <w:textAlignment w:val="baseline"/>
    </w:pPr>
    <w:rPr>
      <w:bCs/>
      <w:iCs/>
      <w:szCs w:val="20"/>
    </w:rPr>
  </w:style>
  <w:style w:type="character" w:customStyle="1" w:styleId="FooterChar">
    <w:name w:val="Footer Char"/>
    <w:basedOn w:val="DefaultParagraphFont"/>
    <w:link w:val="Footer"/>
    <w:uiPriority w:val="99"/>
    <w:rsid w:val="005B59C3"/>
    <w:rPr>
      <w:bCs/>
      <w:iCs/>
      <w:szCs w:val="20"/>
    </w:rPr>
  </w:style>
  <w:style w:type="character" w:styleId="FollowedHyperlink">
    <w:name w:val="FollowedHyperlink"/>
    <w:basedOn w:val="DefaultParagraphFont"/>
    <w:semiHidden/>
    <w:unhideWhenUsed/>
    <w:rsid w:val="005672E2"/>
    <w:rPr>
      <w:color w:val="800080" w:themeColor="followedHyperlink"/>
      <w:u w:val="single"/>
    </w:rPr>
  </w:style>
  <w:style w:type="paragraph" w:styleId="NoSpacing">
    <w:name w:val="No Spacing"/>
    <w:uiPriority w:val="1"/>
    <w:qFormat/>
    <w:rsid w:val="00430F3F"/>
    <w:rPr>
      <w:rFonts w:asciiTheme="minorHAnsi" w:eastAsiaTheme="minorHAnsi" w:hAnsiTheme="minorHAnsi" w:cstheme="minorBidi"/>
      <w:sz w:val="22"/>
      <w:szCs w:val="22"/>
    </w:rPr>
  </w:style>
  <w:style w:type="character" w:customStyle="1" w:styleId="UnresolvedMention1">
    <w:name w:val="Unresolved Mention1"/>
    <w:basedOn w:val="DefaultParagraphFont"/>
    <w:rsid w:val="00E752E8"/>
    <w:rPr>
      <w:color w:val="605E5C"/>
      <w:shd w:val="clear" w:color="auto" w:fill="E1DFDD"/>
    </w:rPr>
  </w:style>
  <w:style w:type="paragraph" w:styleId="Header">
    <w:name w:val="header"/>
    <w:basedOn w:val="Normal"/>
    <w:link w:val="HeaderChar"/>
    <w:unhideWhenUsed/>
    <w:rsid w:val="00050708"/>
    <w:pPr>
      <w:tabs>
        <w:tab w:val="center" w:pos="4680"/>
        <w:tab w:val="right" w:pos="9360"/>
      </w:tabs>
    </w:pPr>
  </w:style>
  <w:style w:type="character" w:customStyle="1" w:styleId="HeaderChar">
    <w:name w:val="Header Char"/>
    <w:basedOn w:val="DefaultParagraphFont"/>
    <w:link w:val="Header"/>
    <w:rsid w:val="00050708"/>
  </w:style>
  <w:style w:type="character" w:styleId="PageNumber">
    <w:name w:val="page number"/>
    <w:basedOn w:val="DefaultParagraphFont"/>
    <w:semiHidden/>
    <w:unhideWhenUsed/>
    <w:rsid w:val="00050708"/>
  </w:style>
  <w:style w:type="paragraph" w:styleId="NormalWeb">
    <w:name w:val="Normal (Web)"/>
    <w:basedOn w:val="Normal"/>
    <w:uiPriority w:val="99"/>
    <w:semiHidden/>
    <w:unhideWhenUsed/>
    <w:rsid w:val="009361DE"/>
    <w:pPr>
      <w:spacing w:before="100" w:beforeAutospacing="1" w:after="100" w:afterAutospacing="1"/>
    </w:pPr>
  </w:style>
  <w:style w:type="character" w:customStyle="1" w:styleId="mceitemhiddenspellword">
    <w:name w:val="mceitemhiddenspellword"/>
    <w:basedOn w:val="DefaultParagraphFont"/>
    <w:rsid w:val="009361DE"/>
  </w:style>
  <w:style w:type="paragraph" w:styleId="BodyText2">
    <w:name w:val="Body Text 2"/>
    <w:basedOn w:val="Normal"/>
    <w:link w:val="BodyText2Char"/>
    <w:semiHidden/>
    <w:unhideWhenUsed/>
    <w:rsid w:val="00AE3407"/>
    <w:pPr>
      <w:spacing w:after="120" w:line="480" w:lineRule="auto"/>
    </w:pPr>
  </w:style>
  <w:style w:type="character" w:customStyle="1" w:styleId="BodyText2Char">
    <w:name w:val="Body Text 2 Char"/>
    <w:basedOn w:val="DefaultParagraphFont"/>
    <w:link w:val="BodyText2"/>
    <w:semiHidden/>
    <w:rsid w:val="00AE3407"/>
  </w:style>
  <w:style w:type="character" w:customStyle="1" w:styleId="Heading2Char">
    <w:name w:val="Heading 2 Char"/>
    <w:basedOn w:val="DefaultParagraphFont"/>
    <w:link w:val="Heading2"/>
    <w:semiHidden/>
    <w:rsid w:val="00E03490"/>
    <w:rPr>
      <w:rFonts w:asciiTheme="majorHAnsi" w:eastAsiaTheme="majorEastAsia" w:hAnsiTheme="majorHAnsi" w:cstheme="majorBidi"/>
      <w:color w:val="365F91" w:themeColor="accent1" w:themeShade="BF"/>
      <w:sz w:val="26"/>
      <w:szCs w:val="26"/>
    </w:rPr>
  </w:style>
  <w:style w:type="paragraph" w:customStyle="1" w:styleId="CM6">
    <w:name w:val="CM6"/>
    <w:basedOn w:val="Default"/>
    <w:next w:val="Default"/>
    <w:uiPriority w:val="99"/>
    <w:rsid w:val="00A5686D"/>
    <w:pPr>
      <w:spacing w:line="278" w:lineRule="atLeast"/>
    </w:pPr>
    <w:rPr>
      <w:rFonts w:ascii="Titlingmes New Roman PSMT" w:eastAsia="Times New Roman" w:hAnsi="Titlingmes New Roman PSMT"/>
      <w:color w:val="auto"/>
    </w:rPr>
  </w:style>
  <w:style w:type="paragraph" w:customStyle="1" w:styleId="CM63">
    <w:name w:val="CM63"/>
    <w:basedOn w:val="Default"/>
    <w:next w:val="Default"/>
    <w:uiPriority w:val="99"/>
    <w:rsid w:val="00A5686D"/>
    <w:rPr>
      <w:rFonts w:ascii="Titlingmes New Roman PSMT" w:eastAsia="Times New Roman" w:hAnsi="Titlingmes New Roman PSM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0435">
      <w:bodyDiv w:val="1"/>
      <w:marLeft w:val="0"/>
      <w:marRight w:val="0"/>
      <w:marTop w:val="0"/>
      <w:marBottom w:val="0"/>
      <w:divBdr>
        <w:top w:val="none" w:sz="0" w:space="0" w:color="auto"/>
        <w:left w:val="none" w:sz="0" w:space="0" w:color="auto"/>
        <w:bottom w:val="none" w:sz="0" w:space="0" w:color="auto"/>
        <w:right w:val="none" w:sz="0" w:space="0" w:color="auto"/>
      </w:divBdr>
    </w:div>
    <w:div w:id="75446667">
      <w:bodyDiv w:val="1"/>
      <w:marLeft w:val="0"/>
      <w:marRight w:val="0"/>
      <w:marTop w:val="0"/>
      <w:marBottom w:val="0"/>
      <w:divBdr>
        <w:top w:val="none" w:sz="0" w:space="0" w:color="auto"/>
        <w:left w:val="none" w:sz="0" w:space="0" w:color="auto"/>
        <w:bottom w:val="none" w:sz="0" w:space="0" w:color="auto"/>
        <w:right w:val="none" w:sz="0" w:space="0" w:color="auto"/>
      </w:divBdr>
    </w:div>
    <w:div w:id="173501601">
      <w:bodyDiv w:val="1"/>
      <w:marLeft w:val="0"/>
      <w:marRight w:val="0"/>
      <w:marTop w:val="0"/>
      <w:marBottom w:val="0"/>
      <w:divBdr>
        <w:top w:val="none" w:sz="0" w:space="0" w:color="auto"/>
        <w:left w:val="none" w:sz="0" w:space="0" w:color="auto"/>
        <w:bottom w:val="none" w:sz="0" w:space="0" w:color="auto"/>
        <w:right w:val="none" w:sz="0" w:space="0" w:color="auto"/>
      </w:divBdr>
    </w:div>
    <w:div w:id="181287985">
      <w:bodyDiv w:val="1"/>
      <w:marLeft w:val="0"/>
      <w:marRight w:val="0"/>
      <w:marTop w:val="0"/>
      <w:marBottom w:val="0"/>
      <w:divBdr>
        <w:top w:val="none" w:sz="0" w:space="0" w:color="auto"/>
        <w:left w:val="none" w:sz="0" w:space="0" w:color="auto"/>
        <w:bottom w:val="none" w:sz="0" w:space="0" w:color="auto"/>
        <w:right w:val="none" w:sz="0" w:space="0" w:color="auto"/>
      </w:divBdr>
    </w:div>
    <w:div w:id="219561477">
      <w:bodyDiv w:val="1"/>
      <w:marLeft w:val="0"/>
      <w:marRight w:val="0"/>
      <w:marTop w:val="0"/>
      <w:marBottom w:val="0"/>
      <w:divBdr>
        <w:top w:val="none" w:sz="0" w:space="0" w:color="auto"/>
        <w:left w:val="none" w:sz="0" w:space="0" w:color="auto"/>
        <w:bottom w:val="none" w:sz="0" w:space="0" w:color="auto"/>
        <w:right w:val="none" w:sz="0" w:space="0" w:color="auto"/>
      </w:divBdr>
    </w:div>
    <w:div w:id="268660100">
      <w:bodyDiv w:val="1"/>
      <w:marLeft w:val="0"/>
      <w:marRight w:val="0"/>
      <w:marTop w:val="0"/>
      <w:marBottom w:val="0"/>
      <w:divBdr>
        <w:top w:val="none" w:sz="0" w:space="0" w:color="auto"/>
        <w:left w:val="none" w:sz="0" w:space="0" w:color="auto"/>
        <w:bottom w:val="none" w:sz="0" w:space="0" w:color="auto"/>
        <w:right w:val="none" w:sz="0" w:space="0" w:color="auto"/>
      </w:divBdr>
    </w:div>
    <w:div w:id="290675842">
      <w:bodyDiv w:val="1"/>
      <w:marLeft w:val="0"/>
      <w:marRight w:val="0"/>
      <w:marTop w:val="0"/>
      <w:marBottom w:val="0"/>
      <w:divBdr>
        <w:top w:val="none" w:sz="0" w:space="0" w:color="auto"/>
        <w:left w:val="none" w:sz="0" w:space="0" w:color="auto"/>
        <w:bottom w:val="none" w:sz="0" w:space="0" w:color="auto"/>
        <w:right w:val="none" w:sz="0" w:space="0" w:color="auto"/>
      </w:divBdr>
    </w:div>
    <w:div w:id="314459937">
      <w:bodyDiv w:val="1"/>
      <w:marLeft w:val="0"/>
      <w:marRight w:val="0"/>
      <w:marTop w:val="0"/>
      <w:marBottom w:val="0"/>
      <w:divBdr>
        <w:top w:val="none" w:sz="0" w:space="0" w:color="auto"/>
        <w:left w:val="none" w:sz="0" w:space="0" w:color="auto"/>
        <w:bottom w:val="none" w:sz="0" w:space="0" w:color="auto"/>
        <w:right w:val="none" w:sz="0" w:space="0" w:color="auto"/>
      </w:divBdr>
    </w:div>
    <w:div w:id="345837690">
      <w:bodyDiv w:val="1"/>
      <w:marLeft w:val="0"/>
      <w:marRight w:val="0"/>
      <w:marTop w:val="0"/>
      <w:marBottom w:val="0"/>
      <w:divBdr>
        <w:top w:val="none" w:sz="0" w:space="0" w:color="auto"/>
        <w:left w:val="none" w:sz="0" w:space="0" w:color="auto"/>
        <w:bottom w:val="none" w:sz="0" w:space="0" w:color="auto"/>
        <w:right w:val="none" w:sz="0" w:space="0" w:color="auto"/>
      </w:divBdr>
    </w:div>
    <w:div w:id="371853239">
      <w:bodyDiv w:val="1"/>
      <w:marLeft w:val="0"/>
      <w:marRight w:val="0"/>
      <w:marTop w:val="0"/>
      <w:marBottom w:val="0"/>
      <w:divBdr>
        <w:top w:val="none" w:sz="0" w:space="0" w:color="auto"/>
        <w:left w:val="none" w:sz="0" w:space="0" w:color="auto"/>
        <w:bottom w:val="none" w:sz="0" w:space="0" w:color="auto"/>
        <w:right w:val="none" w:sz="0" w:space="0" w:color="auto"/>
      </w:divBdr>
      <w:divsChild>
        <w:div w:id="599266001">
          <w:marLeft w:val="0"/>
          <w:marRight w:val="0"/>
          <w:marTop w:val="300"/>
          <w:marBottom w:val="150"/>
          <w:divBdr>
            <w:top w:val="none" w:sz="0" w:space="0" w:color="auto"/>
            <w:left w:val="none" w:sz="0" w:space="0" w:color="auto"/>
            <w:bottom w:val="none" w:sz="0" w:space="0" w:color="auto"/>
            <w:right w:val="none" w:sz="0" w:space="0" w:color="auto"/>
          </w:divBdr>
        </w:div>
        <w:div w:id="1623225119">
          <w:marLeft w:val="0"/>
          <w:marRight w:val="0"/>
          <w:marTop w:val="150"/>
          <w:marBottom w:val="150"/>
          <w:divBdr>
            <w:top w:val="none" w:sz="0" w:space="0" w:color="auto"/>
            <w:left w:val="none" w:sz="0" w:space="0" w:color="auto"/>
            <w:bottom w:val="none" w:sz="0" w:space="0" w:color="auto"/>
            <w:right w:val="none" w:sz="0" w:space="0" w:color="auto"/>
          </w:divBdr>
        </w:div>
      </w:divsChild>
    </w:div>
    <w:div w:id="419835278">
      <w:bodyDiv w:val="1"/>
      <w:marLeft w:val="0"/>
      <w:marRight w:val="0"/>
      <w:marTop w:val="0"/>
      <w:marBottom w:val="0"/>
      <w:divBdr>
        <w:top w:val="none" w:sz="0" w:space="0" w:color="auto"/>
        <w:left w:val="none" w:sz="0" w:space="0" w:color="auto"/>
        <w:bottom w:val="none" w:sz="0" w:space="0" w:color="auto"/>
        <w:right w:val="none" w:sz="0" w:space="0" w:color="auto"/>
      </w:divBdr>
    </w:div>
    <w:div w:id="429474892">
      <w:bodyDiv w:val="1"/>
      <w:marLeft w:val="0"/>
      <w:marRight w:val="0"/>
      <w:marTop w:val="0"/>
      <w:marBottom w:val="0"/>
      <w:divBdr>
        <w:top w:val="none" w:sz="0" w:space="0" w:color="auto"/>
        <w:left w:val="none" w:sz="0" w:space="0" w:color="auto"/>
        <w:bottom w:val="none" w:sz="0" w:space="0" w:color="auto"/>
        <w:right w:val="none" w:sz="0" w:space="0" w:color="auto"/>
      </w:divBdr>
    </w:div>
    <w:div w:id="527989504">
      <w:bodyDiv w:val="1"/>
      <w:marLeft w:val="0"/>
      <w:marRight w:val="0"/>
      <w:marTop w:val="0"/>
      <w:marBottom w:val="0"/>
      <w:divBdr>
        <w:top w:val="none" w:sz="0" w:space="0" w:color="auto"/>
        <w:left w:val="none" w:sz="0" w:space="0" w:color="auto"/>
        <w:bottom w:val="none" w:sz="0" w:space="0" w:color="auto"/>
        <w:right w:val="none" w:sz="0" w:space="0" w:color="auto"/>
      </w:divBdr>
    </w:div>
    <w:div w:id="590970015">
      <w:bodyDiv w:val="1"/>
      <w:marLeft w:val="0"/>
      <w:marRight w:val="0"/>
      <w:marTop w:val="0"/>
      <w:marBottom w:val="0"/>
      <w:divBdr>
        <w:top w:val="none" w:sz="0" w:space="0" w:color="auto"/>
        <w:left w:val="none" w:sz="0" w:space="0" w:color="auto"/>
        <w:bottom w:val="none" w:sz="0" w:space="0" w:color="auto"/>
        <w:right w:val="none" w:sz="0" w:space="0" w:color="auto"/>
      </w:divBdr>
    </w:div>
    <w:div w:id="634485484">
      <w:bodyDiv w:val="1"/>
      <w:marLeft w:val="0"/>
      <w:marRight w:val="0"/>
      <w:marTop w:val="0"/>
      <w:marBottom w:val="0"/>
      <w:divBdr>
        <w:top w:val="none" w:sz="0" w:space="0" w:color="auto"/>
        <w:left w:val="none" w:sz="0" w:space="0" w:color="auto"/>
        <w:bottom w:val="none" w:sz="0" w:space="0" w:color="auto"/>
        <w:right w:val="none" w:sz="0" w:space="0" w:color="auto"/>
      </w:divBdr>
    </w:div>
    <w:div w:id="643319757">
      <w:bodyDiv w:val="1"/>
      <w:marLeft w:val="0"/>
      <w:marRight w:val="0"/>
      <w:marTop w:val="0"/>
      <w:marBottom w:val="0"/>
      <w:divBdr>
        <w:top w:val="none" w:sz="0" w:space="0" w:color="auto"/>
        <w:left w:val="none" w:sz="0" w:space="0" w:color="auto"/>
        <w:bottom w:val="none" w:sz="0" w:space="0" w:color="auto"/>
        <w:right w:val="none" w:sz="0" w:space="0" w:color="auto"/>
      </w:divBdr>
    </w:div>
    <w:div w:id="683285845">
      <w:bodyDiv w:val="1"/>
      <w:marLeft w:val="0"/>
      <w:marRight w:val="0"/>
      <w:marTop w:val="0"/>
      <w:marBottom w:val="0"/>
      <w:divBdr>
        <w:top w:val="none" w:sz="0" w:space="0" w:color="auto"/>
        <w:left w:val="none" w:sz="0" w:space="0" w:color="auto"/>
        <w:bottom w:val="none" w:sz="0" w:space="0" w:color="auto"/>
        <w:right w:val="none" w:sz="0" w:space="0" w:color="auto"/>
      </w:divBdr>
    </w:div>
    <w:div w:id="708265521">
      <w:bodyDiv w:val="1"/>
      <w:marLeft w:val="0"/>
      <w:marRight w:val="0"/>
      <w:marTop w:val="0"/>
      <w:marBottom w:val="0"/>
      <w:divBdr>
        <w:top w:val="none" w:sz="0" w:space="0" w:color="auto"/>
        <w:left w:val="none" w:sz="0" w:space="0" w:color="auto"/>
        <w:bottom w:val="none" w:sz="0" w:space="0" w:color="auto"/>
        <w:right w:val="none" w:sz="0" w:space="0" w:color="auto"/>
      </w:divBdr>
    </w:div>
    <w:div w:id="735981684">
      <w:bodyDiv w:val="1"/>
      <w:marLeft w:val="0"/>
      <w:marRight w:val="0"/>
      <w:marTop w:val="0"/>
      <w:marBottom w:val="0"/>
      <w:divBdr>
        <w:top w:val="none" w:sz="0" w:space="0" w:color="auto"/>
        <w:left w:val="none" w:sz="0" w:space="0" w:color="auto"/>
        <w:bottom w:val="none" w:sz="0" w:space="0" w:color="auto"/>
        <w:right w:val="none" w:sz="0" w:space="0" w:color="auto"/>
      </w:divBdr>
    </w:div>
    <w:div w:id="742796797">
      <w:bodyDiv w:val="1"/>
      <w:marLeft w:val="0"/>
      <w:marRight w:val="0"/>
      <w:marTop w:val="0"/>
      <w:marBottom w:val="0"/>
      <w:divBdr>
        <w:top w:val="none" w:sz="0" w:space="0" w:color="auto"/>
        <w:left w:val="none" w:sz="0" w:space="0" w:color="auto"/>
        <w:bottom w:val="none" w:sz="0" w:space="0" w:color="auto"/>
        <w:right w:val="none" w:sz="0" w:space="0" w:color="auto"/>
      </w:divBdr>
    </w:div>
    <w:div w:id="753011798">
      <w:bodyDiv w:val="1"/>
      <w:marLeft w:val="0"/>
      <w:marRight w:val="0"/>
      <w:marTop w:val="0"/>
      <w:marBottom w:val="0"/>
      <w:divBdr>
        <w:top w:val="none" w:sz="0" w:space="0" w:color="auto"/>
        <w:left w:val="none" w:sz="0" w:space="0" w:color="auto"/>
        <w:bottom w:val="none" w:sz="0" w:space="0" w:color="auto"/>
        <w:right w:val="none" w:sz="0" w:space="0" w:color="auto"/>
      </w:divBdr>
    </w:div>
    <w:div w:id="775640705">
      <w:bodyDiv w:val="1"/>
      <w:marLeft w:val="0"/>
      <w:marRight w:val="0"/>
      <w:marTop w:val="0"/>
      <w:marBottom w:val="0"/>
      <w:divBdr>
        <w:top w:val="none" w:sz="0" w:space="0" w:color="auto"/>
        <w:left w:val="none" w:sz="0" w:space="0" w:color="auto"/>
        <w:bottom w:val="none" w:sz="0" w:space="0" w:color="auto"/>
        <w:right w:val="none" w:sz="0" w:space="0" w:color="auto"/>
      </w:divBdr>
    </w:div>
    <w:div w:id="854729712">
      <w:bodyDiv w:val="1"/>
      <w:marLeft w:val="0"/>
      <w:marRight w:val="0"/>
      <w:marTop w:val="0"/>
      <w:marBottom w:val="0"/>
      <w:divBdr>
        <w:top w:val="none" w:sz="0" w:space="0" w:color="auto"/>
        <w:left w:val="none" w:sz="0" w:space="0" w:color="auto"/>
        <w:bottom w:val="none" w:sz="0" w:space="0" w:color="auto"/>
        <w:right w:val="none" w:sz="0" w:space="0" w:color="auto"/>
      </w:divBdr>
    </w:div>
    <w:div w:id="906917853">
      <w:bodyDiv w:val="1"/>
      <w:marLeft w:val="0"/>
      <w:marRight w:val="0"/>
      <w:marTop w:val="0"/>
      <w:marBottom w:val="0"/>
      <w:divBdr>
        <w:top w:val="none" w:sz="0" w:space="0" w:color="auto"/>
        <w:left w:val="none" w:sz="0" w:space="0" w:color="auto"/>
        <w:bottom w:val="none" w:sz="0" w:space="0" w:color="auto"/>
        <w:right w:val="none" w:sz="0" w:space="0" w:color="auto"/>
      </w:divBdr>
    </w:div>
    <w:div w:id="936060169">
      <w:bodyDiv w:val="1"/>
      <w:marLeft w:val="0"/>
      <w:marRight w:val="0"/>
      <w:marTop w:val="0"/>
      <w:marBottom w:val="0"/>
      <w:divBdr>
        <w:top w:val="none" w:sz="0" w:space="0" w:color="auto"/>
        <w:left w:val="none" w:sz="0" w:space="0" w:color="auto"/>
        <w:bottom w:val="none" w:sz="0" w:space="0" w:color="auto"/>
        <w:right w:val="none" w:sz="0" w:space="0" w:color="auto"/>
      </w:divBdr>
    </w:div>
    <w:div w:id="945845476">
      <w:bodyDiv w:val="1"/>
      <w:marLeft w:val="0"/>
      <w:marRight w:val="0"/>
      <w:marTop w:val="0"/>
      <w:marBottom w:val="0"/>
      <w:divBdr>
        <w:top w:val="none" w:sz="0" w:space="0" w:color="auto"/>
        <w:left w:val="none" w:sz="0" w:space="0" w:color="auto"/>
        <w:bottom w:val="none" w:sz="0" w:space="0" w:color="auto"/>
        <w:right w:val="none" w:sz="0" w:space="0" w:color="auto"/>
      </w:divBdr>
    </w:div>
    <w:div w:id="989362495">
      <w:bodyDiv w:val="1"/>
      <w:marLeft w:val="0"/>
      <w:marRight w:val="0"/>
      <w:marTop w:val="0"/>
      <w:marBottom w:val="0"/>
      <w:divBdr>
        <w:top w:val="none" w:sz="0" w:space="0" w:color="auto"/>
        <w:left w:val="none" w:sz="0" w:space="0" w:color="auto"/>
        <w:bottom w:val="none" w:sz="0" w:space="0" w:color="auto"/>
        <w:right w:val="none" w:sz="0" w:space="0" w:color="auto"/>
      </w:divBdr>
    </w:div>
    <w:div w:id="1018002351">
      <w:bodyDiv w:val="1"/>
      <w:marLeft w:val="0"/>
      <w:marRight w:val="0"/>
      <w:marTop w:val="0"/>
      <w:marBottom w:val="0"/>
      <w:divBdr>
        <w:top w:val="none" w:sz="0" w:space="0" w:color="auto"/>
        <w:left w:val="none" w:sz="0" w:space="0" w:color="auto"/>
        <w:bottom w:val="none" w:sz="0" w:space="0" w:color="auto"/>
        <w:right w:val="none" w:sz="0" w:space="0" w:color="auto"/>
      </w:divBdr>
    </w:div>
    <w:div w:id="1066801708">
      <w:bodyDiv w:val="1"/>
      <w:marLeft w:val="0"/>
      <w:marRight w:val="0"/>
      <w:marTop w:val="0"/>
      <w:marBottom w:val="0"/>
      <w:divBdr>
        <w:top w:val="none" w:sz="0" w:space="0" w:color="auto"/>
        <w:left w:val="none" w:sz="0" w:space="0" w:color="auto"/>
        <w:bottom w:val="none" w:sz="0" w:space="0" w:color="auto"/>
        <w:right w:val="none" w:sz="0" w:space="0" w:color="auto"/>
      </w:divBdr>
    </w:div>
    <w:div w:id="1124999347">
      <w:bodyDiv w:val="1"/>
      <w:marLeft w:val="0"/>
      <w:marRight w:val="0"/>
      <w:marTop w:val="0"/>
      <w:marBottom w:val="0"/>
      <w:divBdr>
        <w:top w:val="none" w:sz="0" w:space="0" w:color="auto"/>
        <w:left w:val="none" w:sz="0" w:space="0" w:color="auto"/>
        <w:bottom w:val="none" w:sz="0" w:space="0" w:color="auto"/>
        <w:right w:val="none" w:sz="0" w:space="0" w:color="auto"/>
      </w:divBdr>
    </w:div>
    <w:div w:id="1130899968">
      <w:bodyDiv w:val="1"/>
      <w:marLeft w:val="0"/>
      <w:marRight w:val="0"/>
      <w:marTop w:val="0"/>
      <w:marBottom w:val="0"/>
      <w:divBdr>
        <w:top w:val="none" w:sz="0" w:space="0" w:color="auto"/>
        <w:left w:val="none" w:sz="0" w:space="0" w:color="auto"/>
        <w:bottom w:val="none" w:sz="0" w:space="0" w:color="auto"/>
        <w:right w:val="none" w:sz="0" w:space="0" w:color="auto"/>
      </w:divBdr>
    </w:div>
    <w:div w:id="1134828677">
      <w:bodyDiv w:val="1"/>
      <w:marLeft w:val="0"/>
      <w:marRight w:val="0"/>
      <w:marTop w:val="0"/>
      <w:marBottom w:val="0"/>
      <w:divBdr>
        <w:top w:val="none" w:sz="0" w:space="0" w:color="auto"/>
        <w:left w:val="none" w:sz="0" w:space="0" w:color="auto"/>
        <w:bottom w:val="none" w:sz="0" w:space="0" w:color="auto"/>
        <w:right w:val="none" w:sz="0" w:space="0" w:color="auto"/>
      </w:divBdr>
    </w:div>
    <w:div w:id="1239679002">
      <w:bodyDiv w:val="1"/>
      <w:marLeft w:val="0"/>
      <w:marRight w:val="0"/>
      <w:marTop w:val="0"/>
      <w:marBottom w:val="0"/>
      <w:divBdr>
        <w:top w:val="none" w:sz="0" w:space="0" w:color="auto"/>
        <w:left w:val="none" w:sz="0" w:space="0" w:color="auto"/>
        <w:bottom w:val="none" w:sz="0" w:space="0" w:color="auto"/>
        <w:right w:val="none" w:sz="0" w:space="0" w:color="auto"/>
      </w:divBdr>
    </w:div>
    <w:div w:id="1369723236">
      <w:bodyDiv w:val="1"/>
      <w:marLeft w:val="0"/>
      <w:marRight w:val="0"/>
      <w:marTop w:val="0"/>
      <w:marBottom w:val="0"/>
      <w:divBdr>
        <w:top w:val="none" w:sz="0" w:space="0" w:color="auto"/>
        <w:left w:val="none" w:sz="0" w:space="0" w:color="auto"/>
        <w:bottom w:val="none" w:sz="0" w:space="0" w:color="auto"/>
        <w:right w:val="none" w:sz="0" w:space="0" w:color="auto"/>
      </w:divBdr>
    </w:div>
    <w:div w:id="1379087522">
      <w:bodyDiv w:val="1"/>
      <w:marLeft w:val="0"/>
      <w:marRight w:val="0"/>
      <w:marTop w:val="0"/>
      <w:marBottom w:val="0"/>
      <w:divBdr>
        <w:top w:val="none" w:sz="0" w:space="0" w:color="auto"/>
        <w:left w:val="none" w:sz="0" w:space="0" w:color="auto"/>
        <w:bottom w:val="none" w:sz="0" w:space="0" w:color="auto"/>
        <w:right w:val="none" w:sz="0" w:space="0" w:color="auto"/>
      </w:divBdr>
    </w:div>
    <w:div w:id="1449162425">
      <w:bodyDiv w:val="1"/>
      <w:marLeft w:val="0"/>
      <w:marRight w:val="0"/>
      <w:marTop w:val="0"/>
      <w:marBottom w:val="0"/>
      <w:divBdr>
        <w:top w:val="none" w:sz="0" w:space="0" w:color="auto"/>
        <w:left w:val="none" w:sz="0" w:space="0" w:color="auto"/>
        <w:bottom w:val="none" w:sz="0" w:space="0" w:color="auto"/>
        <w:right w:val="none" w:sz="0" w:space="0" w:color="auto"/>
      </w:divBdr>
    </w:div>
    <w:div w:id="1488594646">
      <w:bodyDiv w:val="1"/>
      <w:marLeft w:val="0"/>
      <w:marRight w:val="0"/>
      <w:marTop w:val="0"/>
      <w:marBottom w:val="0"/>
      <w:divBdr>
        <w:top w:val="none" w:sz="0" w:space="0" w:color="auto"/>
        <w:left w:val="none" w:sz="0" w:space="0" w:color="auto"/>
        <w:bottom w:val="none" w:sz="0" w:space="0" w:color="auto"/>
        <w:right w:val="none" w:sz="0" w:space="0" w:color="auto"/>
      </w:divBdr>
    </w:div>
    <w:div w:id="1508060001">
      <w:bodyDiv w:val="1"/>
      <w:marLeft w:val="0"/>
      <w:marRight w:val="0"/>
      <w:marTop w:val="0"/>
      <w:marBottom w:val="0"/>
      <w:divBdr>
        <w:top w:val="none" w:sz="0" w:space="0" w:color="auto"/>
        <w:left w:val="none" w:sz="0" w:space="0" w:color="auto"/>
        <w:bottom w:val="none" w:sz="0" w:space="0" w:color="auto"/>
        <w:right w:val="none" w:sz="0" w:space="0" w:color="auto"/>
      </w:divBdr>
    </w:div>
    <w:div w:id="1552422802">
      <w:bodyDiv w:val="1"/>
      <w:marLeft w:val="0"/>
      <w:marRight w:val="0"/>
      <w:marTop w:val="0"/>
      <w:marBottom w:val="0"/>
      <w:divBdr>
        <w:top w:val="none" w:sz="0" w:space="0" w:color="auto"/>
        <w:left w:val="none" w:sz="0" w:space="0" w:color="auto"/>
        <w:bottom w:val="none" w:sz="0" w:space="0" w:color="auto"/>
        <w:right w:val="none" w:sz="0" w:space="0" w:color="auto"/>
      </w:divBdr>
    </w:div>
    <w:div w:id="1558513359">
      <w:bodyDiv w:val="1"/>
      <w:marLeft w:val="0"/>
      <w:marRight w:val="0"/>
      <w:marTop w:val="0"/>
      <w:marBottom w:val="0"/>
      <w:divBdr>
        <w:top w:val="none" w:sz="0" w:space="0" w:color="auto"/>
        <w:left w:val="none" w:sz="0" w:space="0" w:color="auto"/>
        <w:bottom w:val="none" w:sz="0" w:space="0" w:color="auto"/>
        <w:right w:val="none" w:sz="0" w:space="0" w:color="auto"/>
      </w:divBdr>
    </w:div>
    <w:div w:id="1564215934">
      <w:bodyDiv w:val="1"/>
      <w:marLeft w:val="0"/>
      <w:marRight w:val="0"/>
      <w:marTop w:val="0"/>
      <w:marBottom w:val="0"/>
      <w:divBdr>
        <w:top w:val="none" w:sz="0" w:space="0" w:color="auto"/>
        <w:left w:val="none" w:sz="0" w:space="0" w:color="auto"/>
        <w:bottom w:val="none" w:sz="0" w:space="0" w:color="auto"/>
        <w:right w:val="none" w:sz="0" w:space="0" w:color="auto"/>
      </w:divBdr>
    </w:div>
    <w:div w:id="1585412718">
      <w:bodyDiv w:val="1"/>
      <w:marLeft w:val="0"/>
      <w:marRight w:val="0"/>
      <w:marTop w:val="0"/>
      <w:marBottom w:val="0"/>
      <w:divBdr>
        <w:top w:val="none" w:sz="0" w:space="0" w:color="auto"/>
        <w:left w:val="none" w:sz="0" w:space="0" w:color="auto"/>
        <w:bottom w:val="none" w:sz="0" w:space="0" w:color="auto"/>
        <w:right w:val="none" w:sz="0" w:space="0" w:color="auto"/>
      </w:divBdr>
    </w:div>
    <w:div w:id="1659336582">
      <w:bodyDiv w:val="1"/>
      <w:marLeft w:val="0"/>
      <w:marRight w:val="0"/>
      <w:marTop w:val="0"/>
      <w:marBottom w:val="0"/>
      <w:divBdr>
        <w:top w:val="none" w:sz="0" w:space="0" w:color="auto"/>
        <w:left w:val="none" w:sz="0" w:space="0" w:color="auto"/>
        <w:bottom w:val="none" w:sz="0" w:space="0" w:color="auto"/>
        <w:right w:val="none" w:sz="0" w:space="0" w:color="auto"/>
      </w:divBdr>
    </w:div>
    <w:div w:id="1696224171">
      <w:bodyDiv w:val="1"/>
      <w:marLeft w:val="0"/>
      <w:marRight w:val="0"/>
      <w:marTop w:val="0"/>
      <w:marBottom w:val="0"/>
      <w:divBdr>
        <w:top w:val="none" w:sz="0" w:space="0" w:color="auto"/>
        <w:left w:val="none" w:sz="0" w:space="0" w:color="auto"/>
        <w:bottom w:val="none" w:sz="0" w:space="0" w:color="auto"/>
        <w:right w:val="none" w:sz="0" w:space="0" w:color="auto"/>
      </w:divBdr>
    </w:div>
    <w:div w:id="1987396698">
      <w:bodyDiv w:val="1"/>
      <w:marLeft w:val="0"/>
      <w:marRight w:val="0"/>
      <w:marTop w:val="0"/>
      <w:marBottom w:val="0"/>
      <w:divBdr>
        <w:top w:val="none" w:sz="0" w:space="0" w:color="auto"/>
        <w:left w:val="none" w:sz="0" w:space="0" w:color="auto"/>
        <w:bottom w:val="none" w:sz="0" w:space="0" w:color="auto"/>
        <w:right w:val="none" w:sz="0" w:space="0" w:color="auto"/>
      </w:divBdr>
    </w:div>
    <w:div w:id="208865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pcjournal.nbcc.org/wp-content/uploads/2014/12/Pages%20417-425.pdf" TargetMode="External"/><Relationship Id="rId18" Type="http://schemas.openxmlformats.org/officeDocument/2006/relationships/hyperlink" Target="https://statutes.capitol.texas.gov/Docs/ED/htm/ED.33.htm" TargetMode="External"/><Relationship Id="rId26" Type="http://schemas.openxmlformats.org/officeDocument/2006/relationships/hyperlink" Target="https://www.dropbox.com/s/5tqmej3tpjgdocp/National%20Model%202012.pdf?dl=0" TargetMode="External"/><Relationship Id="rId3" Type="http://schemas.openxmlformats.org/officeDocument/2006/relationships/styles" Target="styles.xml"/><Relationship Id="rId21" Type="http://schemas.openxmlformats.org/officeDocument/2006/relationships/hyperlink" Target="http://www.thecb.state.tx.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a.texas.gov/sites/default/files/Pub_2018_Texas-Model_5th-Edition.pdf" TargetMode="External"/><Relationship Id="rId17" Type="http://schemas.openxmlformats.org/officeDocument/2006/relationships/hyperlink" Target="https://tea.texas.gov/Texas_Educators/Certification/Additional_Certifications/Student_Services_Certificates" TargetMode="External"/><Relationship Id="rId25" Type="http://schemas.openxmlformats.org/officeDocument/2006/relationships/hyperlink" Target="https://www.schoolcounselor.org/asca/media/asca/ASCA%20National%20Model%20Templates/Fourth-Edition/ANMExecutiveSummary-4.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deos.schoolcounselor.org/the-father-of-modern-school-counseling" TargetMode="External"/><Relationship Id="rId20" Type="http://schemas.openxmlformats.org/officeDocument/2006/relationships/hyperlink" Target="https://tea.texas.gov/Academics/Graduation_Information/State_Graduation_Requirements" TargetMode="External"/><Relationship Id="rId29" Type="http://schemas.openxmlformats.org/officeDocument/2006/relationships/hyperlink" Target="https://www.depts.ttu.edu/titlei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crep.org/for-programs/2016-cacrep-standards/" TargetMode="External"/><Relationship Id="rId24" Type="http://schemas.openxmlformats.org/officeDocument/2006/relationships/hyperlink" Target="https://www.schoolcounselor.org/school-counselors/asca-national-model/learn-about-the-new-edition"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videos.schoolcounselor.org/norman-gysbers-history-of-school-counseling" TargetMode="External"/><Relationship Id="rId23" Type="http://schemas.openxmlformats.org/officeDocument/2006/relationships/hyperlink" Target="http://www.60x30tx.com/" TargetMode="External"/><Relationship Id="rId28" Type="http://schemas.openxmlformats.org/officeDocument/2006/relationships/hyperlink" Target="https://www.cacrep.org/for-programs/2016-cacrep-standards/" TargetMode="External"/><Relationship Id="rId10" Type="http://schemas.openxmlformats.org/officeDocument/2006/relationships/hyperlink" Target="http://ttu.blackboard.com" TargetMode="External"/><Relationship Id="rId19" Type="http://schemas.openxmlformats.org/officeDocument/2006/relationships/hyperlink" Target="http://sbtexas.com/am-site/media/sel-presentation.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rles.crews@ttu.edu" TargetMode="External"/><Relationship Id="rId14" Type="http://schemas.openxmlformats.org/officeDocument/2006/relationships/hyperlink" Target="http://texreg.sos.state.tx.us/public/readtac$ext.TacPage?sl=R&amp;app=9&amp;p_dir=&amp;p_rloc=&amp;p_tloc=&amp;p_ploc=&amp;pg=1&amp;p_tac=&amp;ti=19&amp;pt=7&amp;ch=239&amp;rl=15" TargetMode="External"/><Relationship Id="rId22" Type="http://schemas.openxmlformats.org/officeDocument/2006/relationships/hyperlink" Target="https://statutes.capitol.texas.gov/Docs/FA/htm/FA.32.htm" TargetMode="External"/><Relationship Id="rId27" Type="http://schemas.openxmlformats.org/officeDocument/2006/relationships/hyperlink" Target="https://www.schoolcounselor.org/asca/media/asca/ASCA%20National%20Model%20Templates/Fourth-Edition/Templates.zip" TargetMode="External"/><Relationship Id="rId30" Type="http://schemas.openxmlformats.org/officeDocument/2006/relationships/hyperlink" Target="http://www.depts.ttu.edu/sexualviolence/" TargetMode="External"/><Relationship Id="rId8" Type="http://schemas.openxmlformats.org/officeDocument/2006/relationships/hyperlink" Target="https://zoom.us/j/7976179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BEBC0-2A68-442C-9DE0-3C5D0F06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Number 104</dc:creator>
  <cp:keywords/>
  <dc:description/>
  <cp:lastModifiedBy>Noble, Nicole</cp:lastModifiedBy>
  <cp:revision>2</cp:revision>
  <cp:lastPrinted>2016-08-29T00:53:00Z</cp:lastPrinted>
  <dcterms:created xsi:type="dcterms:W3CDTF">2019-11-07T17:10:00Z</dcterms:created>
  <dcterms:modified xsi:type="dcterms:W3CDTF">2019-11-07T17:10:00Z</dcterms:modified>
</cp:coreProperties>
</file>