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1B8" w:rsidRDefault="00E52A91">
      <w:pPr>
        <w:pStyle w:val="Heading2"/>
        <w:spacing w:before="60"/>
        <w:ind w:left="782" w:right="1460"/>
        <w:jc w:val="center"/>
      </w:pPr>
      <w:r>
        <w:t>Advanced Group Counseling</w:t>
      </w:r>
    </w:p>
    <w:p w:rsidR="005B71B8" w:rsidRDefault="00E52A91">
      <w:pPr>
        <w:pStyle w:val="BodyText"/>
        <w:ind w:left="780" w:right="1460"/>
        <w:jc w:val="center"/>
      </w:pPr>
      <w:r>
        <w:t>EPCE 6354</w:t>
      </w:r>
    </w:p>
    <w:p w:rsidR="005B71B8" w:rsidRDefault="00E52A91">
      <w:pPr>
        <w:pStyle w:val="BodyText"/>
        <w:ind w:left="780" w:right="1460"/>
        <w:jc w:val="center"/>
      </w:pPr>
      <w:r>
        <w:t>Phase 2</w:t>
      </w:r>
    </w:p>
    <w:p w:rsidR="005B71B8" w:rsidRDefault="00E52A91">
      <w:pPr>
        <w:pStyle w:val="BodyText"/>
        <w:ind w:left="781" w:right="1460"/>
        <w:jc w:val="center"/>
      </w:pPr>
      <w:r>
        <w:t>3 Credit Hours</w:t>
      </w:r>
    </w:p>
    <w:p w:rsidR="005B71B8" w:rsidRDefault="00E52A91">
      <w:pPr>
        <w:pStyle w:val="BodyText"/>
        <w:ind w:left="783" w:right="1459"/>
        <w:jc w:val="center"/>
      </w:pPr>
      <w:r>
        <w:t>Spring 20</w:t>
      </w:r>
      <w:r w:rsidR="00A50BBA">
        <w:t>21</w:t>
      </w:r>
    </w:p>
    <w:p w:rsidR="00A50BBA" w:rsidRPr="009D25A6" w:rsidRDefault="00A50BBA" w:rsidP="00A50BBA">
      <w:r>
        <w:rPr>
          <w:b/>
        </w:rPr>
        <w:t>Instructor:</w:t>
      </w:r>
      <w:r>
        <w:t xml:space="preserve"> Nicole Noble, PhD, LPC</w:t>
      </w:r>
    </w:p>
    <w:p w:rsidR="00A50BBA" w:rsidRDefault="00A50BBA" w:rsidP="00A50BBA">
      <w:r>
        <w:rPr>
          <w:b/>
        </w:rPr>
        <w:t xml:space="preserve">Office Address: </w:t>
      </w:r>
      <w:r>
        <w:t>Education Building Room 212</w:t>
      </w:r>
    </w:p>
    <w:p w:rsidR="00A50BBA" w:rsidRDefault="00A50BBA" w:rsidP="00A50BBA">
      <w:r>
        <w:rPr>
          <w:b/>
        </w:rPr>
        <w:t xml:space="preserve">Phone: </w:t>
      </w:r>
      <w:r>
        <w:t>806-834-7629</w:t>
      </w:r>
    </w:p>
    <w:p w:rsidR="00A50BBA" w:rsidRDefault="00A50BBA" w:rsidP="00A50BBA">
      <w:r>
        <w:rPr>
          <w:b/>
        </w:rPr>
        <w:t xml:space="preserve">Email Address: </w:t>
      </w:r>
      <w:r>
        <w:t>nicole.noble@ttu.edu</w:t>
      </w:r>
    </w:p>
    <w:p w:rsidR="00A50BBA" w:rsidRDefault="00E52A91">
      <w:pPr>
        <w:ind w:left="101" w:right="6319"/>
        <w:rPr>
          <w:sz w:val="24"/>
        </w:rPr>
      </w:pPr>
      <w:r>
        <w:rPr>
          <w:b/>
          <w:sz w:val="24"/>
        </w:rPr>
        <w:t xml:space="preserve">Office Hours:  </w:t>
      </w:r>
      <w:r w:rsidR="00A50BBA">
        <w:rPr>
          <w:sz w:val="24"/>
        </w:rPr>
        <w:t>TBD</w:t>
      </w:r>
    </w:p>
    <w:p w:rsidR="005B71B8" w:rsidRDefault="00E52A91">
      <w:pPr>
        <w:ind w:left="101" w:right="6319"/>
        <w:rPr>
          <w:b/>
          <w:sz w:val="24"/>
        </w:rPr>
      </w:pPr>
      <w:r>
        <w:rPr>
          <w:b/>
          <w:sz w:val="24"/>
        </w:rPr>
        <w:t>Meeting</w:t>
      </w:r>
      <w:r>
        <w:rPr>
          <w:b/>
          <w:spacing w:val="-1"/>
          <w:sz w:val="24"/>
        </w:rPr>
        <w:t xml:space="preserve"> </w:t>
      </w:r>
      <w:r>
        <w:rPr>
          <w:b/>
          <w:sz w:val="24"/>
        </w:rPr>
        <w:t>Time/Place:</w:t>
      </w:r>
    </w:p>
    <w:p w:rsidR="005B71B8" w:rsidRDefault="00E52A91">
      <w:pPr>
        <w:pStyle w:val="BodyText"/>
        <w:ind w:left="821"/>
      </w:pPr>
      <w:r>
        <w:t>Class meeting time and location:</w:t>
      </w:r>
    </w:p>
    <w:p w:rsidR="005B71B8" w:rsidRDefault="00E52A91">
      <w:pPr>
        <w:pStyle w:val="BodyText"/>
        <w:spacing w:before="1"/>
        <w:ind w:left="821"/>
      </w:pPr>
      <w:r>
        <w:t>Face-to-face meetings in Lubbock</w:t>
      </w:r>
    </w:p>
    <w:p w:rsidR="005B71B8" w:rsidRDefault="005B71B8">
      <w:pPr>
        <w:pStyle w:val="BodyText"/>
      </w:pPr>
    </w:p>
    <w:p w:rsid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r>
        <w:rPr>
          <w:color w:val="000000"/>
          <w:bdr w:val="none" w:sz="0" w:space="0" w:color="auto" w:frame="1"/>
        </w:rPr>
        <w:t>January 22nd 2:00 pm - 5:50pm</w:t>
      </w:r>
    </w:p>
    <w:p w:rsid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r>
        <w:rPr>
          <w:color w:val="000000"/>
          <w:bdr w:val="none" w:sz="0" w:space="0" w:color="auto" w:frame="1"/>
        </w:rPr>
        <w:t>January 23rd 8:00am - 11:50am</w:t>
      </w:r>
    </w:p>
    <w:p w:rsid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r>
        <w:rPr>
          <w:color w:val="000000"/>
          <w:bdr w:val="none" w:sz="0" w:space="0" w:color="auto" w:frame="1"/>
        </w:rPr>
        <w:t>February 19th 2:00pm - 5:50pm</w:t>
      </w:r>
    </w:p>
    <w:p w:rsid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r>
        <w:rPr>
          <w:color w:val="000000"/>
          <w:bdr w:val="none" w:sz="0" w:space="0" w:color="auto" w:frame="1"/>
        </w:rPr>
        <w:t>February 20th 8:00am - 11:50am</w:t>
      </w:r>
    </w:p>
    <w:p w:rsid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r>
        <w:rPr>
          <w:color w:val="000000"/>
          <w:bdr w:val="none" w:sz="0" w:space="0" w:color="auto" w:frame="1"/>
        </w:rPr>
        <w:t>April 23rd 2:00pm - 5:50pm</w:t>
      </w:r>
    </w:p>
    <w:p w:rsidR="005B71B8" w:rsidRDefault="00A50BBA" w:rsidP="00A50BBA">
      <w:pPr>
        <w:pStyle w:val="NormalWeb"/>
        <w:shd w:val="clear" w:color="auto" w:fill="FFFFFF"/>
        <w:spacing w:before="0" w:beforeAutospacing="0" w:after="0" w:afterAutospacing="0"/>
        <w:ind w:left="720"/>
        <w:textAlignment w:val="baseline"/>
      </w:pPr>
      <w:r>
        <w:rPr>
          <w:color w:val="000000"/>
          <w:bdr w:val="none" w:sz="0" w:space="0" w:color="auto" w:frame="1"/>
        </w:rPr>
        <w:t>April 24th </w:t>
      </w:r>
      <w:r>
        <w:rPr>
          <w:color w:val="000000"/>
          <w:bdr w:val="none" w:sz="0" w:space="0" w:color="auto" w:frame="1"/>
          <w:shd w:val="clear" w:color="auto" w:fill="FFFFFF"/>
        </w:rPr>
        <w:t xml:space="preserve">7:00am - 5:00pm, </w:t>
      </w:r>
      <w:r w:rsidR="00E52A91">
        <w:t>Student-led Growth Conference</w:t>
      </w:r>
    </w:p>
    <w:p w:rsidR="00A50BBA" w:rsidRDefault="00A50BBA" w:rsidP="00A50BBA">
      <w:pPr>
        <w:pStyle w:val="NormalWeb"/>
        <w:shd w:val="clear" w:color="auto" w:fill="FFFFFF"/>
        <w:spacing w:before="0" w:beforeAutospacing="0" w:after="0" w:afterAutospacing="0"/>
        <w:ind w:left="720"/>
        <w:textAlignment w:val="baseline"/>
      </w:pPr>
    </w:p>
    <w:p w:rsidR="00A50BBA" w:rsidRPr="00637E20" w:rsidRDefault="00A50BBA" w:rsidP="00A50BBA">
      <w:r w:rsidRPr="00637E20">
        <w:t>If Texas Tech University campus operations are required to change because of health concerns related to the COVID-19 pandemic, i</w:t>
      </w:r>
      <w:r>
        <w:t>t is possible course delivery or course format will change. Should that be necessary, students will be advised of the changes.</w:t>
      </w:r>
    </w:p>
    <w:p w:rsidR="00A50BBA" w:rsidRPr="00A50BBA" w:rsidRDefault="00A50BBA" w:rsidP="00A50BBA">
      <w:pPr>
        <w:pStyle w:val="NormalWeb"/>
        <w:shd w:val="clear" w:color="auto" w:fill="FFFFFF"/>
        <w:spacing w:before="0" w:beforeAutospacing="0" w:after="0" w:afterAutospacing="0"/>
        <w:ind w:left="720"/>
        <w:textAlignment w:val="baseline"/>
        <w:rPr>
          <w:rFonts w:ascii="Calibri" w:hAnsi="Calibri"/>
          <w:color w:val="201F1E"/>
          <w:sz w:val="22"/>
          <w:szCs w:val="22"/>
        </w:rPr>
      </w:pPr>
    </w:p>
    <w:p w:rsidR="005B71B8" w:rsidRDefault="005B71B8">
      <w:pPr>
        <w:pStyle w:val="BodyText"/>
        <w:spacing w:before="2"/>
      </w:pPr>
    </w:p>
    <w:p w:rsidR="005B71B8" w:rsidRDefault="00E52A91">
      <w:pPr>
        <w:pStyle w:val="ListParagraph"/>
        <w:numPr>
          <w:ilvl w:val="0"/>
          <w:numId w:val="9"/>
        </w:numPr>
        <w:tabs>
          <w:tab w:val="left" w:pos="1181"/>
          <w:tab w:val="left" w:pos="1182"/>
        </w:tabs>
        <w:ind w:hanging="721"/>
        <w:jc w:val="left"/>
      </w:pPr>
      <w:r>
        <w:rPr>
          <w:b/>
        </w:rPr>
        <w:t>Course Goals</w:t>
      </w:r>
      <w:r>
        <w:t>: Students</w:t>
      </w:r>
      <w:r>
        <w:rPr>
          <w:spacing w:val="-3"/>
        </w:rPr>
        <w:t xml:space="preserve"> </w:t>
      </w:r>
      <w:r>
        <w:t>will</w:t>
      </w:r>
    </w:p>
    <w:p w:rsidR="005B71B8" w:rsidRDefault="005B71B8">
      <w:pPr>
        <w:pStyle w:val="BodyText"/>
        <w:rPr>
          <w:sz w:val="22"/>
        </w:rPr>
      </w:pPr>
    </w:p>
    <w:p w:rsidR="005B71B8" w:rsidRDefault="00E52A91">
      <w:pPr>
        <w:pStyle w:val="ListParagraph"/>
        <w:numPr>
          <w:ilvl w:val="1"/>
          <w:numId w:val="9"/>
        </w:numPr>
        <w:tabs>
          <w:tab w:val="left" w:pos="1541"/>
          <w:tab w:val="left" w:pos="1542"/>
        </w:tabs>
        <w:ind w:hanging="361"/>
        <w:rPr>
          <w:sz w:val="24"/>
        </w:rPr>
      </w:pPr>
      <w:r>
        <w:rPr>
          <w:sz w:val="24"/>
        </w:rPr>
        <w:t>evaluate group work from a culturally competent perspective</w:t>
      </w:r>
    </w:p>
    <w:p w:rsidR="005B71B8" w:rsidRDefault="00E52A91">
      <w:pPr>
        <w:pStyle w:val="ListParagraph"/>
        <w:numPr>
          <w:ilvl w:val="1"/>
          <w:numId w:val="9"/>
        </w:numPr>
        <w:tabs>
          <w:tab w:val="left" w:pos="1541"/>
          <w:tab w:val="left" w:pos="1542"/>
        </w:tabs>
        <w:spacing w:before="16"/>
        <w:ind w:hanging="361"/>
        <w:rPr>
          <w:sz w:val="24"/>
        </w:rPr>
      </w:pPr>
      <w:r>
        <w:rPr>
          <w:sz w:val="24"/>
        </w:rPr>
        <w:t>be informed about the research foundation for group</w:t>
      </w:r>
      <w:r>
        <w:rPr>
          <w:spacing w:val="2"/>
          <w:sz w:val="24"/>
        </w:rPr>
        <w:t xml:space="preserve"> </w:t>
      </w:r>
      <w:r>
        <w:rPr>
          <w:sz w:val="24"/>
        </w:rPr>
        <w:t>work</w:t>
      </w:r>
    </w:p>
    <w:p w:rsidR="005B71B8" w:rsidRDefault="00E52A91">
      <w:pPr>
        <w:pStyle w:val="ListParagraph"/>
        <w:numPr>
          <w:ilvl w:val="1"/>
          <w:numId w:val="9"/>
        </w:numPr>
        <w:tabs>
          <w:tab w:val="left" w:pos="1541"/>
          <w:tab w:val="left" w:pos="1542"/>
        </w:tabs>
        <w:spacing w:before="16"/>
        <w:ind w:right="1675"/>
        <w:rPr>
          <w:sz w:val="24"/>
        </w:rPr>
      </w:pPr>
      <w:r>
        <w:rPr>
          <w:sz w:val="24"/>
        </w:rPr>
        <w:t>be skilled at seeing how group work can help frame research and</w:t>
      </w:r>
      <w:r>
        <w:rPr>
          <w:spacing w:val="-13"/>
          <w:sz w:val="24"/>
        </w:rPr>
        <w:t xml:space="preserve"> </w:t>
      </w:r>
      <w:r>
        <w:rPr>
          <w:sz w:val="24"/>
        </w:rPr>
        <w:t>grant proposals</w:t>
      </w:r>
    </w:p>
    <w:p w:rsidR="005B71B8" w:rsidRDefault="00E52A91">
      <w:pPr>
        <w:pStyle w:val="ListParagraph"/>
        <w:numPr>
          <w:ilvl w:val="1"/>
          <w:numId w:val="9"/>
        </w:numPr>
        <w:tabs>
          <w:tab w:val="left" w:pos="1541"/>
          <w:tab w:val="left" w:pos="1542"/>
        </w:tabs>
        <w:spacing w:before="16" w:line="242" w:lineRule="auto"/>
        <w:ind w:right="1030"/>
        <w:rPr>
          <w:sz w:val="24"/>
        </w:rPr>
      </w:pPr>
      <w:r>
        <w:rPr>
          <w:sz w:val="24"/>
        </w:rPr>
        <w:t>evaluate how group work speak to their values, experiences, and professional identity</w:t>
      </w:r>
    </w:p>
    <w:p w:rsidR="005B71B8" w:rsidRDefault="00E52A91">
      <w:pPr>
        <w:pStyle w:val="ListParagraph"/>
        <w:numPr>
          <w:ilvl w:val="1"/>
          <w:numId w:val="9"/>
        </w:numPr>
        <w:tabs>
          <w:tab w:val="left" w:pos="1541"/>
          <w:tab w:val="left" w:pos="1542"/>
        </w:tabs>
        <w:spacing w:before="12"/>
        <w:ind w:hanging="361"/>
        <w:rPr>
          <w:sz w:val="24"/>
        </w:rPr>
      </w:pPr>
      <w:r>
        <w:rPr>
          <w:sz w:val="24"/>
        </w:rPr>
        <w:t>see how group work can help promote advocacy and social</w:t>
      </w:r>
      <w:r>
        <w:rPr>
          <w:spacing w:val="-4"/>
          <w:sz w:val="24"/>
        </w:rPr>
        <w:t xml:space="preserve"> </w:t>
      </w:r>
      <w:r>
        <w:rPr>
          <w:sz w:val="24"/>
        </w:rPr>
        <w:t>justice</w:t>
      </w:r>
    </w:p>
    <w:p w:rsidR="005B71B8" w:rsidRDefault="00E52A91">
      <w:pPr>
        <w:pStyle w:val="ListParagraph"/>
        <w:numPr>
          <w:ilvl w:val="1"/>
          <w:numId w:val="9"/>
        </w:numPr>
        <w:tabs>
          <w:tab w:val="left" w:pos="1541"/>
          <w:tab w:val="left" w:pos="1542"/>
        </w:tabs>
        <w:spacing w:before="16"/>
        <w:ind w:hanging="361"/>
        <w:rPr>
          <w:sz w:val="24"/>
        </w:rPr>
      </w:pPr>
      <w:r>
        <w:rPr>
          <w:sz w:val="24"/>
        </w:rPr>
        <w:t>incorporate knowledge about group work into pedagogical</w:t>
      </w:r>
      <w:r>
        <w:rPr>
          <w:spacing w:val="-2"/>
          <w:sz w:val="24"/>
        </w:rPr>
        <w:t xml:space="preserve"> </w:t>
      </w:r>
      <w:r>
        <w:rPr>
          <w:sz w:val="24"/>
        </w:rPr>
        <w:t>practices</w:t>
      </w:r>
    </w:p>
    <w:p w:rsidR="005B71B8" w:rsidRDefault="00E52A91">
      <w:pPr>
        <w:pStyle w:val="ListParagraph"/>
        <w:numPr>
          <w:ilvl w:val="1"/>
          <w:numId w:val="9"/>
        </w:numPr>
        <w:tabs>
          <w:tab w:val="left" w:pos="1541"/>
          <w:tab w:val="left" w:pos="1542"/>
        </w:tabs>
        <w:spacing w:before="16"/>
        <w:ind w:hanging="361"/>
        <w:rPr>
          <w:sz w:val="24"/>
        </w:rPr>
      </w:pPr>
      <w:r>
        <w:rPr>
          <w:sz w:val="24"/>
        </w:rPr>
        <w:t>advance their awareness how theory translates into the practice of group</w:t>
      </w:r>
      <w:r>
        <w:rPr>
          <w:spacing w:val="-8"/>
          <w:sz w:val="24"/>
        </w:rPr>
        <w:t xml:space="preserve"> </w:t>
      </w:r>
      <w:r>
        <w:rPr>
          <w:sz w:val="24"/>
        </w:rPr>
        <w:t>work</w:t>
      </w:r>
    </w:p>
    <w:p w:rsidR="005B71B8" w:rsidRDefault="00E52A91">
      <w:pPr>
        <w:pStyle w:val="ListParagraph"/>
        <w:numPr>
          <w:ilvl w:val="1"/>
          <w:numId w:val="9"/>
        </w:numPr>
        <w:tabs>
          <w:tab w:val="left" w:pos="1541"/>
          <w:tab w:val="left" w:pos="1542"/>
        </w:tabs>
        <w:spacing w:before="16"/>
        <w:ind w:right="1076"/>
        <w:rPr>
          <w:sz w:val="24"/>
        </w:rPr>
      </w:pPr>
      <w:r>
        <w:rPr>
          <w:sz w:val="24"/>
        </w:rPr>
        <w:t xml:space="preserve">have a grasp of the major interventions and techniques that are used in </w:t>
      </w:r>
      <w:r>
        <w:rPr>
          <w:spacing w:val="-3"/>
          <w:sz w:val="24"/>
        </w:rPr>
        <w:t xml:space="preserve">group </w:t>
      </w:r>
      <w:r>
        <w:rPr>
          <w:sz w:val="24"/>
        </w:rPr>
        <w:t>work</w:t>
      </w:r>
    </w:p>
    <w:p w:rsidR="005B71B8" w:rsidRDefault="00E52A91">
      <w:pPr>
        <w:pStyle w:val="ListParagraph"/>
        <w:numPr>
          <w:ilvl w:val="1"/>
          <w:numId w:val="9"/>
        </w:numPr>
        <w:tabs>
          <w:tab w:val="left" w:pos="1541"/>
          <w:tab w:val="left" w:pos="1542"/>
        </w:tabs>
        <w:spacing w:before="15"/>
        <w:ind w:right="796"/>
        <w:rPr>
          <w:sz w:val="24"/>
        </w:rPr>
      </w:pPr>
      <w:r>
        <w:rPr>
          <w:sz w:val="24"/>
        </w:rPr>
        <w:t>understand stages of group development and what therapeutic factors advance</w:t>
      </w:r>
      <w:r>
        <w:rPr>
          <w:spacing w:val="-12"/>
          <w:sz w:val="24"/>
        </w:rPr>
        <w:t xml:space="preserve"> </w:t>
      </w:r>
      <w:r>
        <w:rPr>
          <w:sz w:val="24"/>
        </w:rPr>
        <w:t>a group’s</w:t>
      </w:r>
      <w:r>
        <w:rPr>
          <w:spacing w:val="-1"/>
          <w:sz w:val="24"/>
        </w:rPr>
        <w:t xml:space="preserve"> </w:t>
      </w:r>
      <w:r>
        <w:rPr>
          <w:sz w:val="24"/>
        </w:rPr>
        <w:t>development</w:t>
      </w:r>
    </w:p>
    <w:p w:rsidR="005B71B8" w:rsidRDefault="00E52A91">
      <w:pPr>
        <w:pStyle w:val="ListParagraph"/>
        <w:numPr>
          <w:ilvl w:val="1"/>
          <w:numId w:val="9"/>
        </w:numPr>
        <w:tabs>
          <w:tab w:val="left" w:pos="1541"/>
          <w:tab w:val="left" w:pos="1542"/>
        </w:tabs>
        <w:spacing w:before="17"/>
        <w:ind w:hanging="361"/>
        <w:rPr>
          <w:sz w:val="24"/>
        </w:rPr>
      </w:pPr>
      <w:r>
        <w:rPr>
          <w:sz w:val="24"/>
        </w:rPr>
        <w:t>be informed about the factors that account for effective group</w:t>
      </w:r>
      <w:r>
        <w:rPr>
          <w:spacing w:val="-4"/>
          <w:sz w:val="24"/>
        </w:rPr>
        <w:t xml:space="preserve"> </w:t>
      </w:r>
      <w:r>
        <w:rPr>
          <w:sz w:val="24"/>
        </w:rPr>
        <w:t>leadership</w:t>
      </w:r>
    </w:p>
    <w:p w:rsidR="005B71B8" w:rsidRDefault="00E52A91">
      <w:pPr>
        <w:pStyle w:val="ListParagraph"/>
        <w:numPr>
          <w:ilvl w:val="1"/>
          <w:numId w:val="9"/>
        </w:numPr>
        <w:tabs>
          <w:tab w:val="left" w:pos="1541"/>
          <w:tab w:val="left" w:pos="1542"/>
        </w:tabs>
        <w:spacing w:before="18"/>
        <w:ind w:hanging="361"/>
        <w:rPr>
          <w:sz w:val="24"/>
        </w:rPr>
      </w:pPr>
      <w:r>
        <w:rPr>
          <w:sz w:val="24"/>
        </w:rPr>
        <w:t>be informed about the legal and ethical issues relevant to group</w:t>
      </w:r>
      <w:r>
        <w:rPr>
          <w:spacing w:val="-2"/>
          <w:sz w:val="24"/>
        </w:rPr>
        <w:t xml:space="preserve"> </w:t>
      </w:r>
      <w:r>
        <w:rPr>
          <w:sz w:val="24"/>
        </w:rPr>
        <w:t>work</w:t>
      </w:r>
    </w:p>
    <w:p w:rsidR="005B71B8" w:rsidRDefault="00E52A91">
      <w:pPr>
        <w:pStyle w:val="ListParagraph"/>
        <w:numPr>
          <w:ilvl w:val="1"/>
          <w:numId w:val="9"/>
        </w:numPr>
        <w:tabs>
          <w:tab w:val="left" w:pos="1541"/>
          <w:tab w:val="left" w:pos="1542"/>
        </w:tabs>
        <w:spacing w:before="16"/>
        <w:ind w:hanging="361"/>
        <w:rPr>
          <w:sz w:val="24"/>
        </w:rPr>
      </w:pPr>
      <w:r>
        <w:rPr>
          <w:sz w:val="24"/>
        </w:rPr>
        <w:t>be informed about the history and trends in group</w:t>
      </w:r>
      <w:r>
        <w:rPr>
          <w:spacing w:val="-5"/>
          <w:sz w:val="24"/>
        </w:rPr>
        <w:t xml:space="preserve"> </w:t>
      </w:r>
      <w:r>
        <w:rPr>
          <w:sz w:val="24"/>
        </w:rPr>
        <w:t>work</w:t>
      </w:r>
    </w:p>
    <w:p w:rsidR="005B71B8" w:rsidRDefault="00E52A91">
      <w:pPr>
        <w:pStyle w:val="ListParagraph"/>
        <w:numPr>
          <w:ilvl w:val="1"/>
          <w:numId w:val="9"/>
        </w:numPr>
        <w:tabs>
          <w:tab w:val="left" w:pos="1541"/>
          <w:tab w:val="left" w:pos="1542"/>
        </w:tabs>
        <w:spacing w:before="16"/>
        <w:ind w:hanging="361"/>
        <w:rPr>
          <w:sz w:val="24"/>
        </w:rPr>
      </w:pPr>
      <w:r>
        <w:rPr>
          <w:sz w:val="24"/>
        </w:rPr>
        <w:t>be aware of types of groups and their respective</w:t>
      </w:r>
      <w:r>
        <w:rPr>
          <w:spacing w:val="-5"/>
          <w:sz w:val="24"/>
        </w:rPr>
        <w:t xml:space="preserve"> </w:t>
      </w:r>
      <w:r>
        <w:rPr>
          <w:sz w:val="24"/>
        </w:rPr>
        <w:t>purposes</w:t>
      </w:r>
    </w:p>
    <w:p w:rsidR="005B71B8" w:rsidRDefault="00E52A91">
      <w:pPr>
        <w:pStyle w:val="ListParagraph"/>
        <w:numPr>
          <w:ilvl w:val="1"/>
          <w:numId w:val="9"/>
        </w:numPr>
        <w:tabs>
          <w:tab w:val="left" w:pos="1541"/>
          <w:tab w:val="left" w:pos="1542"/>
        </w:tabs>
        <w:spacing w:before="15"/>
        <w:ind w:hanging="361"/>
        <w:rPr>
          <w:sz w:val="24"/>
        </w:rPr>
      </w:pPr>
      <w:r>
        <w:rPr>
          <w:sz w:val="24"/>
        </w:rPr>
        <w:t>understand group dynamics and their relationship to</w:t>
      </w:r>
      <w:r>
        <w:rPr>
          <w:spacing w:val="-1"/>
          <w:sz w:val="24"/>
        </w:rPr>
        <w:t xml:space="preserve"> </w:t>
      </w:r>
      <w:r>
        <w:rPr>
          <w:sz w:val="24"/>
        </w:rPr>
        <w:t>outcome</w:t>
      </w:r>
    </w:p>
    <w:p w:rsidR="00A50BBA" w:rsidRDefault="00E52A91" w:rsidP="00A50BBA">
      <w:pPr>
        <w:pStyle w:val="ListParagraph"/>
        <w:numPr>
          <w:ilvl w:val="1"/>
          <w:numId w:val="9"/>
        </w:numPr>
        <w:tabs>
          <w:tab w:val="left" w:pos="1541"/>
          <w:tab w:val="left" w:pos="1542"/>
        </w:tabs>
        <w:spacing w:before="96"/>
        <w:rPr>
          <w:sz w:val="24"/>
        </w:rPr>
      </w:pPr>
      <w:r w:rsidRPr="00A50BBA">
        <w:rPr>
          <w:sz w:val="24"/>
        </w:rPr>
        <w:lastRenderedPageBreak/>
        <w:t>know how to select members for group</w:t>
      </w:r>
      <w:r w:rsidRPr="00A50BBA">
        <w:rPr>
          <w:spacing w:val="-2"/>
          <w:sz w:val="24"/>
        </w:rPr>
        <w:t xml:space="preserve"> </w:t>
      </w:r>
      <w:r w:rsidR="00A50BBA" w:rsidRPr="00A50BBA">
        <w:rPr>
          <w:spacing w:val="-2"/>
          <w:sz w:val="24"/>
        </w:rPr>
        <w:t>work</w:t>
      </w:r>
      <w:r w:rsidR="00A50BBA" w:rsidRPr="00A50BBA">
        <w:rPr>
          <w:sz w:val="24"/>
        </w:rPr>
        <w:t xml:space="preserve"> be familiar with specialty groups, e.g., anger management</w:t>
      </w:r>
      <w:r w:rsidR="00A50BBA" w:rsidRPr="00A50BBA">
        <w:rPr>
          <w:spacing w:val="-3"/>
          <w:sz w:val="24"/>
        </w:rPr>
        <w:t xml:space="preserve"> </w:t>
      </w:r>
      <w:r w:rsidR="00A50BBA" w:rsidRPr="00A50BBA">
        <w:rPr>
          <w:sz w:val="24"/>
        </w:rPr>
        <w:t>groups</w:t>
      </w:r>
    </w:p>
    <w:p w:rsidR="005B71B8" w:rsidRDefault="005B71B8">
      <w:pPr>
        <w:pStyle w:val="BodyText"/>
      </w:pPr>
    </w:p>
    <w:p w:rsidR="005B71B8" w:rsidRDefault="00E52A91">
      <w:pPr>
        <w:pStyle w:val="Heading2"/>
        <w:numPr>
          <w:ilvl w:val="0"/>
          <w:numId w:val="9"/>
        </w:numPr>
        <w:tabs>
          <w:tab w:val="left" w:pos="385"/>
        </w:tabs>
        <w:ind w:left="384" w:hanging="284"/>
        <w:jc w:val="left"/>
        <w:rPr>
          <w:sz w:val="22"/>
        </w:rPr>
      </w:pPr>
      <w:r>
        <w:t>Conceptual framework/Course Purpose and</w:t>
      </w:r>
      <w:r>
        <w:rPr>
          <w:spacing w:val="-3"/>
        </w:rPr>
        <w:t xml:space="preserve"> </w:t>
      </w:r>
      <w:r>
        <w:t>Description</w:t>
      </w:r>
    </w:p>
    <w:p w:rsidR="005B71B8" w:rsidRDefault="005B71B8">
      <w:pPr>
        <w:pStyle w:val="BodyText"/>
        <w:rPr>
          <w:b/>
          <w:sz w:val="21"/>
        </w:rPr>
      </w:pPr>
    </w:p>
    <w:p w:rsidR="005B71B8" w:rsidRDefault="00E52A91">
      <w:pPr>
        <w:spacing w:line="276" w:lineRule="auto"/>
        <w:ind w:left="101" w:right="787" w:firstLine="631"/>
      </w:pPr>
      <w:r>
        <w:t xml:space="preserve">Conceptual framework of this course encompasses the college’s </w:t>
      </w:r>
      <w:hyperlink r:id="rId7">
        <w:r>
          <w:rPr>
            <w:u w:val="single"/>
          </w:rPr>
          <w:t xml:space="preserve">nine initiatives for change </w:t>
        </w:r>
      </w:hyperlink>
      <w:r>
        <w:rPr>
          <w:u w:val="single"/>
        </w:rPr>
        <w:t>and</w:t>
      </w:r>
      <w:r>
        <w:t xml:space="preserve"> </w:t>
      </w:r>
      <w:r>
        <w:rPr>
          <w:u w:val="single"/>
        </w:rPr>
        <w:t>CACREP’s program standards</w:t>
      </w:r>
      <w:r>
        <w:t>.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w:t>
      </w:r>
    </w:p>
    <w:p w:rsidR="004C5A38" w:rsidRDefault="004C5A38" w:rsidP="004C5A38">
      <w:pPr>
        <w:pStyle w:val="Heading2"/>
        <w:numPr>
          <w:ilvl w:val="0"/>
          <w:numId w:val="14"/>
        </w:numPr>
        <w:tabs>
          <w:tab w:val="left" w:pos="1660"/>
          <w:tab w:val="left" w:pos="1661"/>
        </w:tabs>
      </w:pPr>
      <w:r>
        <w:t>CAEP (NCATE)</w:t>
      </w:r>
      <w:r>
        <w:rPr>
          <w:spacing w:val="-1"/>
        </w:rPr>
        <w:t xml:space="preserve"> </w:t>
      </w:r>
      <w:r>
        <w:t>Transformation</w:t>
      </w:r>
    </w:p>
    <w:p w:rsidR="004C5A38" w:rsidRDefault="004C5A38" w:rsidP="004C5A38">
      <w:pPr>
        <w:pStyle w:val="BodyText"/>
        <w:spacing w:before="199"/>
        <w:ind w:left="941" w:right="577"/>
        <w:jc w:val="both"/>
      </w:pPr>
      <w:r>
        <w:t>Across</w:t>
      </w:r>
      <w:r>
        <w:rPr>
          <w:spacing w:val="-17"/>
        </w:rPr>
        <w:t xml:space="preserve"> </w:t>
      </w:r>
      <w:r>
        <w:t>the</w:t>
      </w:r>
      <w:r>
        <w:rPr>
          <w:spacing w:val="-20"/>
        </w:rPr>
        <w:t xml:space="preserve"> </w:t>
      </w:r>
      <w:r>
        <w:t>nation,</w:t>
      </w:r>
      <w:r>
        <w:rPr>
          <w:spacing w:val="-13"/>
        </w:rPr>
        <w:t xml:space="preserve"> </w:t>
      </w:r>
      <w:r>
        <w:t>there</w:t>
      </w:r>
      <w:r>
        <w:rPr>
          <w:spacing w:val="-15"/>
        </w:rPr>
        <w:t xml:space="preserve"> </w:t>
      </w:r>
      <w:r>
        <w:t>are</w:t>
      </w:r>
      <w:r>
        <w:rPr>
          <w:spacing w:val="-19"/>
        </w:rPr>
        <w:t xml:space="preserve"> </w:t>
      </w:r>
      <w:r>
        <w:t>calls</w:t>
      </w:r>
      <w:r>
        <w:rPr>
          <w:spacing w:val="-17"/>
        </w:rPr>
        <w:t xml:space="preserve"> </w:t>
      </w:r>
      <w:r>
        <w:t>to</w:t>
      </w:r>
      <w:r>
        <w:rPr>
          <w:spacing w:val="-19"/>
        </w:rPr>
        <w:t xml:space="preserve"> </w:t>
      </w:r>
      <w:r>
        <w:t>drastically</w:t>
      </w:r>
      <w:r>
        <w:rPr>
          <w:spacing w:val="-18"/>
        </w:rPr>
        <w:t xml:space="preserve"> </w:t>
      </w:r>
      <w:r>
        <w:t>reform</w:t>
      </w:r>
      <w:r>
        <w:rPr>
          <w:spacing w:val="-15"/>
        </w:rPr>
        <w:t xml:space="preserve"> </w:t>
      </w:r>
      <w:r>
        <w:t>educator</w:t>
      </w:r>
      <w:r>
        <w:rPr>
          <w:spacing w:val="-18"/>
        </w:rPr>
        <w:t xml:space="preserve"> </w:t>
      </w:r>
      <w:r>
        <w:t>preparation,</w:t>
      </w:r>
      <w:r>
        <w:rPr>
          <w:spacing w:val="-19"/>
        </w:rPr>
        <w:t xml:space="preserve"> </w:t>
      </w:r>
      <w:r>
        <w:t>and</w:t>
      </w:r>
      <w:r>
        <w:rPr>
          <w:spacing w:val="-14"/>
        </w:rPr>
        <w:t xml:space="preserve"> </w:t>
      </w:r>
      <w:r>
        <w:t>Texas</w:t>
      </w:r>
      <w:r>
        <w:rPr>
          <w:spacing w:val="-16"/>
        </w:rPr>
        <w:t xml:space="preserve"> </w:t>
      </w:r>
      <w:r>
        <w:t>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the Texas Tech counselor preparation programs from maintainers of the status quo to innovative leaders preparing counselors to meet the academic and economic challenges</w:t>
      </w:r>
      <w:r>
        <w:rPr>
          <w:spacing w:val="-29"/>
        </w:rPr>
        <w:t xml:space="preserve"> </w:t>
      </w:r>
      <w:r>
        <w:t>of the 21</w:t>
      </w:r>
      <w:r>
        <w:rPr>
          <w:sz w:val="16"/>
        </w:rPr>
        <w:t xml:space="preserve">st </w:t>
      </w:r>
      <w:r>
        <w:t>Century. As such, this course takes into account both CAEP and CACREP accreditation</w:t>
      </w:r>
      <w:r>
        <w:rPr>
          <w:spacing w:val="-1"/>
        </w:rPr>
        <w:t xml:space="preserve"> </w:t>
      </w:r>
      <w:r>
        <w:t>standards.</w:t>
      </w:r>
    </w:p>
    <w:p w:rsidR="004C5A38" w:rsidRDefault="004C5A38" w:rsidP="004C5A38">
      <w:pPr>
        <w:pStyle w:val="BodyText"/>
        <w:spacing w:before="1"/>
      </w:pPr>
    </w:p>
    <w:p w:rsidR="004C5A38" w:rsidRDefault="004C5A38" w:rsidP="004C5A38">
      <w:pPr>
        <w:pStyle w:val="BodyText"/>
        <w:spacing w:before="1"/>
        <w:ind w:left="941"/>
        <w:jc w:val="both"/>
      </w:pPr>
      <w:r>
        <w:t>In this course:</w:t>
      </w:r>
    </w:p>
    <w:p w:rsidR="004C5A38" w:rsidRDefault="004C5A38" w:rsidP="004C5A38">
      <w:pPr>
        <w:pStyle w:val="BodyText"/>
        <w:spacing w:before="5"/>
        <w:rPr>
          <w:sz w:val="25"/>
        </w:rPr>
      </w:pPr>
    </w:p>
    <w:p w:rsidR="004C5A38" w:rsidRDefault="004C5A38" w:rsidP="004C5A38">
      <w:pPr>
        <w:pStyle w:val="ListParagraph"/>
        <w:numPr>
          <w:ilvl w:val="1"/>
          <w:numId w:val="14"/>
        </w:numPr>
        <w:tabs>
          <w:tab w:val="left" w:pos="2381"/>
          <w:tab w:val="left" w:pos="2382"/>
        </w:tabs>
        <w:ind w:right="639"/>
        <w:rPr>
          <w:sz w:val="24"/>
        </w:rPr>
      </w:pPr>
      <w:r>
        <w:rPr>
          <w:sz w:val="24"/>
        </w:rPr>
        <w:t>You will develop higher-level skills and products. Learning outcomes in this course will still include knowledge and reasoning, but these will</w:t>
      </w:r>
      <w:r>
        <w:rPr>
          <w:spacing w:val="-23"/>
          <w:sz w:val="24"/>
        </w:rPr>
        <w:t xml:space="preserve"> </w:t>
      </w:r>
      <w:r>
        <w:rPr>
          <w:sz w:val="24"/>
        </w:rPr>
        <w:t>serve as prerequisites to higher level skills and product competencies you will develop.</w:t>
      </w:r>
    </w:p>
    <w:p w:rsidR="004C5A38" w:rsidRDefault="004C5A38" w:rsidP="004C5A38">
      <w:pPr>
        <w:pStyle w:val="ListParagraph"/>
        <w:numPr>
          <w:ilvl w:val="1"/>
          <w:numId w:val="14"/>
        </w:numPr>
        <w:tabs>
          <w:tab w:val="left" w:pos="2381"/>
          <w:tab w:val="left" w:pos="2382"/>
        </w:tabs>
        <w:spacing w:before="100"/>
        <w:ind w:right="700"/>
        <w:rPr>
          <w:sz w:val="24"/>
        </w:rPr>
      </w:pPr>
      <w:r>
        <w:rPr>
          <w:sz w:val="24"/>
        </w:rPr>
        <w:t>You will learn what is valued by employers and counseling</w:t>
      </w:r>
      <w:r>
        <w:rPr>
          <w:spacing w:val="-24"/>
          <w:sz w:val="24"/>
        </w:rPr>
        <w:t xml:space="preserve"> </w:t>
      </w:r>
      <w:r>
        <w:rPr>
          <w:sz w:val="24"/>
        </w:rPr>
        <w:t xml:space="preserve">professionals. These include but are not limited to, state and national standards (i.e. </w:t>
      </w:r>
      <w:r>
        <w:rPr>
          <w:i/>
          <w:sz w:val="24"/>
        </w:rPr>
        <w:t>ASCA National Model</w:t>
      </w:r>
      <w:r>
        <w:rPr>
          <w:sz w:val="24"/>
        </w:rPr>
        <w:t>, advocacy competencies, codes of ethics), CACREP accreditation standards, Multicultural Counseling Competencies, professional literature, and a variety of focus groups. Counseling supervisors/employers were all involved in determining the learning outcomes for this</w:t>
      </w:r>
      <w:r>
        <w:rPr>
          <w:spacing w:val="1"/>
          <w:sz w:val="24"/>
        </w:rPr>
        <w:t xml:space="preserve"> </w:t>
      </w:r>
      <w:r>
        <w:rPr>
          <w:sz w:val="24"/>
        </w:rPr>
        <w:t>course.</w:t>
      </w:r>
    </w:p>
    <w:p w:rsidR="004C5A38" w:rsidRDefault="004C5A38" w:rsidP="004C5A38">
      <w:pPr>
        <w:pStyle w:val="ListParagraph"/>
        <w:numPr>
          <w:ilvl w:val="1"/>
          <w:numId w:val="14"/>
        </w:numPr>
        <w:tabs>
          <w:tab w:val="left" w:pos="2381"/>
          <w:tab w:val="left" w:pos="2382"/>
        </w:tabs>
        <w:spacing w:before="13" w:line="242" w:lineRule="auto"/>
        <w:ind w:right="703"/>
        <w:rPr>
          <w:sz w:val="24"/>
        </w:rPr>
      </w:pPr>
      <w:r>
        <w:rPr>
          <w:sz w:val="24"/>
        </w:rPr>
        <w:t>Instruction will be connected to improved professional identity within the profession as well as positive outcomes of clients/students you will be counseling.</w:t>
      </w:r>
    </w:p>
    <w:p w:rsidR="004C5A38" w:rsidRDefault="004C5A38" w:rsidP="004C5A38">
      <w:pPr>
        <w:pStyle w:val="ListParagraph"/>
        <w:numPr>
          <w:ilvl w:val="1"/>
          <w:numId w:val="14"/>
        </w:numPr>
        <w:tabs>
          <w:tab w:val="left" w:pos="2381"/>
          <w:tab w:val="left" w:pos="2382"/>
        </w:tabs>
        <w:spacing w:before="8"/>
        <w:ind w:right="774"/>
        <w:rPr>
          <w:sz w:val="24"/>
        </w:rPr>
      </w:pPr>
      <w:r>
        <w:rPr>
          <w:sz w:val="24"/>
        </w:rPr>
        <w:t>This course does not stand alone but is part of an integrated program</w:t>
      </w:r>
      <w:r>
        <w:rPr>
          <w:spacing w:val="-16"/>
          <w:sz w:val="24"/>
        </w:rPr>
        <w:t xml:space="preserve"> </w:t>
      </w:r>
      <w:r>
        <w:rPr>
          <w:sz w:val="24"/>
        </w:rPr>
        <w:t>that has well-articulated and distinctive</w:t>
      </w:r>
      <w:r>
        <w:rPr>
          <w:spacing w:val="-3"/>
          <w:sz w:val="24"/>
        </w:rPr>
        <w:t xml:space="preserve"> </w:t>
      </w:r>
      <w:r>
        <w:rPr>
          <w:sz w:val="24"/>
        </w:rPr>
        <w:t>outcomes.</w:t>
      </w:r>
    </w:p>
    <w:p w:rsidR="004C5A38" w:rsidRDefault="004C5A38">
      <w:pPr>
        <w:pStyle w:val="BodyText"/>
        <w:ind w:left="821"/>
      </w:pPr>
    </w:p>
    <w:p w:rsidR="005B71B8" w:rsidRDefault="00E52A91">
      <w:pPr>
        <w:pStyle w:val="BodyText"/>
        <w:ind w:left="821"/>
      </w:pPr>
      <w:r>
        <w:t>Products for the PhD in Counselor Education are listed as follows:</w:t>
      </w:r>
    </w:p>
    <w:p w:rsidR="005B71B8" w:rsidRDefault="005B71B8">
      <w:pPr>
        <w:pStyle w:val="BodyText"/>
        <w:rPr>
          <w:sz w:val="26"/>
        </w:rPr>
      </w:pPr>
    </w:p>
    <w:p w:rsidR="005B71B8" w:rsidRDefault="00E52A91">
      <w:pPr>
        <w:pStyle w:val="ListParagraph"/>
        <w:numPr>
          <w:ilvl w:val="1"/>
          <w:numId w:val="8"/>
        </w:numPr>
        <w:tabs>
          <w:tab w:val="left" w:pos="1837"/>
        </w:tabs>
        <w:spacing w:before="180"/>
        <w:ind w:hanging="296"/>
        <w:rPr>
          <w:rFonts w:ascii="Times"/>
          <w:b/>
        </w:rPr>
      </w:pPr>
      <w:r>
        <w:rPr>
          <w:rFonts w:ascii="Times"/>
          <w:b/>
        </w:rPr>
        <w:t>Distinctive Products: EPCE: Doctor of Philosophy in Counselor</w:t>
      </w:r>
      <w:r>
        <w:rPr>
          <w:rFonts w:ascii="Times"/>
          <w:b/>
          <w:spacing w:val="-15"/>
        </w:rPr>
        <w:t xml:space="preserve"> </w:t>
      </w:r>
      <w:r>
        <w:rPr>
          <w:rFonts w:ascii="Times"/>
          <w:b/>
        </w:rPr>
        <w:t>Education</w:t>
      </w:r>
    </w:p>
    <w:p w:rsidR="005B71B8" w:rsidRDefault="00E52A91">
      <w:pPr>
        <w:pStyle w:val="ListParagraph"/>
        <w:numPr>
          <w:ilvl w:val="1"/>
          <w:numId w:val="7"/>
        </w:numPr>
        <w:tabs>
          <w:tab w:val="left" w:pos="1902"/>
        </w:tabs>
        <w:spacing w:before="206" w:line="273" w:lineRule="exact"/>
        <w:ind w:hanging="361"/>
        <w:rPr>
          <w:b/>
        </w:rPr>
      </w:pPr>
      <w:r>
        <w:rPr>
          <w:b/>
        </w:rPr>
        <w:t>PhD- Counselor Education</w:t>
      </w:r>
    </w:p>
    <w:p w:rsidR="005B71B8" w:rsidRDefault="00E52A91">
      <w:pPr>
        <w:pStyle w:val="ListParagraph"/>
        <w:numPr>
          <w:ilvl w:val="2"/>
          <w:numId w:val="7"/>
        </w:numPr>
        <w:tabs>
          <w:tab w:val="left" w:pos="2622"/>
        </w:tabs>
        <w:spacing w:line="268" w:lineRule="exact"/>
        <w:rPr>
          <w:b/>
        </w:rPr>
      </w:pPr>
      <w:r>
        <w:rPr>
          <w:b/>
        </w:rPr>
        <w:t>Create, implement and evaluate the impact of the Advocacy</w:t>
      </w:r>
      <w:r>
        <w:rPr>
          <w:b/>
          <w:spacing w:val="-9"/>
        </w:rPr>
        <w:t xml:space="preserve"> </w:t>
      </w:r>
      <w:r>
        <w:rPr>
          <w:b/>
        </w:rPr>
        <w:t>and</w:t>
      </w:r>
    </w:p>
    <w:p w:rsidR="005B71B8" w:rsidRDefault="00E52A91">
      <w:pPr>
        <w:ind w:left="2621" w:right="997"/>
        <w:rPr>
          <w:b/>
        </w:rPr>
      </w:pPr>
      <w:r>
        <w:rPr>
          <w:b/>
        </w:rPr>
        <w:t>Social Justice Leadership Plan that impacts the needs of institutions of higher education, communities, schools, and the counseling profession.</w:t>
      </w:r>
    </w:p>
    <w:p w:rsidR="005B71B8" w:rsidRDefault="005B71B8">
      <w:pPr>
        <w:pStyle w:val="BodyText"/>
        <w:spacing w:before="9"/>
        <w:rPr>
          <w:b/>
          <w:sz w:val="23"/>
        </w:rPr>
      </w:pPr>
    </w:p>
    <w:p w:rsidR="005B71B8" w:rsidRDefault="00E52A91">
      <w:pPr>
        <w:pStyle w:val="ListParagraph"/>
        <w:numPr>
          <w:ilvl w:val="1"/>
          <w:numId w:val="8"/>
        </w:numPr>
        <w:tabs>
          <w:tab w:val="left" w:pos="1837"/>
        </w:tabs>
        <w:ind w:hanging="296"/>
        <w:rPr>
          <w:b/>
        </w:rPr>
      </w:pPr>
      <w:r>
        <w:rPr>
          <w:b/>
        </w:rPr>
        <w:t>Distinctive Assessments for PhD Programs: EPCE 6353 Phase 2</w:t>
      </w:r>
      <w:r>
        <w:rPr>
          <w:b/>
          <w:spacing w:val="-15"/>
        </w:rPr>
        <w:t xml:space="preserve"> </w:t>
      </w:r>
      <w:r>
        <w:rPr>
          <w:b/>
        </w:rPr>
        <w:t>Course</w:t>
      </w:r>
    </w:p>
    <w:p w:rsidR="005B71B8" w:rsidRDefault="00E52A91">
      <w:pPr>
        <w:pStyle w:val="ListParagraph"/>
        <w:numPr>
          <w:ilvl w:val="0"/>
          <w:numId w:val="6"/>
        </w:numPr>
        <w:tabs>
          <w:tab w:val="left" w:pos="1181"/>
          <w:tab w:val="left" w:pos="1182"/>
        </w:tabs>
        <w:spacing w:before="17"/>
        <w:ind w:right="1195"/>
        <w:rPr>
          <w:sz w:val="24"/>
        </w:rPr>
      </w:pPr>
      <w:r>
        <w:rPr>
          <w:sz w:val="24"/>
        </w:rPr>
        <w:t>Students will lead a counseling group in class using group techniques related</w:t>
      </w:r>
      <w:r>
        <w:rPr>
          <w:spacing w:val="-14"/>
          <w:sz w:val="24"/>
        </w:rPr>
        <w:t xml:space="preserve"> </w:t>
      </w:r>
      <w:r>
        <w:rPr>
          <w:sz w:val="24"/>
        </w:rPr>
        <w:t>to social justice, leadership, and</w:t>
      </w:r>
      <w:r>
        <w:rPr>
          <w:spacing w:val="-1"/>
          <w:sz w:val="24"/>
        </w:rPr>
        <w:t xml:space="preserve"> </w:t>
      </w:r>
      <w:r>
        <w:rPr>
          <w:sz w:val="24"/>
        </w:rPr>
        <w:t>advocacy.</w:t>
      </w:r>
    </w:p>
    <w:p w:rsidR="005B71B8" w:rsidRDefault="00E52A91">
      <w:pPr>
        <w:pStyle w:val="ListParagraph"/>
        <w:numPr>
          <w:ilvl w:val="0"/>
          <w:numId w:val="6"/>
        </w:numPr>
        <w:tabs>
          <w:tab w:val="left" w:pos="1181"/>
          <w:tab w:val="left" w:pos="1182"/>
        </w:tabs>
        <w:spacing w:before="16"/>
        <w:ind w:hanging="361"/>
        <w:rPr>
          <w:sz w:val="24"/>
        </w:rPr>
      </w:pPr>
      <w:r>
        <w:rPr>
          <w:sz w:val="24"/>
        </w:rPr>
        <w:t>Weekly summaries of the readings as applied to</w:t>
      </w:r>
      <w:r>
        <w:rPr>
          <w:spacing w:val="-7"/>
          <w:sz w:val="24"/>
        </w:rPr>
        <w:t xml:space="preserve"> </w:t>
      </w:r>
      <w:r>
        <w:rPr>
          <w:sz w:val="24"/>
        </w:rPr>
        <w:t>advocacy.</w:t>
      </w:r>
    </w:p>
    <w:p w:rsidR="005B71B8" w:rsidRDefault="005B71B8">
      <w:pPr>
        <w:pStyle w:val="BodyText"/>
        <w:spacing w:before="9"/>
        <w:rPr>
          <w:sz w:val="33"/>
        </w:rPr>
      </w:pPr>
    </w:p>
    <w:p w:rsidR="005B71B8" w:rsidRDefault="00E52A91">
      <w:pPr>
        <w:pStyle w:val="Heading2"/>
        <w:numPr>
          <w:ilvl w:val="0"/>
          <w:numId w:val="8"/>
        </w:numPr>
        <w:tabs>
          <w:tab w:val="left" w:pos="1541"/>
          <w:tab w:val="left" w:pos="1542"/>
        </w:tabs>
        <w:spacing w:line="386" w:lineRule="exact"/>
        <w:ind w:left="1541" w:hanging="450"/>
        <w:jc w:val="left"/>
        <w:rPr>
          <w:rFonts w:ascii="Times"/>
        </w:rPr>
      </w:pPr>
      <w:r>
        <w:rPr>
          <w:rFonts w:ascii="Times"/>
        </w:rPr>
        <w:t>Counselor Education Technology</w:t>
      </w:r>
      <w:r>
        <w:rPr>
          <w:rFonts w:ascii="Times"/>
          <w:spacing w:val="-1"/>
        </w:rPr>
        <w:t xml:space="preserve"> </w:t>
      </w:r>
      <w:r>
        <w:rPr>
          <w:rFonts w:ascii="Times"/>
        </w:rPr>
        <w:t>Competencies</w:t>
      </w:r>
    </w:p>
    <w:p w:rsidR="005B71B8" w:rsidRDefault="00E52A91">
      <w:pPr>
        <w:pStyle w:val="BodyText"/>
        <w:spacing w:line="253" w:lineRule="exact"/>
        <w:ind w:left="1092"/>
      </w:pPr>
      <w:r>
        <w:t>Specific technology (outside class) competencies covered in this course include:</w:t>
      </w:r>
    </w:p>
    <w:p w:rsidR="005B71B8" w:rsidRDefault="005B71B8">
      <w:pPr>
        <w:pStyle w:val="BodyText"/>
      </w:pPr>
    </w:p>
    <w:p w:rsidR="005B71B8" w:rsidRDefault="00E52A91">
      <w:pPr>
        <w:pStyle w:val="ListParagraph"/>
        <w:numPr>
          <w:ilvl w:val="0"/>
          <w:numId w:val="5"/>
        </w:numPr>
        <w:tabs>
          <w:tab w:val="left" w:pos="1722"/>
        </w:tabs>
        <w:ind w:right="971" w:firstLine="0"/>
        <w:jc w:val="both"/>
        <w:rPr>
          <w:sz w:val="24"/>
        </w:rPr>
      </w:pPr>
      <w:r>
        <w:rPr>
          <w:sz w:val="24"/>
        </w:rPr>
        <w:t>Be able to use productivity software to develop web pages, word processing documents (letters, reports), basic databases, spreadsheets, and other forms of documentation or materials applicable to</w:t>
      </w:r>
      <w:r>
        <w:rPr>
          <w:spacing w:val="-1"/>
          <w:sz w:val="24"/>
        </w:rPr>
        <w:t xml:space="preserve"> </w:t>
      </w:r>
      <w:r>
        <w:rPr>
          <w:sz w:val="24"/>
        </w:rPr>
        <w:t>practice.</w:t>
      </w:r>
    </w:p>
    <w:p w:rsidR="005B71B8" w:rsidRDefault="005B71B8">
      <w:pPr>
        <w:pStyle w:val="BodyText"/>
        <w:spacing w:before="1"/>
      </w:pPr>
    </w:p>
    <w:p w:rsidR="005B71B8" w:rsidRDefault="00E52A91">
      <w:pPr>
        <w:pStyle w:val="ListParagraph"/>
        <w:numPr>
          <w:ilvl w:val="0"/>
          <w:numId w:val="5"/>
        </w:numPr>
        <w:tabs>
          <w:tab w:val="left" w:pos="1782"/>
        </w:tabs>
        <w:ind w:right="848" w:firstLine="0"/>
        <w:rPr>
          <w:sz w:val="24"/>
        </w:rPr>
      </w:pPr>
      <w:r>
        <w:rPr>
          <w:sz w:val="24"/>
        </w:rPr>
        <w:t>Be able to use such audiovisual equipment as video recorders, audio recorders, projection equipment, video conferencing equipment, playback</w:t>
      </w:r>
      <w:r>
        <w:rPr>
          <w:spacing w:val="-13"/>
          <w:sz w:val="24"/>
        </w:rPr>
        <w:t xml:space="preserve"> </w:t>
      </w:r>
      <w:r>
        <w:rPr>
          <w:sz w:val="24"/>
        </w:rPr>
        <w:t>units and other applications available through education and training</w:t>
      </w:r>
      <w:r>
        <w:rPr>
          <w:spacing w:val="-8"/>
          <w:sz w:val="24"/>
        </w:rPr>
        <w:t xml:space="preserve"> </w:t>
      </w:r>
      <w:r>
        <w:rPr>
          <w:sz w:val="24"/>
        </w:rPr>
        <w:t>experiences.</w:t>
      </w:r>
    </w:p>
    <w:p w:rsidR="005B71B8" w:rsidRDefault="005B71B8">
      <w:pPr>
        <w:pStyle w:val="BodyText"/>
      </w:pPr>
    </w:p>
    <w:p w:rsidR="005B71B8" w:rsidRDefault="00E52A91">
      <w:pPr>
        <w:pStyle w:val="BodyText"/>
        <w:ind w:left="1541" w:right="1074"/>
      </w:pPr>
      <w:r>
        <w:t xml:space="preserve">7 Be able to help clients search for and evaluate various types of counseling- related information via the Internet, including information about careers, employment opportunities, educational and training opportunities, financial </w:t>
      </w:r>
      <w:r>
        <w:lastRenderedPageBreak/>
        <w:t>assistance/scholarships, treatment procedures, and social and personal information.</w:t>
      </w:r>
    </w:p>
    <w:p w:rsidR="005B71B8" w:rsidRDefault="005B71B8">
      <w:pPr>
        <w:pStyle w:val="BodyText"/>
      </w:pPr>
    </w:p>
    <w:p w:rsidR="00537546" w:rsidRDefault="00E52A91" w:rsidP="00537546">
      <w:pPr>
        <w:pStyle w:val="BodyText"/>
        <w:spacing w:before="1"/>
        <w:ind w:left="1541"/>
        <w:jc w:val="both"/>
      </w:pPr>
      <w:r>
        <w:t>9 Be able to access and use counseling-related research databases.</w:t>
      </w:r>
    </w:p>
    <w:p w:rsidR="00537546" w:rsidRDefault="00537546" w:rsidP="00537546">
      <w:pPr>
        <w:pStyle w:val="BodyText"/>
        <w:spacing w:before="1"/>
        <w:jc w:val="both"/>
      </w:pPr>
    </w:p>
    <w:p w:rsidR="005B71B8" w:rsidRPr="00E52A91" w:rsidRDefault="00E52A91" w:rsidP="00537546">
      <w:pPr>
        <w:pStyle w:val="BodyText"/>
        <w:spacing w:before="1"/>
        <w:jc w:val="both"/>
        <w:rPr>
          <w:b/>
          <w:bCs/>
        </w:rPr>
      </w:pPr>
      <w:r>
        <w:t xml:space="preserve">     </w:t>
      </w:r>
      <w:r w:rsidRPr="00E52A91">
        <w:rPr>
          <w:b/>
          <w:bCs/>
        </w:rPr>
        <w:t>CACREP</w:t>
      </w:r>
      <w:r w:rsidRPr="00E52A91">
        <w:rPr>
          <w:b/>
          <w:bCs/>
          <w:spacing w:val="-4"/>
        </w:rPr>
        <w:t xml:space="preserve"> </w:t>
      </w:r>
      <w:r w:rsidRPr="00E52A91">
        <w:rPr>
          <w:b/>
          <w:bCs/>
        </w:rPr>
        <w:t>Standards</w:t>
      </w:r>
    </w:p>
    <w:p w:rsidR="00A50BBA" w:rsidRPr="00A50BBA" w:rsidRDefault="00A50BBA" w:rsidP="00A50BBA">
      <w:pPr>
        <w:pStyle w:val="BodyText"/>
        <w:ind w:left="1541"/>
      </w:pPr>
      <w:r w:rsidRPr="00A50BBA">
        <w:t>CACREP Standards are integral to this course.  The 2016 CACREP Standards can be</w:t>
      </w:r>
      <w:r>
        <w:t xml:space="preserve"> </w:t>
      </w:r>
      <w:r w:rsidRPr="00A50BBA">
        <w:t xml:space="preserve">viewed at </w:t>
      </w:r>
      <w:hyperlink r:id="rId8" w:history="1">
        <w:r w:rsidRPr="00A50BBA">
          <w:rPr>
            <w:rStyle w:val="Hyperlink"/>
          </w:rPr>
          <w:t>http://www.cacrep.org/for-programs/2016-cacrep-standards/</w:t>
        </w:r>
      </w:hyperlink>
      <w:r w:rsidRPr="00A50BBA">
        <w:t>. Specific standards for this course are listed as follows:</w:t>
      </w:r>
    </w:p>
    <w:p w:rsidR="005B71B8" w:rsidRDefault="005B71B8">
      <w:pPr>
        <w:pStyle w:val="BodyText"/>
      </w:pPr>
    </w:p>
    <w:p w:rsidR="00A50BBA" w:rsidRDefault="00A50BBA" w:rsidP="00A50BBA">
      <w:pPr>
        <w:widowControl/>
        <w:autoSpaceDE/>
        <w:autoSpaceDN/>
        <w:jc w:val="center"/>
        <w:rPr>
          <w:sz w:val="24"/>
          <w:szCs w:val="24"/>
        </w:rPr>
      </w:pPr>
      <w:r w:rsidRPr="00A50BBA">
        <w:rPr>
          <w:sz w:val="24"/>
          <w:szCs w:val="24"/>
        </w:rPr>
        <w:t>SECTION 6: DOCTORAL STANDARDS</w:t>
      </w:r>
    </w:p>
    <w:p w:rsidR="00A50BBA" w:rsidRPr="00A50BBA" w:rsidRDefault="00A50BBA" w:rsidP="00A50BBA">
      <w:pPr>
        <w:widowControl/>
        <w:autoSpaceDE/>
        <w:autoSpaceDN/>
        <w:jc w:val="center"/>
        <w:rPr>
          <w:sz w:val="24"/>
          <w:szCs w:val="24"/>
        </w:rPr>
      </w:pPr>
      <w:r w:rsidRPr="00A50BBA">
        <w:rPr>
          <w:sz w:val="24"/>
          <w:szCs w:val="24"/>
        </w:rPr>
        <w:t>COUNSELOR EDUCATION AND SUPERVISION</w:t>
      </w:r>
    </w:p>
    <w:p w:rsidR="00A50BBA" w:rsidRPr="00A50BBA" w:rsidRDefault="00A50BBA" w:rsidP="00A50BBA">
      <w:pPr>
        <w:pStyle w:val="BodyText"/>
        <w:ind w:left="720"/>
      </w:pPr>
      <w:r w:rsidRPr="00A50BBA">
        <w:t>B. DOCTORAL PROFESSIONAL IDENTITY</w:t>
      </w:r>
    </w:p>
    <w:p w:rsidR="00A50BBA" w:rsidRPr="00A50BBA" w:rsidRDefault="00A50BBA" w:rsidP="00A50BBA">
      <w:pPr>
        <w:pStyle w:val="BodyText"/>
        <w:ind w:left="720"/>
      </w:pPr>
      <w:r w:rsidRPr="00A50BBA">
        <w:t>Doctoral programs in counselor education address professional roles in five doctoral core areas: counseling, supervision, teaching, research and scholarship, and leadership and advocacy. These five doctoral core areas represent the foundational knowledge required of doctoral graduates in counselor education. Therefore, counselor education programs must document where each of the lettered standards listed below is covered in the curriculum.</w:t>
      </w:r>
    </w:p>
    <w:p w:rsidR="00A50BBA" w:rsidRPr="00A50BBA" w:rsidRDefault="00A50BBA" w:rsidP="00A50BBA">
      <w:pPr>
        <w:pStyle w:val="ListParagraph"/>
        <w:widowControl/>
        <w:numPr>
          <w:ilvl w:val="0"/>
          <w:numId w:val="10"/>
        </w:numPr>
        <w:autoSpaceDE/>
        <w:autoSpaceDN/>
        <w:rPr>
          <w:sz w:val="24"/>
          <w:szCs w:val="24"/>
        </w:rPr>
      </w:pPr>
      <w:r w:rsidRPr="00A50BBA">
        <w:rPr>
          <w:color w:val="0A0A0A"/>
          <w:sz w:val="24"/>
          <w:szCs w:val="24"/>
          <w:shd w:val="clear" w:color="auto" w:fill="FFFFFF"/>
        </w:rPr>
        <w:t>COUNSELING</w:t>
      </w:r>
    </w:p>
    <w:p w:rsidR="00A50BBA" w:rsidRDefault="00A50BBA" w:rsidP="00A50BBA">
      <w:pPr>
        <w:pStyle w:val="ListParagraph"/>
        <w:widowControl/>
        <w:autoSpaceDE/>
        <w:autoSpaceDN/>
        <w:ind w:left="1080" w:firstLine="0"/>
        <w:rPr>
          <w:sz w:val="24"/>
          <w:szCs w:val="24"/>
        </w:rPr>
      </w:pPr>
      <w:r w:rsidRPr="00A50BBA">
        <w:rPr>
          <w:sz w:val="24"/>
          <w:szCs w:val="24"/>
        </w:rPr>
        <w:t>b. integration of theories relevant to counseling</w:t>
      </w:r>
    </w:p>
    <w:p w:rsidR="00A50BBA" w:rsidRDefault="00A50BBA" w:rsidP="00A50BBA">
      <w:pPr>
        <w:widowControl/>
        <w:autoSpaceDE/>
        <w:autoSpaceDN/>
        <w:ind w:left="1080"/>
        <w:rPr>
          <w:sz w:val="24"/>
          <w:szCs w:val="24"/>
        </w:rPr>
      </w:pPr>
      <w:r w:rsidRPr="00A50BBA">
        <w:rPr>
          <w:sz w:val="24"/>
          <w:szCs w:val="24"/>
        </w:rPr>
        <w:t>e. methods for evaluating counseling effectiveness</w:t>
      </w:r>
    </w:p>
    <w:p w:rsidR="005B71B8" w:rsidRDefault="00A50BBA" w:rsidP="00314B12">
      <w:pPr>
        <w:widowControl/>
        <w:autoSpaceDE/>
        <w:autoSpaceDN/>
        <w:ind w:left="1080"/>
        <w:rPr>
          <w:sz w:val="24"/>
          <w:szCs w:val="24"/>
        </w:rPr>
      </w:pPr>
      <w:r w:rsidRPr="00A50BBA">
        <w:rPr>
          <w:sz w:val="24"/>
          <w:szCs w:val="24"/>
        </w:rPr>
        <w:t>f. ethical and culturally relevant counseling in multiple settings</w:t>
      </w:r>
    </w:p>
    <w:p w:rsidR="00314B12" w:rsidRPr="00314B12" w:rsidRDefault="00314B12" w:rsidP="00314B12">
      <w:pPr>
        <w:widowControl/>
        <w:autoSpaceDE/>
        <w:autoSpaceDN/>
        <w:ind w:left="1080"/>
        <w:rPr>
          <w:sz w:val="24"/>
          <w:szCs w:val="24"/>
        </w:rPr>
      </w:pPr>
    </w:p>
    <w:p w:rsidR="005B71B8" w:rsidRDefault="00E52A91">
      <w:pPr>
        <w:pStyle w:val="Heading2"/>
        <w:numPr>
          <w:ilvl w:val="0"/>
          <w:numId w:val="9"/>
        </w:numPr>
        <w:tabs>
          <w:tab w:val="left" w:pos="1541"/>
          <w:tab w:val="left" w:pos="1542"/>
        </w:tabs>
        <w:ind w:left="1541" w:hanging="721"/>
        <w:jc w:val="left"/>
      </w:pPr>
      <w:r>
        <w:t>Course</w:t>
      </w:r>
      <w:r>
        <w:rPr>
          <w:spacing w:val="-1"/>
        </w:rPr>
        <w:t xml:space="preserve"> </w:t>
      </w:r>
      <w:r>
        <w:t>Purpose</w:t>
      </w:r>
    </w:p>
    <w:p w:rsidR="00314B12" w:rsidRPr="00314B12" w:rsidRDefault="00314B12" w:rsidP="00314B12">
      <w:pPr>
        <w:pStyle w:val="Heading2"/>
        <w:tabs>
          <w:tab w:val="left" w:pos="1541"/>
          <w:tab w:val="left" w:pos="1542"/>
        </w:tabs>
        <w:ind w:left="1541"/>
        <w:rPr>
          <w:b w:val="0"/>
          <w:bCs w:val="0"/>
        </w:rPr>
      </w:pPr>
      <w:r>
        <w:rPr>
          <w:b w:val="0"/>
          <w:bCs w:val="0"/>
        </w:rPr>
        <w:t xml:space="preserve">This doctoral-level course is designed to prepare future counselor educators and leaders who are well informed about group work. This advanced knowledge will enable them to be proactive advocates for the profession and society. </w:t>
      </w:r>
    </w:p>
    <w:p w:rsidR="005B71B8" w:rsidRDefault="005B71B8">
      <w:pPr>
        <w:pStyle w:val="BodyText"/>
        <w:spacing w:before="9"/>
        <w:rPr>
          <w:sz w:val="20"/>
        </w:rPr>
      </w:pPr>
    </w:p>
    <w:p w:rsidR="005B71B8" w:rsidRPr="00314B12" w:rsidRDefault="00E52A91" w:rsidP="00314B12">
      <w:pPr>
        <w:pStyle w:val="Heading2"/>
        <w:numPr>
          <w:ilvl w:val="0"/>
          <w:numId w:val="9"/>
        </w:numPr>
        <w:tabs>
          <w:tab w:val="left" w:pos="1541"/>
          <w:tab w:val="left" w:pos="1542"/>
        </w:tabs>
        <w:ind w:left="1541" w:hanging="721"/>
        <w:jc w:val="left"/>
      </w:pPr>
      <w:r>
        <w:t>Course</w:t>
      </w:r>
      <w:r>
        <w:rPr>
          <w:spacing w:val="-3"/>
        </w:rPr>
        <w:t xml:space="preserve"> </w:t>
      </w:r>
      <w:r>
        <w:t>Description</w:t>
      </w:r>
    </w:p>
    <w:p w:rsidR="005B71B8" w:rsidRDefault="00E52A91">
      <w:pPr>
        <w:pStyle w:val="BodyText"/>
        <w:spacing w:before="1"/>
        <w:ind w:left="1541" w:right="1719"/>
      </w:pPr>
      <w:r>
        <w:t>6354. Advanced Theory and Practice of Group Leadership (3). Survey of major theoretical paradigms and their application in leading small groups. Supervised practice to integrate theory and</w:t>
      </w:r>
      <w:r>
        <w:rPr>
          <w:spacing w:val="-7"/>
        </w:rPr>
        <w:t xml:space="preserve"> </w:t>
      </w:r>
      <w:r>
        <w:t>practice.</w:t>
      </w:r>
    </w:p>
    <w:p w:rsidR="005B71B8" w:rsidRDefault="005B71B8">
      <w:pPr>
        <w:pStyle w:val="BodyText"/>
        <w:spacing w:before="11"/>
        <w:rPr>
          <w:sz w:val="23"/>
        </w:rPr>
      </w:pPr>
    </w:p>
    <w:p w:rsidR="005B71B8" w:rsidRDefault="00E52A91">
      <w:pPr>
        <w:pStyle w:val="Heading2"/>
        <w:numPr>
          <w:ilvl w:val="0"/>
          <w:numId w:val="4"/>
        </w:numPr>
        <w:tabs>
          <w:tab w:val="left" w:pos="1542"/>
        </w:tabs>
        <w:ind w:hanging="361"/>
        <w:jc w:val="both"/>
      </w:pPr>
      <w:r>
        <w:t>Prerequisites</w:t>
      </w:r>
    </w:p>
    <w:p w:rsidR="005B71B8" w:rsidRDefault="00E52A91">
      <w:pPr>
        <w:pStyle w:val="BodyText"/>
        <w:ind w:left="1181" w:right="811" w:firstLine="60"/>
        <w:jc w:val="both"/>
      </w:pPr>
      <w:r>
        <w:t xml:space="preserve">Admission to the Counselor Education PhD Program and successful completion of all </w:t>
      </w:r>
      <w:proofErr w:type="gramStart"/>
      <w:r>
        <w:t>Masters</w:t>
      </w:r>
      <w:proofErr w:type="gramEnd"/>
      <w:r>
        <w:t xml:space="preserve"> level practica and internship classes and completion of or enrollment in EPCE 5354, 5364, or consent of instructor.</w:t>
      </w:r>
    </w:p>
    <w:p w:rsidR="005B71B8" w:rsidRDefault="005B71B8">
      <w:pPr>
        <w:pStyle w:val="BodyText"/>
        <w:spacing w:before="6"/>
        <w:rPr>
          <w:sz w:val="26"/>
        </w:rPr>
      </w:pPr>
    </w:p>
    <w:p w:rsidR="005B71B8" w:rsidRDefault="00E52A91">
      <w:pPr>
        <w:pStyle w:val="Heading2"/>
        <w:numPr>
          <w:ilvl w:val="0"/>
          <w:numId w:val="4"/>
        </w:numPr>
        <w:tabs>
          <w:tab w:val="left" w:pos="1542"/>
        </w:tabs>
        <w:spacing w:line="272" w:lineRule="exact"/>
        <w:ind w:hanging="361"/>
      </w:pPr>
      <w:r>
        <w:t>Methods of Instruction</w:t>
      </w:r>
    </w:p>
    <w:p w:rsidR="005B71B8" w:rsidRDefault="00E52A91">
      <w:pPr>
        <w:pStyle w:val="BodyText"/>
        <w:spacing w:before="1" w:line="235" w:lineRule="auto"/>
        <w:ind w:left="1541" w:right="787"/>
      </w:pPr>
      <w:r>
        <w:t xml:space="preserve">This course utilizes both face-to-face and online methods. Particular methods </w:t>
      </w:r>
      <w:proofErr w:type="gramStart"/>
      <w:r>
        <w:t>include:</w:t>
      </w:r>
      <w:proofErr w:type="gramEnd"/>
      <w:r>
        <w:t xml:space="preserve"> didactic teaching, group and posted discussions, summary papers posted in Blackboard, in class role plays, student presentations in class, and online postings and discussions.</w:t>
      </w:r>
    </w:p>
    <w:p w:rsidR="00314B12" w:rsidRDefault="00314B12">
      <w:pPr>
        <w:pStyle w:val="BodyText"/>
        <w:spacing w:before="1" w:line="235" w:lineRule="auto"/>
        <w:ind w:left="1541" w:right="787"/>
      </w:pPr>
    </w:p>
    <w:p w:rsidR="00314B12" w:rsidRDefault="00314B12">
      <w:pPr>
        <w:pStyle w:val="BodyText"/>
        <w:spacing w:before="1" w:line="235" w:lineRule="auto"/>
        <w:ind w:left="1541" w:right="787"/>
      </w:pPr>
    </w:p>
    <w:p w:rsidR="00314B12" w:rsidRDefault="00314B12">
      <w:pPr>
        <w:pStyle w:val="BodyText"/>
        <w:spacing w:before="1" w:line="235" w:lineRule="auto"/>
        <w:ind w:left="1541" w:right="787"/>
      </w:pPr>
    </w:p>
    <w:p w:rsidR="00314B12" w:rsidRDefault="00314B12">
      <w:pPr>
        <w:pStyle w:val="BodyText"/>
        <w:spacing w:before="1" w:line="235" w:lineRule="auto"/>
        <w:ind w:left="1541" w:right="787"/>
      </w:pPr>
    </w:p>
    <w:p w:rsidR="00314B12" w:rsidRDefault="00314B12">
      <w:pPr>
        <w:pStyle w:val="BodyText"/>
        <w:spacing w:before="1" w:line="235" w:lineRule="auto"/>
        <w:ind w:left="1541" w:right="787"/>
      </w:pPr>
    </w:p>
    <w:p w:rsidR="005B71B8" w:rsidRDefault="005B71B8">
      <w:pPr>
        <w:pStyle w:val="BodyText"/>
        <w:spacing w:before="6"/>
        <w:rPr>
          <w:sz w:val="29"/>
        </w:rPr>
      </w:pPr>
    </w:p>
    <w:p w:rsidR="005B71B8" w:rsidRDefault="00E52A91">
      <w:pPr>
        <w:pStyle w:val="Heading2"/>
        <w:numPr>
          <w:ilvl w:val="0"/>
          <w:numId w:val="9"/>
        </w:numPr>
        <w:tabs>
          <w:tab w:val="left" w:pos="505"/>
        </w:tabs>
        <w:ind w:left="504" w:hanging="294"/>
        <w:jc w:val="left"/>
      </w:pPr>
      <w:r>
        <w:t>Course Objectives/Learning</w:t>
      </w:r>
      <w:r>
        <w:rPr>
          <w:spacing w:val="-3"/>
        </w:rPr>
        <w:t xml:space="preserve"> </w:t>
      </w:r>
      <w:r>
        <w:t>Outcomes</w:t>
      </w:r>
    </w:p>
    <w:p w:rsidR="005B71B8" w:rsidRDefault="005B71B8">
      <w:pPr>
        <w:pStyle w:val="BodyText"/>
        <w:spacing w:before="1"/>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4050"/>
      </w:tblGrid>
      <w:tr w:rsidR="005B71B8">
        <w:trPr>
          <w:trHeight w:val="551"/>
        </w:trPr>
        <w:tc>
          <w:tcPr>
            <w:tcW w:w="4160" w:type="dxa"/>
          </w:tcPr>
          <w:p w:rsidR="005B71B8" w:rsidRDefault="00E52A91">
            <w:pPr>
              <w:pStyle w:val="TableParagraph"/>
              <w:spacing w:before="2" w:line="276" w:lineRule="exact"/>
              <w:ind w:left="107" w:right="276"/>
              <w:rPr>
                <w:sz w:val="24"/>
              </w:rPr>
            </w:pPr>
            <w:r>
              <w:rPr>
                <w:sz w:val="24"/>
              </w:rPr>
              <w:t>Student Learning Outcomes: At the conclusion of the course, students will:</w:t>
            </w:r>
          </w:p>
        </w:tc>
        <w:tc>
          <w:tcPr>
            <w:tcW w:w="4050" w:type="dxa"/>
          </w:tcPr>
          <w:p w:rsidR="005B71B8" w:rsidRDefault="00E52A91">
            <w:pPr>
              <w:pStyle w:val="TableParagraph"/>
              <w:spacing w:line="275" w:lineRule="exact"/>
              <w:ind w:left="105"/>
              <w:rPr>
                <w:sz w:val="24"/>
              </w:rPr>
            </w:pPr>
            <w:r>
              <w:rPr>
                <w:sz w:val="24"/>
              </w:rPr>
              <w:t>Assessments</w:t>
            </w:r>
          </w:p>
        </w:tc>
      </w:tr>
      <w:tr w:rsidR="005B71B8">
        <w:trPr>
          <w:trHeight w:val="1654"/>
        </w:trPr>
        <w:tc>
          <w:tcPr>
            <w:tcW w:w="4160" w:type="dxa"/>
          </w:tcPr>
          <w:p w:rsidR="005B71B8" w:rsidRPr="00E52A91" w:rsidRDefault="00E52A91">
            <w:pPr>
              <w:pStyle w:val="TableParagraph"/>
              <w:ind w:left="107" w:right="417"/>
              <w:rPr>
                <w:sz w:val="24"/>
              </w:rPr>
            </w:pPr>
            <w:r w:rsidRPr="00E52A91">
              <w:rPr>
                <w:sz w:val="24"/>
              </w:rPr>
              <w:t>demonstrate an understanding of the interventions that activate therapeutic factors</w:t>
            </w:r>
          </w:p>
          <w:p w:rsidR="00314B12" w:rsidRPr="00A50BBA" w:rsidRDefault="00E52A91" w:rsidP="00314B12">
            <w:pPr>
              <w:pStyle w:val="BodyText"/>
              <w:ind w:left="107"/>
            </w:pPr>
            <w:r w:rsidRPr="00E52A91">
              <w:t xml:space="preserve">CACREP </w:t>
            </w:r>
            <w:proofErr w:type="gramStart"/>
            <w:r w:rsidR="00314B12" w:rsidRPr="00E52A91">
              <w:t>6.B.1.b,e</w:t>
            </w:r>
            <w:proofErr w:type="gramEnd"/>
            <w:r w:rsidR="00314B12" w:rsidRPr="00E52A91">
              <w:t>,f</w:t>
            </w:r>
          </w:p>
          <w:p w:rsidR="005B71B8" w:rsidRPr="00E52A91" w:rsidRDefault="005B71B8">
            <w:pPr>
              <w:pStyle w:val="TableParagraph"/>
              <w:ind w:left="107"/>
              <w:rPr>
                <w:sz w:val="24"/>
              </w:rPr>
            </w:pPr>
          </w:p>
        </w:tc>
        <w:tc>
          <w:tcPr>
            <w:tcW w:w="4050" w:type="dxa"/>
          </w:tcPr>
          <w:p w:rsidR="005B71B8" w:rsidRPr="00E52A91" w:rsidRDefault="00E52A91">
            <w:pPr>
              <w:pStyle w:val="TableParagraph"/>
              <w:ind w:left="105" w:right="203"/>
              <w:rPr>
                <w:sz w:val="24"/>
              </w:rPr>
            </w:pPr>
            <w:r w:rsidRPr="00E52A91">
              <w:rPr>
                <w:sz w:val="24"/>
              </w:rPr>
              <w:t xml:space="preserve">Students will lead an interpersonal growth group </w:t>
            </w:r>
            <w:r w:rsidR="00314B12" w:rsidRPr="00E52A91">
              <w:rPr>
                <w:sz w:val="24"/>
              </w:rPr>
              <w:t>in</w:t>
            </w:r>
            <w:r w:rsidRPr="00E52A91">
              <w:rPr>
                <w:sz w:val="24"/>
              </w:rPr>
              <w:t xml:space="preserve"> class; they will discuss this experience in class; and they will prepare a research paper on a</w:t>
            </w:r>
          </w:p>
          <w:p w:rsidR="00314B12" w:rsidRPr="00E52A91" w:rsidRDefault="00E52A91" w:rsidP="00314B12">
            <w:pPr>
              <w:pStyle w:val="TableParagraph"/>
              <w:spacing w:line="270" w:lineRule="atLeast"/>
              <w:ind w:left="105"/>
              <w:rPr>
                <w:sz w:val="24"/>
              </w:rPr>
            </w:pPr>
            <w:r w:rsidRPr="00E52A91">
              <w:rPr>
                <w:sz w:val="24"/>
              </w:rPr>
              <w:t>topic of their choice related to group work. They will post three documents</w:t>
            </w:r>
            <w:r w:rsidR="00314B12" w:rsidRPr="00E52A91">
              <w:rPr>
                <w:sz w:val="24"/>
              </w:rPr>
              <w:t xml:space="preserve"> in Blackboard that may represent initial work toward a doctoral dissertation proposal.</w:t>
            </w:r>
          </w:p>
        </w:tc>
      </w:tr>
      <w:tr w:rsidR="00314B12">
        <w:trPr>
          <w:trHeight w:val="1654"/>
        </w:trPr>
        <w:tc>
          <w:tcPr>
            <w:tcW w:w="4160" w:type="dxa"/>
          </w:tcPr>
          <w:p w:rsidR="00E52A91" w:rsidRPr="00A50BBA" w:rsidRDefault="00314B12" w:rsidP="00E52A91">
            <w:pPr>
              <w:pStyle w:val="BodyText"/>
              <w:ind w:left="107"/>
            </w:pPr>
            <w:r w:rsidRPr="00E52A91">
              <w:t xml:space="preserve">demonstrate an ability to conceptualize group dynamics as a product of and a factor in selecting leader interventions </w:t>
            </w:r>
            <w:r w:rsidR="00E52A91" w:rsidRPr="00E52A91">
              <w:t xml:space="preserve">CACREP </w:t>
            </w:r>
            <w:proofErr w:type="gramStart"/>
            <w:r w:rsidR="00E52A91" w:rsidRPr="00E52A91">
              <w:t>6.B.1.b,e</w:t>
            </w:r>
            <w:proofErr w:type="gramEnd"/>
            <w:r w:rsidR="00E52A91" w:rsidRPr="00E52A91">
              <w:t>,f</w:t>
            </w:r>
          </w:p>
          <w:p w:rsidR="00314B12" w:rsidRPr="00E52A91" w:rsidRDefault="00314B12" w:rsidP="00314B12">
            <w:pPr>
              <w:pStyle w:val="TableParagraph"/>
              <w:ind w:left="107" w:right="264"/>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76" w:lineRule="exact"/>
              <w:ind w:left="105" w:right="130"/>
              <w:rPr>
                <w:sz w:val="24"/>
              </w:rPr>
            </w:pPr>
            <w:r w:rsidRPr="00E52A91">
              <w:rPr>
                <w:sz w:val="24"/>
              </w:rPr>
              <w:t>topic of their choice related to group work. They will post three documents in Blackboard that may represent initial work toward a doctoral dissertation proposal.</w:t>
            </w:r>
          </w:p>
        </w:tc>
      </w:tr>
      <w:tr w:rsidR="00314B12">
        <w:trPr>
          <w:trHeight w:val="1654"/>
        </w:trPr>
        <w:tc>
          <w:tcPr>
            <w:tcW w:w="4160" w:type="dxa"/>
          </w:tcPr>
          <w:p w:rsidR="00E52A91" w:rsidRPr="00A50BBA" w:rsidRDefault="00314B12" w:rsidP="00E52A91">
            <w:pPr>
              <w:pStyle w:val="BodyText"/>
              <w:ind w:left="107"/>
            </w:pPr>
            <w:r w:rsidRPr="00E52A91">
              <w:t xml:space="preserve">demonstrate an ability to conceptualize group dynamics as a product of and a factor in selecting leader interventions </w:t>
            </w:r>
            <w:r w:rsidR="00E52A91" w:rsidRPr="00E52A91">
              <w:t xml:space="preserve">CACREP </w:t>
            </w:r>
            <w:proofErr w:type="gramStart"/>
            <w:r w:rsidR="00E52A91" w:rsidRPr="00E52A91">
              <w:t>6.B.1.b,e</w:t>
            </w:r>
            <w:proofErr w:type="gramEnd"/>
            <w:r w:rsidR="00E52A91" w:rsidRPr="00E52A91">
              <w:t>,f</w:t>
            </w:r>
          </w:p>
          <w:p w:rsidR="00314B12" w:rsidRPr="00E52A91" w:rsidRDefault="00314B12" w:rsidP="00314B12">
            <w:pPr>
              <w:pStyle w:val="TableParagraph"/>
              <w:ind w:left="107" w:right="264"/>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76" w:lineRule="exact"/>
              <w:ind w:left="105" w:right="130"/>
              <w:rPr>
                <w:sz w:val="24"/>
              </w:rPr>
            </w:pPr>
            <w:r w:rsidRPr="00E52A91">
              <w:rPr>
                <w:sz w:val="24"/>
              </w:rPr>
              <w:t>topic of their choice related to group work. They will post three documents in Blackboard that may represent initial work toward a doctoral dissertation proposal.</w:t>
            </w:r>
          </w:p>
        </w:tc>
      </w:tr>
      <w:tr w:rsidR="00314B12">
        <w:trPr>
          <w:trHeight w:val="1654"/>
        </w:trPr>
        <w:tc>
          <w:tcPr>
            <w:tcW w:w="4160" w:type="dxa"/>
          </w:tcPr>
          <w:p w:rsidR="00314B12" w:rsidRPr="00E52A91" w:rsidRDefault="00314B12" w:rsidP="00314B12">
            <w:pPr>
              <w:pStyle w:val="TableParagraph"/>
              <w:ind w:left="107" w:right="257"/>
              <w:rPr>
                <w:sz w:val="24"/>
              </w:rPr>
            </w:pPr>
            <w:r w:rsidRPr="00E52A91">
              <w:rPr>
                <w:sz w:val="24"/>
              </w:rPr>
              <w:t>demonstrate a minimal and continuing familiarity with ethical and legal issues as they apply to group work</w:t>
            </w:r>
          </w:p>
          <w:p w:rsidR="00E52A91" w:rsidRPr="00A50BBA" w:rsidRDefault="00E52A91" w:rsidP="00E52A91">
            <w:pPr>
              <w:pStyle w:val="BodyText"/>
              <w:ind w:left="107"/>
            </w:pPr>
            <w:r w:rsidRPr="00E52A91">
              <w:t xml:space="preserve">CACREP </w:t>
            </w:r>
            <w:proofErr w:type="gramStart"/>
            <w:r w:rsidRPr="00E52A91">
              <w:t>6.B.1.b,e</w:t>
            </w:r>
            <w:proofErr w:type="gramEnd"/>
            <w:r w:rsidRPr="00E52A91">
              <w:t>,f</w:t>
            </w:r>
          </w:p>
          <w:p w:rsidR="00314B12" w:rsidRPr="00E52A91" w:rsidRDefault="00314B12" w:rsidP="00314B12">
            <w:pPr>
              <w:pStyle w:val="TableParagraph"/>
              <w:ind w:left="107"/>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70" w:lineRule="atLeast"/>
              <w:ind w:left="105" w:right="515"/>
              <w:rPr>
                <w:sz w:val="24"/>
              </w:rPr>
            </w:pPr>
            <w:r w:rsidRPr="00E52A91">
              <w:rPr>
                <w:sz w:val="24"/>
              </w:rPr>
              <w:t xml:space="preserve">topic of their choice related to group work. They will post three documents in Blackboard that may </w:t>
            </w:r>
            <w:r w:rsidRPr="00E52A91">
              <w:rPr>
                <w:sz w:val="24"/>
              </w:rPr>
              <w:lastRenderedPageBreak/>
              <w:t>represent initial work toward a doctoral dissertation proposal.</w:t>
            </w:r>
          </w:p>
        </w:tc>
      </w:tr>
      <w:tr w:rsidR="00314B12">
        <w:trPr>
          <w:trHeight w:val="1654"/>
        </w:trPr>
        <w:tc>
          <w:tcPr>
            <w:tcW w:w="4160" w:type="dxa"/>
          </w:tcPr>
          <w:p w:rsidR="00E52A91" w:rsidRPr="00A50BBA" w:rsidRDefault="00314B12" w:rsidP="00E52A91">
            <w:pPr>
              <w:pStyle w:val="BodyText"/>
              <w:ind w:left="107"/>
            </w:pPr>
            <w:r w:rsidRPr="00E52A91">
              <w:lastRenderedPageBreak/>
              <w:t xml:space="preserve">demonstrate an understanding of how aspects of practice can spark research questions and scholarly inquiry </w:t>
            </w:r>
            <w:r w:rsidR="00E52A91" w:rsidRPr="00E52A91">
              <w:t xml:space="preserve">CACREP </w:t>
            </w:r>
            <w:proofErr w:type="gramStart"/>
            <w:r w:rsidR="00E52A91" w:rsidRPr="00E52A91">
              <w:t>6.B.1.b,e</w:t>
            </w:r>
            <w:proofErr w:type="gramEnd"/>
            <w:r w:rsidR="00E52A91" w:rsidRPr="00E52A91">
              <w:t>,f</w:t>
            </w:r>
          </w:p>
          <w:p w:rsidR="00314B12" w:rsidRPr="00E52A91" w:rsidRDefault="00314B12" w:rsidP="00314B12">
            <w:pPr>
              <w:pStyle w:val="TableParagraph"/>
              <w:ind w:left="107" w:right="276"/>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57" w:lineRule="exact"/>
              <w:ind w:left="105"/>
              <w:rPr>
                <w:sz w:val="24"/>
              </w:rPr>
            </w:pPr>
            <w:r w:rsidRPr="00E52A91">
              <w:rPr>
                <w:sz w:val="24"/>
              </w:rPr>
              <w:t>topic of their choice related to group work. They will post three documents in Blackboard that may represent initial work toward a doctoral dissertation proposal.</w:t>
            </w:r>
          </w:p>
        </w:tc>
      </w:tr>
      <w:tr w:rsidR="00314B12">
        <w:trPr>
          <w:trHeight w:val="1654"/>
        </w:trPr>
        <w:tc>
          <w:tcPr>
            <w:tcW w:w="4160" w:type="dxa"/>
          </w:tcPr>
          <w:p w:rsidR="00314B12" w:rsidRPr="00E52A91" w:rsidRDefault="00314B12" w:rsidP="00314B12">
            <w:pPr>
              <w:pStyle w:val="TableParagraph"/>
              <w:ind w:left="107" w:right="70"/>
              <w:rPr>
                <w:sz w:val="24"/>
              </w:rPr>
            </w:pPr>
            <w:r w:rsidRPr="00E52A91">
              <w:rPr>
                <w:sz w:val="24"/>
              </w:rPr>
              <w:t>demonstrate a minimal and continuing understanding of the stages that groups typically follow and the tasks both leaders and members face during each of these stages</w:t>
            </w:r>
          </w:p>
          <w:p w:rsidR="00E52A91" w:rsidRPr="00A50BBA" w:rsidRDefault="00E52A91" w:rsidP="00E52A91">
            <w:pPr>
              <w:pStyle w:val="BodyText"/>
              <w:ind w:left="107"/>
            </w:pPr>
            <w:r w:rsidRPr="00E52A91">
              <w:t xml:space="preserve">CACREP </w:t>
            </w:r>
            <w:proofErr w:type="gramStart"/>
            <w:r w:rsidRPr="00E52A91">
              <w:t>6.B.1.b,e</w:t>
            </w:r>
            <w:proofErr w:type="gramEnd"/>
            <w:r w:rsidRPr="00E52A91">
              <w:t>,f</w:t>
            </w:r>
          </w:p>
          <w:p w:rsidR="00314B12" w:rsidRPr="00E52A91" w:rsidRDefault="00314B12" w:rsidP="00314B12">
            <w:pPr>
              <w:pStyle w:val="TableParagraph"/>
              <w:ind w:left="107"/>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57" w:lineRule="exact"/>
              <w:ind w:left="105"/>
              <w:rPr>
                <w:sz w:val="24"/>
              </w:rPr>
            </w:pPr>
            <w:r w:rsidRPr="00E52A91">
              <w:rPr>
                <w:sz w:val="24"/>
              </w:rPr>
              <w:t>topic of their choice related to group work. They will post three documents in Blackboard that may represent initial work toward a doctoral dissertation proposal.</w:t>
            </w:r>
          </w:p>
        </w:tc>
      </w:tr>
      <w:tr w:rsidR="00314B12">
        <w:trPr>
          <w:trHeight w:val="1654"/>
        </w:trPr>
        <w:tc>
          <w:tcPr>
            <w:tcW w:w="4160" w:type="dxa"/>
          </w:tcPr>
          <w:p w:rsidR="00314B12" w:rsidRPr="00E52A91" w:rsidRDefault="00314B12" w:rsidP="00314B12">
            <w:pPr>
              <w:pStyle w:val="TableParagraph"/>
              <w:spacing w:before="2" w:line="276" w:lineRule="exact"/>
              <w:ind w:left="107" w:right="190"/>
              <w:rPr>
                <w:sz w:val="24"/>
              </w:rPr>
            </w:pPr>
            <w:r w:rsidRPr="00E52A91">
              <w:rPr>
                <w:sz w:val="24"/>
              </w:rPr>
              <w:t xml:space="preserve">demonstrate an understanding about the role of systemic and multicultural factors play in a </w:t>
            </w:r>
            <w:proofErr w:type="gramStart"/>
            <w:r w:rsidRPr="00E52A91">
              <w:rPr>
                <w:sz w:val="24"/>
              </w:rPr>
              <w:t>group dynamics</w:t>
            </w:r>
            <w:proofErr w:type="gramEnd"/>
            <w:r w:rsidRPr="00E52A91">
              <w:rPr>
                <w:sz w:val="24"/>
              </w:rPr>
              <w:t xml:space="preserve"> and its development</w:t>
            </w:r>
          </w:p>
          <w:p w:rsidR="00E52A91" w:rsidRPr="00A50BBA" w:rsidRDefault="00E52A91" w:rsidP="00E52A91">
            <w:pPr>
              <w:pStyle w:val="BodyText"/>
              <w:ind w:left="107"/>
            </w:pPr>
            <w:r w:rsidRPr="00E52A91">
              <w:t xml:space="preserve">CACREP </w:t>
            </w:r>
            <w:proofErr w:type="gramStart"/>
            <w:r w:rsidRPr="00E52A91">
              <w:t>6.B.1.b,e</w:t>
            </w:r>
            <w:proofErr w:type="gramEnd"/>
            <w:r w:rsidRPr="00E52A91">
              <w:t>,f</w:t>
            </w:r>
          </w:p>
          <w:p w:rsidR="00E52A91" w:rsidRPr="00E52A91" w:rsidRDefault="00E52A91" w:rsidP="00314B12">
            <w:pPr>
              <w:pStyle w:val="TableParagraph"/>
              <w:spacing w:before="2" w:line="276" w:lineRule="exact"/>
              <w:ind w:left="107" w:right="190"/>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before="2" w:line="276" w:lineRule="exact"/>
              <w:ind w:left="105" w:right="203"/>
              <w:rPr>
                <w:sz w:val="24"/>
              </w:rPr>
            </w:pPr>
            <w:r w:rsidRPr="00E52A91">
              <w:rPr>
                <w:sz w:val="24"/>
              </w:rPr>
              <w:t>topic of their choice related to group work. They will post three documents in Blackboard that may represent initial work toward a doctoral dissertation proposal.</w:t>
            </w:r>
          </w:p>
        </w:tc>
      </w:tr>
      <w:tr w:rsidR="00314B12">
        <w:trPr>
          <w:trHeight w:val="1654"/>
        </w:trPr>
        <w:tc>
          <w:tcPr>
            <w:tcW w:w="4160" w:type="dxa"/>
          </w:tcPr>
          <w:p w:rsidR="00E52A91" w:rsidRPr="00A50BBA" w:rsidRDefault="00314B12" w:rsidP="00E52A91">
            <w:pPr>
              <w:pStyle w:val="BodyText"/>
              <w:ind w:left="107"/>
            </w:pPr>
            <w:r w:rsidRPr="00E52A91">
              <w:t xml:space="preserve">demonstrate an ability to give and receive feedback from peers and supervisors in ways that empower their clinical skills and self-awareness as a future counselor educator or leader </w:t>
            </w:r>
            <w:r w:rsidR="00E52A91" w:rsidRPr="00E52A91">
              <w:t xml:space="preserve">CACREP </w:t>
            </w:r>
            <w:proofErr w:type="gramStart"/>
            <w:r w:rsidR="00E52A91" w:rsidRPr="00E52A91">
              <w:t>6.B.1.b,e</w:t>
            </w:r>
            <w:proofErr w:type="gramEnd"/>
            <w:r w:rsidR="00E52A91" w:rsidRPr="00E52A91">
              <w:t>,f</w:t>
            </w:r>
          </w:p>
          <w:p w:rsidR="00314B12" w:rsidRPr="00E52A91" w:rsidRDefault="00314B12" w:rsidP="00314B12">
            <w:pPr>
              <w:pStyle w:val="TableParagraph"/>
              <w:ind w:left="107" w:right="257"/>
              <w:rPr>
                <w:sz w:val="24"/>
              </w:rPr>
            </w:pPr>
          </w:p>
        </w:tc>
        <w:tc>
          <w:tcPr>
            <w:tcW w:w="4050" w:type="dxa"/>
          </w:tcPr>
          <w:p w:rsidR="00E52A91" w:rsidRPr="00E52A91" w:rsidRDefault="00E52A91" w:rsidP="00E52A91">
            <w:pPr>
              <w:pStyle w:val="TableParagraph"/>
              <w:ind w:left="105" w:right="203"/>
              <w:rPr>
                <w:sz w:val="24"/>
              </w:rPr>
            </w:pPr>
            <w:r w:rsidRPr="00E52A91">
              <w:rPr>
                <w:sz w:val="24"/>
              </w:rPr>
              <w:t>Students will lead an interpersonal growth group in class; they will discuss this experience in class; and they will prepare a research paper on a</w:t>
            </w:r>
          </w:p>
          <w:p w:rsidR="00314B12" w:rsidRPr="00E52A91" w:rsidRDefault="00E52A91" w:rsidP="00E52A91">
            <w:pPr>
              <w:pStyle w:val="TableParagraph"/>
              <w:spacing w:line="257" w:lineRule="exact"/>
              <w:ind w:left="105"/>
              <w:rPr>
                <w:sz w:val="24"/>
              </w:rPr>
            </w:pPr>
            <w:r w:rsidRPr="00E52A91">
              <w:rPr>
                <w:sz w:val="24"/>
              </w:rPr>
              <w:t>topic of their choice related to group work. They will post three documents in Blackboard that may represent initial work toward a doctoral dissertation proposal.</w:t>
            </w:r>
          </w:p>
        </w:tc>
      </w:tr>
    </w:tbl>
    <w:p w:rsidR="005B71B8" w:rsidRDefault="005B71B8">
      <w:pPr>
        <w:pStyle w:val="BodyText"/>
        <w:spacing w:before="1"/>
        <w:rPr>
          <w:b/>
          <w:sz w:val="20"/>
        </w:rPr>
      </w:pPr>
    </w:p>
    <w:p w:rsidR="00E52A91" w:rsidRDefault="00E52A91">
      <w:pPr>
        <w:pStyle w:val="BodyText"/>
        <w:spacing w:before="1"/>
        <w:rPr>
          <w:b/>
          <w:sz w:val="20"/>
        </w:rPr>
      </w:pPr>
    </w:p>
    <w:p w:rsidR="005B71B8" w:rsidRDefault="00E52A91">
      <w:pPr>
        <w:pStyle w:val="ListParagraph"/>
        <w:numPr>
          <w:ilvl w:val="0"/>
          <w:numId w:val="9"/>
        </w:numPr>
        <w:tabs>
          <w:tab w:val="left" w:pos="821"/>
          <w:tab w:val="left" w:pos="822"/>
        </w:tabs>
        <w:spacing w:before="90"/>
        <w:ind w:left="821" w:hanging="721"/>
        <w:jc w:val="left"/>
        <w:rPr>
          <w:b/>
          <w:sz w:val="24"/>
        </w:rPr>
      </w:pPr>
      <w:r>
        <w:rPr>
          <w:b/>
          <w:sz w:val="24"/>
        </w:rPr>
        <w:lastRenderedPageBreak/>
        <w:t>Course Requirements/Methods of Evaluation</w:t>
      </w:r>
      <w:r>
        <w:rPr>
          <w:b/>
          <w:spacing w:val="-4"/>
          <w:sz w:val="24"/>
        </w:rPr>
        <w:t xml:space="preserve"> </w:t>
      </w:r>
      <w:r>
        <w:rPr>
          <w:b/>
          <w:sz w:val="24"/>
        </w:rPr>
        <w:t>Employed</w:t>
      </w:r>
    </w:p>
    <w:p w:rsidR="005B71B8" w:rsidRDefault="005B71B8">
      <w:pPr>
        <w:pStyle w:val="BodyText"/>
        <w:rPr>
          <w:b/>
        </w:rPr>
      </w:pPr>
    </w:p>
    <w:p w:rsidR="005B71B8" w:rsidRDefault="00E52A91">
      <w:pPr>
        <w:pStyle w:val="Heading2"/>
      </w:pPr>
      <w:r>
        <w:t>Requirements and Methods:</w:t>
      </w:r>
    </w:p>
    <w:tbl>
      <w:tblPr>
        <w:tblW w:w="8701" w:type="dxa"/>
        <w:tblInd w:w="360" w:type="dxa"/>
        <w:tblLayout w:type="fixed"/>
        <w:tblCellMar>
          <w:left w:w="0" w:type="dxa"/>
          <w:right w:w="0" w:type="dxa"/>
        </w:tblCellMar>
        <w:tblLook w:val="01E0" w:firstRow="1" w:lastRow="1" w:firstColumn="1" w:lastColumn="1" w:noHBand="0" w:noVBand="0"/>
      </w:tblPr>
      <w:tblGrid>
        <w:gridCol w:w="8701"/>
      </w:tblGrid>
      <w:tr w:rsidR="00EC228E" w:rsidTr="00287BB8">
        <w:trPr>
          <w:trHeight w:val="270"/>
        </w:trPr>
        <w:tc>
          <w:tcPr>
            <w:tcW w:w="8701" w:type="dxa"/>
          </w:tcPr>
          <w:p w:rsidR="00EC228E" w:rsidRDefault="00EC228E" w:rsidP="00182B91">
            <w:pPr>
              <w:pStyle w:val="TableParagraph"/>
              <w:spacing w:line="251" w:lineRule="exact"/>
              <w:ind w:left="224" w:hanging="174"/>
              <w:rPr>
                <w:sz w:val="24"/>
              </w:rPr>
            </w:pPr>
            <w:r>
              <w:rPr>
                <w:sz w:val="24"/>
              </w:rPr>
              <w:t>Presentation/Leadership of a group</w:t>
            </w:r>
          </w:p>
          <w:p w:rsidR="00EC228E" w:rsidRDefault="00EC228E" w:rsidP="00EC228E">
            <w:pPr>
              <w:pStyle w:val="ListParagraph"/>
              <w:numPr>
                <w:ilvl w:val="0"/>
                <w:numId w:val="3"/>
              </w:numPr>
              <w:tabs>
                <w:tab w:val="left" w:pos="822"/>
              </w:tabs>
              <w:spacing w:before="1"/>
              <w:ind w:right="779"/>
              <w:rPr>
                <w:sz w:val="24"/>
              </w:rPr>
            </w:pPr>
            <w:r>
              <w:rPr>
                <w:sz w:val="24"/>
              </w:rPr>
              <w:t>Presentation/Leadership including a combination of group work and content (see rubric rating).</w:t>
            </w:r>
          </w:p>
          <w:p w:rsidR="00EC228E" w:rsidRDefault="00EC228E" w:rsidP="00182B91">
            <w:pPr>
              <w:pStyle w:val="TableParagraph"/>
              <w:spacing w:line="251" w:lineRule="exact"/>
              <w:ind w:left="224" w:hanging="174"/>
              <w:rPr>
                <w:sz w:val="24"/>
              </w:rPr>
            </w:pPr>
          </w:p>
        </w:tc>
      </w:tr>
      <w:tr w:rsidR="00EC228E" w:rsidTr="00287BB8">
        <w:trPr>
          <w:trHeight w:val="276"/>
        </w:trPr>
        <w:tc>
          <w:tcPr>
            <w:tcW w:w="8701" w:type="dxa"/>
          </w:tcPr>
          <w:p w:rsidR="00287BB8" w:rsidRPr="00287BB8" w:rsidRDefault="00EC228E" w:rsidP="00287BB8">
            <w:pPr>
              <w:pStyle w:val="TableParagraph"/>
              <w:numPr>
                <w:ilvl w:val="0"/>
                <w:numId w:val="3"/>
              </w:numPr>
              <w:spacing w:line="256" w:lineRule="exact"/>
              <w:rPr>
                <w:sz w:val="24"/>
              </w:rPr>
            </w:pPr>
            <w:r>
              <w:rPr>
                <w:sz w:val="24"/>
              </w:rPr>
              <w:t>Research paper</w:t>
            </w:r>
            <w:r w:rsidR="00287BB8">
              <w:rPr>
                <w:sz w:val="24"/>
              </w:rPr>
              <w:t xml:space="preserve">- </w:t>
            </w:r>
            <w:r w:rsidR="00287BB8" w:rsidRPr="00287BB8">
              <w:rPr>
                <w:sz w:val="24"/>
              </w:rPr>
              <w:t>Write a research paper (literature review). APA Style, 5-10 pages. (see rubric</w:t>
            </w:r>
            <w:r w:rsidR="00287BB8" w:rsidRPr="00287BB8">
              <w:rPr>
                <w:spacing w:val="-6"/>
                <w:sz w:val="24"/>
              </w:rPr>
              <w:t xml:space="preserve"> </w:t>
            </w:r>
            <w:r w:rsidR="00287BB8" w:rsidRPr="00287BB8">
              <w:rPr>
                <w:sz w:val="24"/>
              </w:rPr>
              <w:t>ratings).</w:t>
            </w:r>
          </w:p>
          <w:p w:rsidR="00287BB8" w:rsidRDefault="00287BB8" w:rsidP="00287BB8">
            <w:pPr>
              <w:pStyle w:val="ListParagraph"/>
              <w:numPr>
                <w:ilvl w:val="0"/>
                <w:numId w:val="3"/>
              </w:numPr>
              <w:tabs>
                <w:tab w:val="left" w:pos="822"/>
              </w:tabs>
              <w:ind w:right="880"/>
              <w:rPr>
                <w:b/>
                <w:sz w:val="24"/>
              </w:rPr>
            </w:pPr>
            <w:r>
              <w:rPr>
                <w:sz w:val="24"/>
              </w:rPr>
              <w:t>Three posts (33 points each)- prepare three posts that address group topics over weeks as specified by</w:t>
            </w:r>
            <w:r>
              <w:rPr>
                <w:spacing w:val="-14"/>
                <w:sz w:val="24"/>
              </w:rPr>
              <w:t xml:space="preserve"> </w:t>
            </w:r>
            <w:r>
              <w:rPr>
                <w:sz w:val="24"/>
              </w:rPr>
              <w:t xml:space="preserve">the weekly schedule in section V11. </w:t>
            </w:r>
            <w:r>
              <w:rPr>
                <w:spacing w:val="-3"/>
                <w:sz w:val="24"/>
              </w:rPr>
              <w:t xml:space="preserve">It </w:t>
            </w:r>
            <w:r>
              <w:rPr>
                <w:sz w:val="24"/>
              </w:rPr>
              <w:t xml:space="preserve">should be based on several articles you review. Each post should be 1-2 pages and written in APA Style. Summary post may be used to inform content for the final paper. </w:t>
            </w:r>
            <w:r>
              <w:rPr>
                <w:b/>
                <w:sz w:val="24"/>
              </w:rPr>
              <w:t xml:space="preserve">Your posts may be based on the suggested topics provided in Section VII </w:t>
            </w:r>
            <w:r>
              <w:rPr>
                <w:b/>
                <w:sz w:val="24"/>
                <w:u w:val="thick"/>
              </w:rPr>
              <w:t>or</w:t>
            </w:r>
            <w:r>
              <w:rPr>
                <w:b/>
                <w:sz w:val="24"/>
              </w:rPr>
              <w:t xml:space="preserve"> you may select a topic of your choice. You may select an overall topic of your choice and have each post address that topic. For example, you may be interested in how group work addresses PTSD and base each post on this</w:t>
            </w:r>
            <w:r>
              <w:rPr>
                <w:b/>
                <w:spacing w:val="-1"/>
                <w:sz w:val="24"/>
              </w:rPr>
              <w:t xml:space="preserve"> </w:t>
            </w:r>
            <w:r>
              <w:rPr>
                <w:b/>
                <w:sz w:val="24"/>
              </w:rPr>
              <w:t>topic.</w:t>
            </w:r>
          </w:p>
          <w:p w:rsidR="00287BB8" w:rsidRDefault="00287BB8" w:rsidP="00287BB8">
            <w:pPr>
              <w:pStyle w:val="TableParagraph"/>
              <w:numPr>
                <w:ilvl w:val="0"/>
                <w:numId w:val="3"/>
              </w:numPr>
              <w:spacing w:line="256" w:lineRule="exact"/>
              <w:rPr>
                <w:sz w:val="24"/>
              </w:rPr>
            </w:pPr>
            <w:r>
              <w:rPr>
                <w:sz w:val="24"/>
              </w:rPr>
              <w:t xml:space="preserve"> Participate in Class Discussions Based on Articles</w:t>
            </w:r>
          </w:p>
          <w:p w:rsidR="00287BB8" w:rsidRDefault="00287BB8" w:rsidP="00287BB8">
            <w:pPr>
              <w:pStyle w:val="TableParagraph"/>
              <w:numPr>
                <w:ilvl w:val="0"/>
                <w:numId w:val="3"/>
              </w:numPr>
              <w:spacing w:line="256" w:lineRule="exact"/>
              <w:rPr>
                <w:sz w:val="24"/>
              </w:rPr>
            </w:pPr>
            <w:r>
              <w:rPr>
                <w:sz w:val="24"/>
              </w:rPr>
              <w:t>Attend Class</w:t>
            </w:r>
          </w:p>
        </w:tc>
      </w:tr>
      <w:tr w:rsidR="00EC228E" w:rsidTr="00287BB8">
        <w:trPr>
          <w:trHeight w:val="270"/>
        </w:trPr>
        <w:tc>
          <w:tcPr>
            <w:tcW w:w="8701" w:type="dxa"/>
          </w:tcPr>
          <w:p w:rsidR="00EC228E" w:rsidRDefault="00EC228E" w:rsidP="00287BB8">
            <w:pPr>
              <w:pStyle w:val="TableParagraph"/>
              <w:spacing w:line="251" w:lineRule="exact"/>
              <w:ind w:left="0"/>
              <w:rPr>
                <w:sz w:val="24"/>
              </w:rPr>
            </w:pPr>
          </w:p>
        </w:tc>
      </w:tr>
    </w:tbl>
    <w:p w:rsidR="005B71B8" w:rsidRDefault="00E52A91">
      <w:pPr>
        <w:pStyle w:val="BodyText"/>
        <w:ind w:left="101"/>
      </w:pPr>
      <w:r>
        <w:t>Grading policy</w:t>
      </w:r>
    </w:p>
    <w:p w:rsidR="005B71B8" w:rsidRDefault="005B71B8">
      <w:pPr>
        <w:pStyle w:val="BodyText"/>
      </w:pPr>
    </w:p>
    <w:p w:rsidR="005B71B8" w:rsidRDefault="00E52A91">
      <w:pPr>
        <w:pStyle w:val="BodyText"/>
        <w:ind w:left="101" w:right="787" w:firstLine="60"/>
      </w:pPr>
      <w:r>
        <w:t>Grades are based on how many points are earned over the semester. The menu of evaluations and their points appears next:</w:t>
      </w:r>
    </w:p>
    <w:p w:rsidR="005B71B8" w:rsidRDefault="005B71B8">
      <w:pPr>
        <w:pStyle w:val="BodyText"/>
        <w:rPr>
          <w:sz w:val="26"/>
        </w:rPr>
      </w:pPr>
    </w:p>
    <w:p w:rsidR="005B71B8" w:rsidRDefault="005B71B8">
      <w:pPr>
        <w:pStyle w:val="BodyText"/>
        <w:rPr>
          <w:sz w:val="22"/>
        </w:rPr>
      </w:pPr>
    </w:p>
    <w:p w:rsidR="005B71B8" w:rsidRPr="00EC228E" w:rsidRDefault="00E52A91" w:rsidP="00EC228E">
      <w:pPr>
        <w:pStyle w:val="BodyText"/>
        <w:tabs>
          <w:tab w:val="left" w:pos="5580"/>
        </w:tabs>
        <w:ind w:left="2129"/>
        <w:rPr>
          <w:b/>
          <w:bCs/>
        </w:rPr>
      </w:pPr>
      <w:r w:rsidRPr="00EC228E">
        <w:rPr>
          <w:b/>
          <w:bCs/>
        </w:rPr>
        <w:t>Activity</w:t>
      </w:r>
      <w:r w:rsidRPr="00EC228E">
        <w:rPr>
          <w:b/>
          <w:bCs/>
        </w:rPr>
        <w:tab/>
        <w:t>Possible Points</w:t>
      </w:r>
    </w:p>
    <w:p w:rsidR="005B71B8" w:rsidRDefault="005B71B8">
      <w:pPr>
        <w:pStyle w:val="BodyText"/>
        <w:spacing w:before="11"/>
        <w:rPr>
          <w:sz w:val="28"/>
        </w:rPr>
      </w:pPr>
    </w:p>
    <w:tbl>
      <w:tblPr>
        <w:tblW w:w="8701" w:type="dxa"/>
        <w:tblInd w:w="360" w:type="dxa"/>
        <w:tblLayout w:type="fixed"/>
        <w:tblCellMar>
          <w:left w:w="0" w:type="dxa"/>
          <w:right w:w="0" w:type="dxa"/>
        </w:tblCellMar>
        <w:tblLook w:val="01E0" w:firstRow="1" w:lastRow="1" w:firstColumn="1" w:lastColumn="1" w:noHBand="0" w:noVBand="0"/>
      </w:tblPr>
      <w:tblGrid>
        <w:gridCol w:w="4950"/>
        <w:gridCol w:w="270"/>
        <w:gridCol w:w="3481"/>
      </w:tblGrid>
      <w:tr w:rsidR="00EC228E" w:rsidTr="00EC228E">
        <w:trPr>
          <w:trHeight w:val="270"/>
        </w:trPr>
        <w:tc>
          <w:tcPr>
            <w:tcW w:w="4950" w:type="dxa"/>
          </w:tcPr>
          <w:p w:rsidR="005B71B8" w:rsidRDefault="00E52A91" w:rsidP="009E0265">
            <w:pPr>
              <w:pStyle w:val="TableParagraph"/>
              <w:spacing w:line="251" w:lineRule="exact"/>
              <w:ind w:left="224" w:hanging="174"/>
              <w:rPr>
                <w:sz w:val="24"/>
              </w:rPr>
            </w:pPr>
            <w:r>
              <w:rPr>
                <w:sz w:val="24"/>
              </w:rPr>
              <w:t>Presentation/Leadership of a group</w:t>
            </w:r>
          </w:p>
        </w:tc>
        <w:tc>
          <w:tcPr>
            <w:tcW w:w="270" w:type="dxa"/>
          </w:tcPr>
          <w:p w:rsidR="005B71B8" w:rsidRDefault="00E52A91" w:rsidP="009E0265">
            <w:pPr>
              <w:pStyle w:val="TableParagraph"/>
              <w:spacing w:line="251" w:lineRule="exact"/>
              <w:ind w:left="224" w:hanging="174"/>
              <w:rPr>
                <w:sz w:val="24"/>
              </w:rPr>
            </w:pPr>
            <w:r>
              <w:rPr>
                <w:sz w:val="24"/>
              </w:rPr>
              <w:t>=</w:t>
            </w:r>
          </w:p>
        </w:tc>
        <w:tc>
          <w:tcPr>
            <w:tcW w:w="3481" w:type="dxa"/>
          </w:tcPr>
          <w:p w:rsidR="005B71B8" w:rsidRDefault="00E52A91" w:rsidP="00EC228E">
            <w:pPr>
              <w:pStyle w:val="TableParagraph"/>
              <w:spacing w:line="251" w:lineRule="exact"/>
              <w:ind w:left="224" w:right="50" w:hanging="174"/>
              <w:rPr>
                <w:sz w:val="24"/>
              </w:rPr>
            </w:pPr>
            <w:r>
              <w:rPr>
                <w:sz w:val="24"/>
              </w:rPr>
              <w:t>100</w:t>
            </w:r>
          </w:p>
        </w:tc>
      </w:tr>
      <w:tr w:rsidR="00EC228E" w:rsidTr="00EC228E">
        <w:trPr>
          <w:trHeight w:val="276"/>
        </w:trPr>
        <w:tc>
          <w:tcPr>
            <w:tcW w:w="4950" w:type="dxa"/>
          </w:tcPr>
          <w:p w:rsidR="005B71B8" w:rsidRDefault="00E52A91" w:rsidP="009E0265">
            <w:pPr>
              <w:pStyle w:val="TableParagraph"/>
              <w:spacing w:line="256" w:lineRule="exact"/>
              <w:ind w:left="224" w:hanging="174"/>
              <w:rPr>
                <w:sz w:val="24"/>
              </w:rPr>
            </w:pPr>
            <w:r>
              <w:rPr>
                <w:sz w:val="24"/>
              </w:rPr>
              <w:t>Research paper</w:t>
            </w:r>
          </w:p>
        </w:tc>
        <w:tc>
          <w:tcPr>
            <w:tcW w:w="270" w:type="dxa"/>
          </w:tcPr>
          <w:p w:rsidR="005B71B8" w:rsidRDefault="00E52A91" w:rsidP="009E0265">
            <w:pPr>
              <w:pStyle w:val="TableParagraph"/>
              <w:spacing w:line="256" w:lineRule="exact"/>
              <w:ind w:left="224" w:hanging="174"/>
              <w:rPr>
                <w:sz w:val="24"/>
              </w:rPr>
            </w:pPr>
            <w:r>
              <w:rPr>
                <w:sz w:val="24"/>
              </w:rPr>
              <w:t>=</w:t>
            </w:r>
          </w:p>
        </w:tc>
        <w:tc>
          <w:tcPr>
            <w:tcW w:w="3481" w:type="dxa"/>
          </w:tcPr>
          <w:p w:rsidR="005B71B8" w:rsidRDefault="00E52A91" w:rsidP="00EC228E">
            <w:pPr>
              <w:pStyle w:val="TableParagraph"/>
              <w:spacing w:line="256" w:lineRule="exact"/>
              <w:ind w:left="224" w:right="50" w:hanging="174"/>
              <w:rPr>
                <w:sz w:val="24"/>
              </w:rPr>
            </w:pPr>
            <w:r>
              <w:rPr>
                <w:sz w:val="24"/>
              </w:rPr>
              <w:t>100</w:t>
            </w:r>
          </w:p>
        </w:tc>
      </w:tr>
      <w:tr w:rsidR="00EC228E" w:rsidTr="00EC228E">
        <w:trPr>
          <w:trHeight w:val="270"/>
        </w:trPr>
        <w:tc>
          <w:tcPr>
            <w:tcW w:w="4950" w:type="dxa"/>
          </w:tcPr>
          <w:p w:rsidR="005B71B8" w:rsidRDefault="009E0265" w:rsidP="009E0265">
            <w:pPr>
              <w:pStyle w:val="TableParagraph"/>
              <w:spacing w:line="251" w:lineRule="exact"/>
              <w:ind w:left="224" w:hanging="174"/>
              <w:rPr>
                <w:sz w:val="24"/>
              </w:rPr>
            </w:pPr>
            <w:r>
              <w:rPr>
                <w:sz w:val="24"/>
              </w:rPr>
              <w:t>Three</w:t>
            </w:r>
            <w:r w:rsidR="00E52A91">
              <w:rPr>
                <w:sz w:val="24"/>
              </w:rPr>
              <w:t xml:space="preserve"> posts </w:t>
            </w:r>
            <w:r>
              <w:rPr>
                <w:sz w:val="24"/>
              </w:rPr>
              <w:t>33</w:t>
            </w:r>
            <w:r w:rsidR="00E52A91">
              <w:rPr>
                <w:sz w:val="24"/>
              </w:rPr>
              <w:t xml:space="preserve"> points each</w:t>
            </w:r>
          </w:p>
        </w:tc>
        <w:tc>
          <w:tcPr>
            <w:tcW w:w="270" w:type="dxa"/>
          </w:tcPr>
          <w:p w:rsidR="005B71B8" w:rsidRDefault="00E52A91" w:rsidP="009E0265">
            <w:pPr>
              <w:pStyle w:val="TableParagraph"/>
              <w:spacing w:line="251" w:lineRule="exact"/>
              <w:ind w:left="224" w:hanging="174"/>
              <w:rPr>
                <w:sz w:val="24"/>
              </w:rPr>
            </w:pPr>
            <w:r>
              <w:rPr>
                <w:sz w:val="24"/>
              </w:rPr>
              <w:t>=</w:t>
            </w:r>
          </w:p>
        </w:tc>
        <w:tc>
          <w:tcPr>
            <w:tcW w:w="3481" w:type="dxa"/>
          </w:tcPr>
          <w:p w:rsidR="005B71B8" w:rsidRDefault="00E52A91" w:rsidP="00EC228E">
            <w:pPr>
              <w:pStyle w:val="TableParagraph"/>
              <w:spacing w:line="251" w:lineRule="exact"/>
              <w:ind w:left="224" w:right="50" w:hanging="174"/>
              <w:rPr>
                <w:sz w:val="24"/>
              </w:rPr>
            </w:pPr>
            <w:r>
              <w:rPr>
                <w:sz w:val="24"/>
              </w:rPr>
              <w:t>100</w:t>
            </w:r>
          </w:p>
        </w:tc>
      </w:tr>
      <w:tr w:rsidR="00EC228E" w:rsidTr="00EC228E">
        <w:trPr>
          <w:trHeight w:val="270"/>
        </w:trPr>
        <w:tc>
          <w:tcPr>
            <w:tcW w:w="4950" w:type="dxa"/>
          </w:tcPr>
          <w:p w:rsidR="00314B12" w:rsidRDefault="00314B12" w:rsidP="00EC228E">
            <w:pPr>
              <w:pStyle w:val="TableParagraph"/>
              <w:spacing w:line="251" w:lineRule="exact"/>
              <w:ind w:left="224" w:right="-1785" w:hanging="174"/>
              <w:rPr>
                <w:sz w:val="24"/>
              </w:rPr>
            </w:pPr>
            <w:r>
              <w:rPr>
                <w:sz w:val="24"/>
              </w:rPr>
              <w:t>Participate in Class Discussions</w:t>
            </w:r>
            <w:r w:rsidR="00EC228E">
              <w:rPr>
                <w:sz w:val="24"/>
              </w:rPr>
              <w:t xml:space="preserve"> based on articles</w:t>
            </w:r>
          </w:p>
        </w:tc>
        <w:tc>
          <w:tcPr>
            <w:tcW w:w="270" w:type="dxa"/>
          </w:tcPr>
          <w:p w:rsidR="00314B12" w:rsidRDefault="009E0265" w:rsidP="009E0265">
            <w:pPr>
              <w:pStyle w:val="TableParagraph"/>
              <w:spacing w:line="251" w:lineRule="exact"/>
              <w:ind w:left="224" w:hanging="174"/>
              <w:rPr>
                <w:sz w:val="24"/>
              </w:rPr>
            </w:pPr>
            <w:r>
              <w:rPr>
                <w:sz w:val="24"/>
              </w:rPr>
              <w:t>=</w:t>
            </w:r>
          </w:p>
        </w:tc>
        <w:tc>
          <w:tcPr>
            <w:tcW w:w="3481" w:type="dxa"/>
          </w:tcPr>
          <w:p w:rsidR="009E0265" w:rsidRDefault="009E0265" w:rsidP="00EC228E">
            <w:pPr>
              <w:pStyle w:val="TableParagraph"/>
              <w:spacing w:line="251" w:lineRule="exact"/>
              <w:ind w:left="224" w:right="50" w:hanging="174"/>
              <w:rPr>
                <w:sz w:val="24"/>
              </w:rPr>
            </w:pPr>
            <w:r>
              <w:rPr>
                <w:sz w:val="24"/>
              </w:rPr>
              <w:t>100</w:t>
            </w:r>
          </w:p>
        </w:tc>
      </w:tr>
      <w:tr w:rsidR="00EC228E" w:rsidTr="00EC228E">
        <w:trPr>
          <w:trHeight w:val="270"/>
        </w:trPr>
        <w:tc>
          <w:tcPr>
            <w:tcW w:w="4950" w:type="dxa"/>
          </w:tcPr>
          <w:p w:rsidR="009E0265" w:rsidRDefault="009E0265" w:rsidP="009E0265">
            <w:pPr>
              <w:pStyle w:val="TableParagraph"/>
              <w:spacing w:line="251" w:lineRule="exact"/>
              <w:ind w:left="224" w:hanging="174"/>
              <w:rPr>
                <w:sz w:val="24"/>
              </w:rPr>
            </w:pPr>
            <w:r>
              <w:rPr>
                <w:sz w:val="24"/>
              </w:rPr>
              <w:t>Class Attendance</w:t>
            </w:r>
          </w:p>
        </w:tc>
        <w:tc>
          <w:tcPr>
            <w:tcW w:w="270" w:type="dxa"/>
          </w:tcPr>
          <w:p w:rsidR="009E0265" w:rsidRDefault="009E0265" w:rsidP="009E0265">
            <w:pPr>
              <w:pStyle w:val="TableParagraph"/>
              <w:spacing w:line="251" w:lineRule="exact"/>
              <w:ind w:left="224" w:hanging="174"/>
              <w:rPr>
                <w:sz w:val="24"/>
              </w:rPr>
            </w:pPr>
            <w:r>
              <w:rPr>
                <w:sz w:val="24"/>
              </w:rPr>
              <w:t>=</w:t>
            </w:r>
          </w:p>
        </w:tc>
        <w:tc>
          <w:tcPr>
            <w:tcW w:w="3481" w:type="dxa"/>
          </w:tcPr>
          <w:p w:rsidR="009E0265" w:rsidRPr="009E0265" w:rsidRDefault="009E0265" w:rsidP="00EC228E">
            <w:pPr>
              <w:pStyle w:val="TableParagraph"/>
              <w:spacing w:line="251" w:lineRule="exact"/>
              <w:ind w:left="224" w:right="50" w:hanging="174"/>
              <w:rPr>
                <w:sz w:val="24"/>
                <w:u w:val="single"/>
              </w:rPr>
            </w:pPr>
            <w:r w:rsidRPr="009E0265">
              <w:rPr>
                <w:sz w:val="24"/>
                <w:u w:val="single"/>
              </w:rPr>
              <w:t>100</w:t>
            </w:r>
          </w:p>
          <w:p w:rsidR="009E0265" w:rsidRDefault="009E0265" w:rsidP="00EC228E">
            <w:pPr>
              <w:pStyle w:val="TableParagraph"/>
              <w:spacing w:line="251" w:lineRule="exact"/>
              <w:ind w:left="224" w:right="50" w:hanging="174"/>
              <w:rPr>
                <w:sz w:val="24"/>
              </w:rPr>
            </w:pPr>
            <w:r>
              <w:rPr>
                <w:sz w:val="24"/>
              </w:rPr>
              <w:t>500</w:t>
            </w:r>
          </w:p>
        </w:tc>
      </w:tr>
      <w:tr w:rsidR="00EC228E" w:rsidTr="00EC228E">
        <w:trPr>
          <w:trHeight w:val="270"/>
        </w:trPr>
        <w:tc>
          <w:tcPr>
            <w:tcW w:w="4950" w:type="dxa"/>
          </w:tcPr>
          <w:p w:rsidR="009E0265" w:rsidRDefault="009E0265" w:rsidP="009E0265">
            <w:pPr>
              <w:pStyle w:val="TableParagraph"/>
              <w:spacing w:line="251" w:lineRule="exact"/>
              <w:ind w:left="224" w:hanging="174"/>
              <w:jc w:val="right"/>
              <w:rPr>
                <w:sz w:val="24"/>
              </w:rPr>
            </w:pPr>
          </w:p>
        </w:tc>
        <w:tc>
          <w:tcPr>
            <w:tcW w:w="270" w:type="dxa"/>
          </w:tcPr>
          <w:p w:rsidR="009E0265" w:rsidRDefault="009E0265" w:rsidP="009E0265">
            <w:pPr>
              <w:pStyle w:val="TableParagraph"/>
              <w:spacing w:line="251" w:lineRule="exact"/>
              <w:ind w:left="224" w:hanging="174"/>
              <w:rPr>
                <w:sz w:val="24"/>
              </w:rPr>
            </w:pPr>
          </w:p>
        </w:tc>
        <w:tc>
          <w:tcPr>
            <w:tcW w:w="3481" w:type="dxa"/>
          </w:tcPr>
          <w:p w:rsidR="009E0265" w:rsidRDefault="009E0265" w:rsidP="009E0265">
            <w:pPr>
              <w:pStyle w:val="TableParagraph"/>
              <w:spacing w:line="251" w:lineRule="exact"/>
              <w:ind w:left="224" w:right="50" w:hanging="174"/>
              <w:jc w:val="center"/>
              <w:rPr>
                <w:sz w:val="24"/>
              </w:rPr>
            </w:pPr>
          </w:p>
        </w:tc>
      </w:tr>
    </w:tbl>
    <w:p w:rsidR="00314B12" w:rsidRDefault="00314B12">
      <w:pPr>
        <w:pStyle w:val="BodyText"/>
        <w:ind w:left="783" w:right="742"/>
        <w:jc w:val="center"/>
      </w:pPr>
      <w:r>
        <w:t>Grades</w:t>
      </w:r>
    </w:p>
    <w:p w:rsidR="005B71B8" w:rsidRDefault="00E52A91">
      <w:pPr>
        <w:pStyle w:val="BodyText"/>
        <w:ind w:left="783" w:right="742"/>
        <w:jc w:val="center"/>
      </w:pPr>
      <w:r>
        <w:t xml:space="preserve">A = </w:t>
      </w:r>
      <w:r w:rsidR="009E0265">
        <w:t>450</w:t>
      </w:r>
      <w:r>
        <w:t>-</w:t>
      </w:r>
      <w:r w:rsidR="009E0265">
        <w:t>5</w:t>
      </w:r>
      <w:r>
        <w:t>00</w:t>
      </w:r>
    </w:p>
    <w:p w:rsidR="005B71B8" w:rsidRDefault="00E52A91">
      <w:pPr>
        <w:pStyle w:val="BodyText"/>
        <w:ind w:left="4421" w:right="4231" w:hanging="8"/>
      </w:pPr>
      <w:r>
        <w:t xml:space="preserve">B = </w:t>
      </w:r>
      <w:r w:rsidR="009E0265">
        <w:t>400</w:t>
      </w:r>
      <w:r>
        <w:t>-</w:t>
      </w:r>
      <w:r w:rsidR="009E0265">
        <w:t>449</w:t>
      </w:r>
      <w:r>
        <w:t xml:space="preserve"> C = &lt; 3</w:t>
      </w:r>
      <w:r w:rsidR="009E0265">
        <w:t>99</w:t>
      </w:r>
    </w:p>
    <w:p w:rsidR="005B71B8" w:rsidRDefault="005B71B8">
      <w:pPr>
        <w:pStyle w:val="BodyText"/>
      </w:pPr>
    </w:p>
    <w:p w:rsidR="005B71B8" w:rsidRDefault="00E52A91">
      <w:pPr>
        <w:pStyle w:val="Heading2"/>
        <w:spacing w:line="276" w:lineRule="auto"/>
        <w:ind w:right="787"/>
      </w:pPr>
      <w:r>
        <w:t>The mean rating on each rubric associated with activities listed above must equal a 3 or higher to be passing. Ratings below a mean of 3 will result in a plan of remediation.</w:t>
      </w:r>
    </w:p>
    <w:p w:rsidR="005B71B8" w:rsidRDefault="00E52A91">
      <w:pPr>
        <w:pStyle w:val="BodyText"/>
        <w:spacing w:before="198"/>
        <w:ind w:left="101" w:right="787"/>
      </w:pPr>
      <w:r>
        <w:lastRenderedPageBreak/>
        <w:t>Your Grade book in Blackboard will be updated as tasks are completed. Face-to-face attendance is expected for the entire time unless excused.</w:t>
      </w:r>
    </w:p>
    <w:p w:rsidR="005B71B8" w:rsidRDefault="005B71B8">
      <w:pPr>
        <w:pStyle w:val="BodyText"/>
      </w:pPr>
    </w:p>
    <w:p w:rsidR="005B71B8" w:rsidRDefault="00E52A91">
      <w:pPr>
        <w:pStyle w:val="BodyText"/>
        <w:ind w:left="101"/>
      </w:pPr>
      <w:r>
        <w:t>Rubrics: Paper Rating Scale and Group Leadership</w:t>
      </w:r>
    </w:p>
    <w:p w:rsidR="009E0265" w:rsidRDefault="009E0265">
      <w:pPr>
        <w:rPr>
          <w:sz w:val="24"/>
          <w:szCs w:val="24"/>
        </w:rPr>
      </w:pPr>
      <w:r>
        <w:br w:type="page"/>
      </w:r>
    </w:p>
    <w:p w:rsidR="005B71B8" w:rsidRDefault="00E52A91">
      <w:pPr>
        <w:pStyle w:val="Heading2"/>
        <w:numPr>
          <w:ilvl w:val="0"/>
          <w:numId w:val="9"/>
        </w:numPr>
        <w:tabs>
          <w:tab w:val="left" w:pos="637"/>
        </w:tabs>
        <w:ind w:left="636" w:hanging="536"/>
        <w:jc w:val="left"/>
      </w:pPr>
      <w:r>
        <w:lastRenderedPageBreak/>
        <w:t>Content Outline: Possible</w:t>
      </w:r>
      <w:r>
        <w:rPr>
          <w:spacing w:val="-1"/>
        </w:rPr>
        <w:t xml:space="preserve"> </w:t>
      </w:r>
      <w:r>
        <w:t>Topics</w:t>
      </w:r>
    </w:p>
    <w:p w:rsidR="005B71B8" w:rsidRDefault="005B71B8">
      <w:pPr>
        <w:pStyle w:val="BodyText"/>
        <w:spacing w:before="2"/>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3514"/>
        <w:gridCol w:w="3916"/>
      </w:tblGrid>
      <w:tr w:rsidR="005B71B8" w:rsidTr="009E0265">
        <w:trPr>
          <w:trHeight w:val="517"/>
        </w:trPr>
        <w:tc>
          <w:tcPr>
            <w:tcW w:w="1684" w:type="dxa"/>
          </w:tcPr>
          <w:p w:rsidR="005B71B8" w:rsidRPr="009E0265" w:rsidRDefault="00E52A91">
            <w:pPr>
              <w:pStyle w:val="TableParagraph"/>
              <w:spacing w:line="275" w:lineRule="exact"/>
              <w:ind w:left="107"/>
              <w:rPr>
                <w:b/>
                <w:bCs/>
                <w:sz w:val="24"/>
              </w:rPr>
            </w:pPr>
            <w:r w:rsidRPr="009E0265">
              <w:rPr>
                <w:b/>
                <w:bCs/>
                <w:sz w:val="24"/>
              </w:rPr>
              <w:t>Week#</w:t>
            </w:r>
          </w:p>
        </w:tc>
        <w:tc>
          <w:tcPr>
            <w:tcW w:w="3514" w:type="dxa"/>
          </w:tcPr>
          <w:p w:rsidR="005B71B8" w:rsidRPr="009E0265" w:rsidRDefault="00E52A91">
            <w:pPr>
              <w:pStyle w:val="TableParagraph"/>
              <w:spacing w:line="275" w:lineRule="exact"/>
              <w:ind w:left="104"/>
              <w:rPr>
                <w:b/>
                <w:bCs/>
                <w:sz w:val="24"/>
              </w:rPr>
            </w:pPr>
            <w:r w:rsidRPr="009E0265">
              <w:rPr>
                <w:b/>
                <w:bCs/>
                <w:sz w:val="24"/>
              </w:rPr>
              <w:t>Possible Topics</w:t>
            </w:r>
          </w:p>
        </w:tc>
        <w:tc>
          <w:tcPr>
            <w:tcW w:w="3916" w:type="dxa"/>
          </w:tcPr>
          <w:p w:rsidR="005B71B8" w:rsidRPr="009E0265" w:rsidRDefault="00E52A91">
            <w:pPr>
              <w:pStyle w:val="TableParagraph"/>
              <w:spacing w:line="275" w:lineRule="exact"/>
              <w:rPr>
                <w:b/>
                <w:bCs/>
                <w:sz w:val="24"/>
              </w:rPr>
            </w:pPr>
            <w:r w:rsidRPr="009E0265">
              <w:rPr>
                <w:b/>
                <w:bCs/>
                <w:sz w:val="24"/>
              </w:rPr>
              <w:t>Assignments</w:t>
            </w:r>
          </w:p>
        </w:tc>
      </w:tr>
      <w:tr w:rsidR="005B71B8" w:rsidTr="009E0265">
        <w:trPr>
          <w:trHeight w:val="1986"/>
        </w:trPr>
        <w:tc>
          <w:tcPr>
            <w:tcW w:w="1684" w:type="dxa"/>
          </w:tcPr>
          <w:p w:rsidR="005B71B8" w:rsidRPr="009E0265" w:rsidRDefault="00E52A91">
            <w:pPr>
              <w:pStyle w:val="TableParagraph"/>
              <w:spacing w:line="275" w:lineRule="exact"/>
              <w:ind w:left="107"/>
              <w:rPr>
                <w:b/>
                <w:bCs/>
                <w:sz w:val="24"/>
              </w:rPr>
            </w:pPr>
            <w:r w:rsidRPr="009E0265">
              <w:rPr>
                <w:b/>
                <w:bCs/>
                <w:sz w:val="24"/>
              </w:rPr>
              <w:t>One</w:t>
            </w:r>
          </w:p>
          <w:p w:rsidR="005B71B8" w:rsidRDefault="005B71B8">
            <w:pPr>
              <w:pStyle w:val="TableParagraph"/>
              <w:spacing w:before="10"/>
              <w:ind w:left="0"/>
              <w:rPr>
                <w:b/>
                <w:sz w:val="20"/>
              </w:rPr>
            </w:pPr>
          </w:p>
          <w:p w:rsidR="005B71B8" w:rsidRDefault="009E0265">
            <w:pPr>
              <w:pStyle w:val="TableParagraph"/>
              <w:ind w:left="107"/>
              <w:rPr>
                <w:sz w:val="24"/>
              </w:rPr>
            </w:pPr>
            <w:r>
              <w:rPr>
                <w:sz w:val="24"/>
              </w:rPr>
              <w:t>Jan. 18</w:t>
            </w:r>
            <w:r w:rsidRPr="009E0265">
              <w:rPr>
                <w:sz w:val="24"/>
                <w:vertAlign w:val="superscript"/>
              </w:rPr>
              <w:t>th</w:t>
            </w:r>
            <w:r>
              <w:rPr>
                <w:sz w:val="24"/>
              </w:rPr>
              <w:t>, 2020</w:t>
            </w:r>
          </w:p>
        </w:tc>
        <w:tc>
          <w:tcPr>
            <w:tcW w:w="3514" w:type="dxa"/>
          </w:tcPr>
          <w:p w:rsidR="005B71B8" w:rsidRDefault="00E52A91">
            <w:pPr>
              <w:pStyle w:val="TableParagraph"/>
              <w:spacing w:line="276" w:lineRule="auto"/>
              <w:ind w:left="104" w:right="815"/>
              <w:rPr>
                <w:sz w:val="24"/>
              </w:rPr>
            </w:pPr>
            <w:r>
              <w:rPr>
                <w:sz w:val="24"/>
              </w:rPr>
              <w:t>Types of groups (task, psycho- educational, counseling, psychotherapy, and mixed); Leadership styles; Leader Effectiveness;</w:t>
            </w:r>
          </w:p>
        </w:tc>
        <w:tc>
          <w:tcPr>
            <w:tcW w:w="3916" w:type="dxa"/>
          </w:tcPr>
          <w:p w:rsidR="00EC228E" w:rsidRDefault="00EC228E" w:rsidP="00EC228E">
            <w:pPr>
              <w:pStyle w:val="TableParagraph"/>
              <w:spacing w:before="43" w:line="276" w:lineRule="auto"/>
              <w:ind w:left="0" w:right="260"/>
              <w:rPr>
                <w:sz w:val="24"/>
              </w:rPr>
            </w:pPr>
            <w:r>
              <w:rPr>
                <w:sz w:val="24"/>
              </w:rPr>
              <w:t xml:space="preserve">Review </w:t>
            </w:r>
            <w:hyperlink r:id="rId9" w:history="1">
              <w:r w:rsidRPr="00747FB6">
                <w:rPr>
                  <w:rStyle w:val="Hyperlink"/>
                  <w:sz w:val="24"/>
                </w:rPr>
                <w:t>TTU Title IX Website</w:t>
              </w:r>
            </w:hyperlink>
            <w:r>
              <w:rPr>
                <w:sz w:val="24"/>
              </w:rPr>
              <w:t xml:space="preserve"> &amp; </w:t>
            </w:r>
            <w:r w:rsidRPr="00EC228E">
              <w:rPr>
                <w:sz w:val="24"/>
              </w:rPr>
              <w:t xml:space="preserve">Read article on </w:t>
            </w:r>
            <w:hyperlink r:id="rId10" w:history="1">
              <w:r w:rsidRPr="00EC228E">
                <w:rPr>
                  <w:rStyle w:val="Hyperlink"/>
                  <w:sz w:val="24"/>
                </w:rPr>
                <w:t>Experiential Growth Groups in Counselor Education</w:t>
              </w:r>
            </w:hyperlink>
          </w:p>
          <w:p w:rsidR="00EC228E" w:rsidRDefault="00EC228E" w:rsidP="00EC228E">
            <w:pPr>
              <w:pStyle w:val="TableParagraph"/>
              <w:spacing w:before="43" w:line="276" w:lineRule="auto"/>
              <w:ind w:left="0" w:right="260"/>
              <w:rPr>
                <w:sz w:val="24"/>
              </w:rPr>
            </w:pPr>
          </w:p>
          <w:p w:rsidR="00EC228E" w:rsidRDefault="00EC228E" w:rsidP="00EC228E">
            <w:pPr>
              <w:pStyle w:val="TableParagraph"/>
              <w:spacing w:line="276" w:lineRule="auto"/>
              <w:ind w:left="0" w:right="288"/>
              <w:rPr>
                <w:sz w:val="24"/>
              </w:rPr>
            </w:pPr>
            <w:r>
              <w:rPr>
                <w:sz w:val="24"/>
              </w:rPr>
              <w:t>Select a topic from weeks 1-4, review 4-7 articles on that topic, and start to prepare a summary of 1-2 pages from the Discussion Link in Blackboard</w:t>
            </w:r>
          </w:p>
        </w:tc>
      </w:tr>
      <w:tr w:rsidR="009E0265" w:rsidTr="009E0265">
        <w:trPr>
          <w:trHeight w:val="1154"/>
        </w:trPr>
        <w:tc>
          <w:tcPr>
            <w:tcW w:w="9114" w:type="dxa"/>
            <w:gridSpan w:val="3"/>
            <w:vAlign w:val="center"/>
          </w:tcPr>
          <w:p w:rsidR="009E0265" w:rsidRPr="009E0265" w:rsidRDefault="009E0265" w:rsidP="009E0265">
            <w:pPr>
              <w:pStyle w:val="NormalWeb"/>
              <w:shd w:val="clear" w:color="auto" w:fill="FFFFFF"/>
              <w:spacing w:before="0" w:beforeAutospacing="0" w:after="0" w:afterAutospacing="0"/>
              <w:ind w:left="153"/>
              <w:jc w:val="center"/>
              <w:textAlignment w:val="baseline"/>
              <w:rPr>
                <w:b/>
                <w:bCs/>
                <w:color w:val="FF0000"/>
                <w:bdr w:val="none" w:sz="0" w:space="0" w:color="auto" w:frame="1"/>
              </w:rPr>
            </w:pPr>
            <w:r w:rsidRPr="009E0265">
              <w:rPr>
                <w:b/>
                <w:bCs/>
                <w:color w:val="FF0000"/>
                <w:bdr w:val="none" w:sz="0" w:space="0" w:color="auto" w:frame="1"/>
              </w:rPr>
              <w:t>In Person Class Meet</w:t>
            </w:r>
            <w:r>
              <w:rPr>
                <w:b/>
                <w:bCs/>
                <w:color w:val="FF0000"/>
                <w:bdr w:val="none" w:sz="0" w:space="0" w:color="auto" w:frame="1"/>
              </w:rPr>
              <w:t>ing</w:t>
            </w:r>
          </w:p>
          <w:p w:rsidR="009E0265" w:rsidRPr="009E0265" w:rsidRDefault="009E0265" w:rsidP="009E0265">
            <w:pPr>
              <w:pStyle w:val="NormalWeb"/>
              <w:shd w:val="clear" w:color="auto" w:fill="FFFFFF"/>
              <w:spacing w:before="0" w:beforeAutospacing="0" w:after="0" w:afterAutospacing="0"/>
              <w:ind w:left="153"/>
              <w:jc w:val="center"/>
              <w:textAlignment w:val="baseline"/>
              <w:rPr>
                <w:rFonts w:ascii="Calibri" w:hAnsi="Calibri"/>
                <w:b/>
                <w:bCs/>
                <w:color w:val="201F1E"/>
                <w:sz w:val="22"/>
                <w:szCs w:val="22"/>
              </w:rPr>
            </w:pPr>
            <w:r w:rsidRPr="009E0265">
              <w:rPr>
                <w:b/>
                <w:bCs/>
                <w:color w:val="000000"/>
                <w:bdr w:val="none" w:sz="0" w:space="0" w:color="auto" w:frame="1"/>
              </w:rPr>
              <w:t>January 22nd 2:00 pm - 5:50pm</w:t>
            </w:r>
          </w:p>
          <w:p w:rsidR="009E0265" w:rsidRDefault="009E0265" w:rsidP="009E0265">
            <w:pPr>
              <w:pStyle w:val="NormalWeb"/>
              <w:shd w:val="clear" w:color="auto" w:fill="FFFFFF"/>
              <w:spacing w:before="0" w:beforeAutospacing="0" w:after="0" w:afterAutospacing="0"/>
              <w:ind w:left="153"/>
              <w:jc w:val="center"/>
              <w:textAlignment w:val="baseline"/>
              <w:rPr>
                <w:b/>
                <w:bCs/>
                <w:color w:val="000000"/>
                <w:bdr w:val="none" w:sz="0" w:space="0" w:color="auto" w:frame="1"/>
              </w:rPr>
            </w:pPr>
            <w:r w:rsidRPr="009E0265">
              <w:rPr>
                <w:b/>
                <w:bCs/>
                <w:color w:val="000000"/>
                <w:bdr w:val="none" w:sz="0" w:space="0" w:color="auto" w:frame="1"/>
              </w:rPr>
              <w:t>January 23rd 8:00am - 11:50am</w:t>
            </w:r>
          </w:p>
          <w:p w:rsidR="00D115C3" w:rsidRPr="00EC228E" w:rsidRDefault="00D115C3" w:rsidP="009E0265">
            <w:pPr>
              <w:pStyle w:val="NormalWeb"/>
              <w:shd w:val="clear" w:color="auto" w:fill="FFFFFF"/>
              <w:spacing w:before="0" w:beforeAutospacing="0" w:after="0" w:afterAutospacing="0"/>
              <w:ind w:left="153"/>
              <w:jc w:val="center"/>
              <w:textAlignment w:val="baseline"/>
              <w:rPr>
                <w:rFonts w:ascii="Calibri" w:hAnsi="Calibri"/>
                <w:i/>
                <w:iCs/>
                <w:color w:val="201F1E"/>
                <w:sz w:val="22"/>
                <w:szCs w:val="22"/>
              </w:rPr>
            </w:pPr>
            <w:r w:rsidRPr="00EC228E">
              <w:rPr>
                <w:i/>
                <w:iCs/>
                <w:color w:val="000000"/>
                <w:bdr w:val="none" w:sz="0" w:space="0" w:color="auto" w:frame="1"/>
              </w:rPr>
              <w:t>Participate in 4 hours of group experiences led by instructor(s).</w:t>
            </w:r>
          </w:p>
        </w:tc>
      </w:tr>
      <w:tr w:rsidR="005B71B8" w:rsidTr="009E0265">
        <w:trPr>
          <w:trHeight w:val="1351"/>
        </w:trPr>
        <w:tc>
          <w:tcPr>
            <w:tcW w:w="1684" w:type="dxa"/>
          </w:tcPr>
          <w:p w:rsidR="009E0265" w:rsidRPr="009E0265" w:rsidRDefault="00E52A91" w:rsidP="009E0265">
            <w:pPr>
              <w:pStyle w:val="TableParagraph"/>
              <w:spacing w:line="448" w:lineRule="auto"/>
              <w:ind w:left="107" w:right="352"/>
              <w:rPr>
                <w:b/>
                <w:bCs/>
                <w:sz w:val="24"/>
              </w:rPr>
            </w:pPr>
            <w:r w:rsidRPr="009E0265">
              <w:rPr>
                <w:b/>
                <w:bCs/>
                <w:sz w:val="24"/>
              </w:rPr>
              <w:t xml:space="preserve">Two </w:t>
            </w:r>
          </w:p>
          <w:p w:rsidR="005B71B8" w:rsidRDefault="009E0265" w:rsidP="009E0265">
            <w:pPr>
              <w:pStyle w:val="TableParagraph"/>
              <w:spacing w:line="448" w:lineRule="auto"/>
              <w:ind w:left="107" w:right="352"/>
              <w:rPr>
                <w:sz w:val="24"/>
              </w:rPr>
            </w:pPr>
            <w:r>
              <w:rPr>
                <w:sz w:val="24"/>
              </w:rPr>
              <w:t>Jan. 25th</w:t>
            </w:r>
          </w:p>
        </w:tc>
        <w:tc>
          <w:tcPr>
            <w:tcW w:w="3514" w:type="dxa"/>
          </w:tcPr>
          <w:p w:rsidR="005B71B8" w:rsidRDefault="00E52A91">
            <w:pPr>
              <w:pStyle w:val="TableParagraph"/>
              <w:spacing w:line="276" w:lineRule="auto"/>
              <w:ind w:left="104"/>
              <w:rPr>
                <w:sz w:val="24"/>
              </w:rPr>
            </w:pPr>
            <w:r>
              <w:rPr>
                <w:sz w:val="24"/>
              </w:rPr>
              <w:t>Stages of groups, group process, and therapeutic factors (Yalom for example).</w:t>
            </w:r>
          </w:p>
        </w:tc>
        <w:tc>
          <w:tcPr>
            <w:tcW w:w="3916" w:type="dxa"/>
          </w:tcPr>
          <w:p w:rsidR="005B71B8" w:rsidRDefault="00E52A91">
            <w:pPr>
              <w:pStyle w:val="TableParagraph"/>
              <w:spacing w:line="276" w:lineRule="auto"/>
              <w:ind w:right="167"/>
              <w:rPr>
                <w:sz w:val="24"/>
              </w:rPr>
            </w:pPr>
            <w:r>
              <w:rPr>
                <w:sz w:val="24"/>
              </w:rPr>
              <w:t>Continue to research a topic on group work</w:t>
            </w:r>
          </w:p>
          <w:p w:rsidR="005B71B8" w:rsidRDefault="005B71B8">
            <w:pPr>
              <w:pStyle w:val="TableParagraph"/>
              <w:spacing w:before="199"/>
              <w:rPr>
                <w:sz w:val="24"/>
              </w:rPr>
            </w:pPr>
          </w:p>
        </w:tc>
      </w:tr>
      <w:tr w:rsidR="005B71B8" w:rsidTr="009E0265">
        <w:trPr>
          <w:trHeight w:val="1151"/>
        </w:trPr>
        <w:tc>
          <w:tcPr>
            <w:tcW w:w="1684" w:type="dxa"/>
          </w:tcPr>
          <w:p w:rsidR="009E0265" w:rsidRPr="009E0265" w:rsidRDefault="00E52A91" w:rsidP="009E0265">
            <w:pPr>
              <w:pStyle w:val="TableParagraph"/>
              <w:spacing w:line="451" w:lineRule="auto"/>
              <w:ind w:left="107" w:right="172"/>
              <w:rPr>
                <w:b/>
                <w:bCs/>
                <w:w w:val="99"/>
                <w:sz w:val="24"/>
              </w:rPr>
            </w:pPr>
            <w:r w:rsidRPr="009E0265">
              <w:rPr>
                <w:b/>
                <w:bCs/>
                <w:sz w:val="24"/>
              </w:rPr>
              <w:t>Three</w:t>
            </w:r>
            <w:r w:rsidRPr="009E0265">
              <w:rPr>
                <w:b/>
                <w:bCs/>
                <w:w w:val="99"/>
                <w:sz w:val="24"/>
              </w:rPr>
              <w:t xml:space="preserve"> </w:t>
            </w:r>
          </w:p>
          <w:p w:rsidR="005B71B8" w:rsidRDefault="009E0265" w:rsidP="009E0265">
            <w:pPr>
              <w:pStyle w:val="TableParagraph"/>
              <w:spacing w:line="451" w:lineRule="auto"/>
              <w:ind w:left="107" w:right="172"/>
              <w:rPr>
                <w:sz w:val="24"/>
              </w:rPr>
            </w:pPr>
            <w:r>
              <w:rPr>
                <w:sz w:val="24"/>
              </w:rPr>
              <w:t>Feb. 8th</w:t>
            </w:r>
          </w:p>
        </w:tc>
        <w:tc>
          <w:tcPr>
            <w:tcW w:w="3514" w:type="dxa"/>
          </w:tcPr>
          <w:p w:rsidR="005B71B8" w:rsidRDefault="00E52A91">
            <w:pPr>
              <w:pStyle w:val="TableParagraph"/>
              <w:spacing w:line="278" w:lineRule="auto"/>
              <w:ind w:left="104" w:right="189"/>
              <w:rPr>
                <w:sz w:val="24"/>
              </w:rPr>
            </w:pPr>
            <w:r>
              <w:rPr>
                <w:sz w:val="24"/>
              </w:rPr>
              <w:t>Purposes of groups and evaluating its outcomes</w:t>
            </w:r>
          </w:p>
        </w:tc>
        <w:tc>
          <w:tcPr>
            <w:tcW w:w="3916" w:type="dxa"/>
          </w:tcPr>
          <w:p w:rsidR="00EC228E" w:rsidRDefault="00EC228E">
            <w:pPr>
              <w:pStyle w:val="TableParagraph"/>
              <w:spacing w:before="43" w:line="276" w:lineRule="auto"/>
              <w:ind w:right="260"/>
              <w:rPr>
                <w:rStyle w:val="Hyperlink"/>
                <w:sz w:val="24"/>
              </w:rPr>
            </w:pPr>
            <w:r>
              <w:rPr>
                <w:sz w:val="24"/>
              </w:rPr>
              <w:t xml:space="preserve">Read ASGW Resources </w:t>
            </w:r>
            <w:hyperlink r:id="rId11" w:history="1">
              <w:r w:rsidRPr="00DF0885">
                <w:rPr>
                  <w:rStyle w:val="Hyperlink"/>
                  <w:sz w:val="24"/>
                </w:rPr>
                <w:t>2018</w:t>
              </w:r>
            </w:hyperlink>
            <w:r>
              <w:rPr>
                <w:sz w:val="24"/>
              </w:rPr>
              <w:t xml:space="preserve">; </w:t>
            </w:r>
            <w:hyperlink r:id="rId12" w:history="1">
              <w:r w:rsidRPr="00DF0885">
                <w:rPr>
                  <w:rStyle w:val="Hyperlink"/>
                  <w:sz w:val="24"/>
                </w:rPr>
                <w:t>2012</w:t>
              </w:r>
            </w:hyperlink>
            <w:r>
              <w:rPr>
                <w:sz w:val="24"/>
              </w:rPr>
              <w:t xml:space="preserve">; </w:t>
            </w:r>
            <w:hyperlink r:id="rId13" w:history="1">
              <w:r w:rsidRPr="00DF0885">
                <w:rPr>
                  <w:rStyle w:val="Hyperlink"/>
                  <w:sz w:val="24"/>
                </w:rPr>
                <w:t xml:space="preserve">2008 </w:t>
              </w:r>
            </w:hyperlink>
          </w:p>
          <w:p w:rsidR="00EC228E" w:rsidRDefault="00EC228E">
            <w:pPr>
              <w:pStyle w:val="TableParagraph"/>
              <w:spacing w:before="43" w:line="276" w:lineRule="auto"/>
              <w:ind w:right="260"/>
              <w:rPr>
                <w:rStyle w:val="Hyperlink"/>
              </w:rPr>
            </w:pPr>
          </w:p>
          <w:p w:rsidR="00EC228E" w:rsidRDefault="00EC228E">
            <w:pPr>
              <w:pStyle w:val="TableParagraph"/>
              <w:spacing w:before="43" w:line="276" w:lineRule="auto"/>
              <w:ind w:right="260"/>
              <w:rPr>
                <w:sz w:val="24"/>
              </w:rPr>
            </w:pPr>
            <w:r>
              <w:rPr>
                <w:sz w:val="24"/>
              </w:rPr>
              <w:t xml:space="preserve">Read </w:t>
            </w:r>
            <w:hyperlink r:id="rId14" w:history="1">
              <w:r w:rsidRPr="00EC228E">
                <w:rPr>
                  <w:rStyle w:val="Hyperlink"/>
                  <w:sz w:val="24"/>
                </w:rPr>
                <w:t>Erden (2015)</w:t>
              </w:r>
            </w:hyperlink>
            <w:r>
              <w:rPr>
                <w:sz w:val="24"/>
              </w:rPr>
              <w:t xml:space="preserve"> &amp; </w:t>
            </w:r>
            <w:hyperlink r:id="rId15" w:history="1">
              <w:r w:rsidRPr="00EC228E">
                <w:rPr>
                  <w:rStyle w:val="Hyperlink"/>
                  <w:sz w:val="24"/>
                </w:rPr>
                <w:t>Zhang et al. (2020)</w:t>
              </w:r>
            </w:hyperlink>
            <w:r>
              <w:rPr>
                <w:sz w:val="24"/>
              </w:rPr>
              <w:t xml:space="preserve"> articles and prep for class discussion on </w:t>
            </w:r>
            <w:hyperlink r:id="rId16" w:history="1">
              <w:r w:rsidRPr="00EC228E">
                <w:rPr>
                  <w:rStyle w:val="Hyperlink"/>
                  <w:sz w:val="24"/>
                </w:rPr>
                <w:t>Erden</w:t>
              </w:r>
            </w:hyperlink>
            <w:r>
              <w:rPr>
                <w:sz w:val="24"/>
              </w:rPr>
              <w:t xml:space="preserve"> &amp; </w:t>
            </w:r>
            <w:hyperlink r:id="rId17" w:history="1">
              <w:r w:rsidRPr="00EC228E">
                <w:rPr>
                  <w:rStyle w:val="Hyperlink"/>
                  <w:sz w:val="24"/>
                </w:rPr>
                <w:t>Zhang</w:t>
              </w:r>
            </w:hyperlink>
            <w:r>
              <w:rPr>
                <w:sz w:val="24"/>
              </w:rPr>
              <w:t xml:space="preserve"> articles</w:t>
            </w:r>
          </w:p>
        </w:tc>
      </w:tr>
      <w:tr w:rsidR="005B71B8" w:rsidTr="009E0265">
        <w:trPr>
          <w:trHeight w:val="1154"/>
        </w:trPr>
        <w:tc>
          <w:tcPr>
            <w:tcW w:w="1684" w:type="dxa"/>
          </w:tcPr>
          <w:p w:rsidR="009E0265" w:rsidRPr="009E0265" w:rsidRDefault="00E52A91">
            <w:pPr>
              <w:pStyle w:val="TableParagraph"/>
              <w:spacing w:before="1" w:line="448" w:lineRule="auto"/>
              <w:ind w:left="107" w:right="710"/>
              <w:rPr>
                <w:b/>
                <w:bCs/>
                <w:w w:val="99"/>
                <w:sz w:val="24"/>
              </w:rPr>
            </w:pPr>
            <w:r w:rsidRPr="009E0265">
              <w:rPr>
                <w:b/>
                <w:bCs/>
                <w:sz w:val="24"/>
              </w:rPr>
              <w:t>Four</w:t>
            </w:r>
            <w:r w:rsidRPr="009E0265">
              <w:rPr>
                <w:b/>
                <w:bCs/>
                <w:w w:val="99"/>
                <w:sz w:val="24"/>
              </w:rPr>
              <w:t xml:space="preserve"> </w:t>
            </w:r>
          </w:p>
          <w:p w:rsidR="005B71B8" w:rsidRDefault="009E0265" w:rsidP="009E0265">
            <w:pPr>
              <w:pStyle w:val="TableParagraph"/>
              <w:spacing w:before="1" w:line="448" w:lineRule="auto"/>
              <w:ind w:left="107" w:right="352"/>
              <w:rPr>
                <w:sz w:val="24"/>
              </w:rPr>
            </w:pPr>
            <w:r>
              <w:rPr>
                <w:sz w:val="24"/>
              </w:rPr>
              <w:t>Feb. 15th</w:t>
            </w:r>
          </w:p>
        </w:tc>
        <w:tc>
          <w:tcPr>
            <w:tcW w:w="3514" w:type="dxa"/>
          </w:tcPr>
          <w:p w:rsidR="005B71B8" w:rsidRDefault="00E52A91">
            <w:pPr>
              <w:pStyle w:val="TableParagraph"/>
              <w:spacing w:before="1" w:line="276" w:lineRule="auto"/>
              <w:ind w:left="104" w:right="516"/>
              <w:rPr>
                <w:sz w:val="24"/>
              </w:rPr>
            </w:pPr>
            <w:r>
              <w:rPr>
                <w:sz w:val="24"/>
              </w:rPr>
              <w:t>Planning groups; legal and ethical considerations in group work</w:t>
            </w:r>
          </w:p>
        </w:tc>
        <w:tc>
          <w:tcPr>
            <w:tcW w:w="3916" w:type="dxa"/>
          </w:tcPr>
          <w:p w:rsidR="009E0265" w:rsidRDefault="009E0265" w:rsidP="009E0265">
            <w:pPr>
              <w:pStyle w:val="TableParagraph"/>
              <w:spacing w:line="275" w:lineRule="exact"/>
              <w:rPr>
                <w:sz w:val="24"/>
              </w:rPr>
            </w:pPr>
            <w:r w:rsidRPr="00287BB8">
              <w:rPr>
                <w:color w:val="FF0000"/>
                <w:sz w:val="24"/>
              </w:rPr>
              <w:t xml:space="preserve">Post </w:t>
            </w:r>
            <w:r w:rsidR="00287BB8" w:rsidRPr="00287BB8">
              <w:rPr>
                <w:color w:val="FF0000"/>
                <w:sz w:val="24"/>
              </w:rPr>
              <w:t>1</w:t>
            </w:r>
            <w:r w:rsidR="00287BB8" w:rsidRPr="00287BB8">
              <w:rPr>
                <w:color w:val="FF0000"/>
                <w:sz w:val="24"/>
                <w:vertAlign w:val="superscript"/>
              </w:rPr>
              <w:t>st</w:t>
            </w:r>
            <w:r w:rsidR="00287BB8" w:rsidRPr="00287BB8">
              <w:rPr>
                <w:color w:val="FF0000"/>
                <w:sz w:val="24"/>
              </w:rPr>
              <w:t xml:space="preserve"> </w:t>
            </w:r>
            <w:r w:rsidRPr="00287BB8">
              <w:rPr>
                <w:color w:val="FF0000"/>
                <w:sz w:val="24"/>
              </w:rPr>
              <w:t xml:space="preserve">summary </w:t>
            </w:r>
            <w:r>
              <w:rPr>
                <w:sz w:val="24"/>
              </w:rPr>
              <w:t>in</w:t>
            </w:r>
          </w:p>
          <w:p w:rsidR="009E0265" w:rsidRDefault="009E0265" w:rsidP="009E0265">
            <w:pPr>
              <w:pStyle w:val="TableParagraph"/>
              <w:spacing w:before="1" w:line="276" w:lineRule="auto"/>
              <w:rPr>
                <w:sz w:val="24"/>
              </w:rPr>
            </w:pPr>
            <w:r>
              <w:rPr>
                <w:sz w:val="24"/>
              </w:rPr>
              <w:t xml:space="preserve">Blackboard </w:t>
            </w:r>
            <w:r w:rsidR="00EC228E">
              <w:rPr>
                <w:sz w:val="24"/>
              </w:rPr>
              <w:t xml:space="preserve">discussion board </w:t>
            </w:r>
            <w:r>
              <w:rPr>
                <w:sz w:val="24"/>
              </w:rPr>
              <w:t>over topics addressed in first four weeks.</w:t>
            </w:r>
          </w:p>
          <w:p w:rsidR="009E0265" w:rsidRDefault="009E0265" w:rsidP="009E0265">
            <w:pPr>
              <w:pStyle w:val="TableParagraph"/>
              <w:spacing w:before="1" w:line="276" w:lineRule="auto"/>
              <w:rPr>
                <w:sz w:val="24"/>
              </w:rPr>
            </w:pPr>
          </w:p>
          <w:p w:rsidR="005B71B8" w:rsidRDefault="005B71B8">
            <w:pPr>
              <w:pStyle w:val="TableParagraph"/>
              <w:spacing w:before="1" w:line="276" w:lineRule="auto"/>
              <w:rPr>
                <w:sz w:val="24"/>
              </w:rPr>
            </w:pPr>
          </w:p>
        </w:tc>
      </w:tr>
      <w:tr w:rsidR="009E0265" w:rsidTr="009E0265">
        <w:trPr>
          <w:trHeight w:val="884"/>
        </w:trPr>
        <w:tc>
          <w:tcPr>
            <w:tcW w:w="9114" w:type="dxa"/>
            <w:gridSpan w:val="3"/>
          </w:tcPr>
          <w:p w:rsidR="009E0265" w:rsidRPr="00D115C3" w:rsidRDefault="009E0265" w:rsidP="009E0265">
            <w:pPr>
              <w:pStyle w:val="NormalWeb"/>
              <w:shd w:val="clear" w:color="auto" w:fill="FFFFFF"/>
              <w:spacing w:before="0" w:beforeAutospacing="0" w:after="0" w:afterAutospacing="0"/>
              <w:ind w:left="153"/>
              <w:jc w:val="center"/>
              <w:textAlignment w:val="baseline"/>
              <w:rPr>
                <w:b/>
                <w:bCs/>
                <w:color w:val="FF0000"/>
                <w:bdr w:val="none" w:sz="0" w:space="0" w:color="auto" w:frame="1"/>
              </w:rPr>
            </w:pPr>
            <w:r w:rsidRPr="00D115C3">
              <w:rPr>
                <w:b/>
                <w:bCs/>
                <w:color w:val="FF0000"/>
                <w:bdr w:val="none" w:sz="0" w:space="0" w:color="auto" w:frame="1"/>
              </w:rPr>
              <w:t>In Person Class Meeting</w:t>
            </w:r>
          </w:p>
          <w:p w:rsidR="009E0265" w:rsidRPr="00D115C3" w:rsidRDefault="009E0265" w:rsidP="009E0265">
            <w:pPr>
              <w:pStyle w:val="NormalWeb"/>
              <w:shd w:val="clear" w:color="auto" w:fill="FFFFFF"/>
              <w:spacing w:before="0" w:beforeAutospacing="0" w:after="0" w:afterAutospacing="0"/>
              <w:ind w:left="153"/>
              <w:jc w:val="center"/>
              <w:textAlignment w:val="baseline"/>
              <w:rPr>
                <w:rFonts w:ascii="Calibri" w:hAnsi="Calibri"/>
                <w:b/>
                <w:bCs/>
                <w:color w:val="201F1E"/>
              </w:rPr>
            </w:pPr>
            <w:r w:rsidRPr="00D115C3">
              <w:rPr>
                <w:b/>
                <w:bCs/>
                <w:color w:val="000000"/>
                <w:bdr w:val="none" w:sz="0" w:space="0" w:color="auto" w:frame="1"/>
              </w:rPr>
              <w:t>February 19th 2:00pm - 5:50pm</w:t>
            </w:r>
          </w:p>
          <w:p w:rsidR="009E0265" w:rsidRPr="00D115C3" w:rsidRDefault="009E0265" w:rsidP="009E0265">
            <w:pPr>
              <w:pStyle w:val="NormalWeb"/>
              <w:shd w:val="clear" w:color="auto" w:fill="FFFFFF"/>
              <w:spacing w:before="0" w:beforeAutospacing="0" w:after="0" w:afterAutospacing="0"/>
              <w:ind w:left="153"/>
              <w:jc w:val="center"/>
              <w:textAlignment w:val="baseline"/>
              <w:rPr>
                <w:b/>
                <w:bCs/>
                <w:color w:val="000000"/>
                <w:bdr w:val="none" w:sz="0" w:space="0" w:color="auto" w:frame="1"/>
              </w:rPr>
            </w:pPr>
            <w:r w:rsidRPr="00D115C3">
              <w:rPr>
                <w:b/>
                <w:bCs/>
                <w:color w:val="000000"/>
                <w:bdr w:val="none" w:sz="0" w:space="0" w:color="auto" w:frame="1"/>
              </w:rPr>
              <w:t>February 20th 8:00am - 11:50am</w:t>
            </w:r>
          </w:p>
          <w:p w:rsidR="009E0265" w:rsidRPr="00EC228E" w:rsidRDefault="00D115C3" w:rsidP="00D115C3">
            <w:pPr>
              <w:pStyle w:val="TableParagraph"/>
              <w:spacing w:line="275" w:lineRule="exact"/>
              <w:jc w:val="center"/>
              <w:rPr>
                <w:i/>
                <w:iCs/>
                <w:sz w:val="24"/>
                <w:szCs w:val="24"/>
              </w:rPr>
            </w:pPr>
            <w:r w:rsidRPr="00EC228E">
              <w:rPr>
                <w:i/>
                <w:iCs/>
                <w:color w:val="000000"/>
                <w:sz w:val="24"/>
                <w:szCs w:val="24"/>
                <w:bdr w:val="none" w:sz="0" w:space="0" w:color="auto" w:frame="1"/>
              </w:rPr>
              <w:t>Participate in 4 hours of group experiences led by instructor(s).</w:t>
            </w:r>
          </w:p>
        </w:tc>
      </w:tr>
      <w:tr w:rsidR="005B71B8" w:rsidTr="009E0265">
        <w:trPr>
          <w:trHeight w:val="1151"/>
        </w:trPr>
        <w:tc>
          <w:tcPr>
            <w:tcW w:w="1684" w:type="dxa"/>
          </w:tcPr>
          <w:p w:rsidR="009E0265" w:rsidRPr="009E0265" w:rsidRDefault="00E52A91">
            <w:pPr>
              <w:pStyle w:val="TableParagraph"/>
              <w:spacing w:line="448" w:lineRule="auto"/>
              <w:ind w:left="107" w:right="723"/>
              <w:rPr>
                <w:b/>
                <w:bCs/>
                <w:sz w:val="24"/>
              </w:rPr>
            </w:pPr>
            <w:r w:rsidRPr="009E0265">
              <w:rPr>
                <w:b/>
                <w:bCs/>
                <w:sz w:val="24"/>
              </w:rPr>
              <w:lastRenderedPageBreak/>
              <w:t xml:space="preserve">Five </w:t>
            </w:r>
          </w:p>
          <w:p w:rsidR="005B71B8" w:rsidRDefault="009E0265" w:rsidP="009E0265">
            <w:pPr>
              <w:pStyle w:val="TableParagraph"/>
              <w:spacing w:line="448" w:lineRule="auto"/>
              <w:ind w:left="107" w:right="262"/>
              <w:rPr>
                <w:sz w:val="24"/>
              </w:rPr>
            </w:pPr>
            <w:r>
              <w:rPr>
                <w:sz w:val="24"/>
              </w:rPr>
              <w:t>Feb. 22nd</w:t>
            </w:r>
          </w:p>
        </w:tc>
        <w:tc>
          <w:tcPr>
            <w:tcW w:w="3514" w:type="dxa"/>
          </w:tcPr>
          <w:p w:rsidR="005B71B8" w:rsidRDefault="00E52A91">
            <w:pPr>
              <w:pStyle w:val="TableParagraph"/>
              <w:spacing w:line="276" w:lineRule="auto"/>
              <w:ind w:left="104" w:right="396"/>
              <w:rPr>
                <w:sz w:val="24"/>
              </w:rPr>
            </w:pPr>
            <w:r>
              <w:rPr>
                <w:sz w:val="24"/>
              </w:rPr>
              <w:t>Group work with culturally diverse populations; special challenges in working with groups;</w:t>
            </w:r>
          </w:p>
        </w:tc>
        <w:tc>
          <w:tcPr>
            <w:tcW w:w="3916" w:type="dxa"/>
          </w:tcPr>
          <w:p w:rsidR="009E0265" w:rsidRDefault="009E0265">
            <w:pPr>
              <w:pStyle w:val="TableParagraph"/>
              <w:spacing w:line="275" w:lineRule="exact"/>
              <w:rPr>
                <w:sz w:val="24"/>
              </w:rPr>
            </w:pPr>
            <w:r>
              <w:rPr>
                <w:sz w:val="24"/>
              </w:rPr>
              <w:t>Begin the</w:t>
            </w:r>
            <w:r w:rsidR="00EC228E">
              <w:rPr>
                <w:sz w:val="24"/>
              </w:rPr>
              <w:t xml:space="preserve"> 2</w:t>
            </w:r>
            <w:r w:rsidR="00EC228E" w:rsidRPr="00EC228E">
              <w:rPr>
                <w:sz w:val="24"/>
                <w:vertAlign w:val="superscript"/>
              </w:rPr>
              <w:t>nd</w:t>
            </w:r>
            <w:r w:rsidR="00EC228E">
              <w:rPr>
                <w:sz w:val="24"/>
              </w:rPr>
              <w:t xml:space="preserve"> post on</w:t>
            </w:r>
            <w:r>
              <w:rPr>
                <w:sz w:val="24"/>
              </w:rPr>
              <w:t xml:space="preserve"> selection of a topic from weeks 5-9 to research 4-7 articles for your summary post.</w:t>
            </w:r>
          </w:p>
          <w:p w:rsidR="009E0265" w:rsidRDefault="009E0265">
            <w:pPr>
              <w:pStyle w:val="TableParagraph"/>
              <w:spacing w:line="275" w:lineRule="exact"/>
              <w:rPr>
                <w:sz w:val="24"/>
              </w:rPr>
            </w:pPr>
          </w:p>
          <w:p w:rsidR="005B71B8" w:rsidRDefault="005B71B8">
            <w:pPr>
              <w:pStyle w:val="TableParagraph"/>
              <w:spacing w:line="275" w:lineRule="exact"/>
              <w:rPr>
                <w:sz w:val="24"/>
              </w:rPr>
            </w:pPr>
          </w:p>
        </w:tc>
      </w:tr>
      <w:tr w:rsidR="009E0265" w:rsidTr="009E0265">
        <w:trPr>
          <w:trHeight w:val="1151"/>
        </w:trPr>
        <w:tc>
          <w:tcPr>
            <w:tcW w:w="1684" w:type="dxa"/>
          </w:tcPr>
          <w:p w:rsidR="009E0265" w:rsidRPr="009E0265" w:rsidRDefault="009E0265" w:rsidP="009E0265">
            <w:pPr>
              <w:pStyle w:val="TableParagraph"/>
              <w:spacing w:line="448" w:lineRule="auto"/>
              <w:ind w:left="107" w:right="723"/>
              <w:rPr>
                <w:b/>
                <w:bCs/>
                <w:sz w:val="24"/>
              </w:rPr>
            </w:pPr>
            <w:r w:rsidRPr="009E0265">
              <w:rPr>
                <w:b/>
                <w:bCs/>
                <w:sz w:val="24"/>
              </w:rPr>
              <w:t xml:space="preserve">Six </w:t>
            </w:r>
          </w:p>
          <w:p w:rsidR="009E0265" w:rsidRDefault="009E0265" w:rsidP="009E0265">
            <w:pPr>
              <w:pStyle w:val="TableParagraph"/>
              <w:spacing w:line="448" w:lineRule="auto"/>
              <w:ind w:left="107" w:right="723"/>
              <w:rPr>
                <w:sz w:val="24"/>
              </w:rPr>
            </w:pPr>
            <w:r>
              <w:rPr>
                <w:sz w:val="24"/>
              </w:rPr>
              <w:t>Mar. 1st</w:t>
            </w:r>
          </w:p>
        </w:tc>
        <w:tc>
          <w:tcPr>
            <w:tcW w:w="3514" w:type="dxa"/>
          </w:tcPr>
          <w:p w:rsidR="009E0265" w:rsidRDefault="009E0265" w:rsidP="009E0265">
            <w:pPr>
              <w:pStyle w:val="TableParagraph"/>
              <w:spacing w:line="276" w:lineRule="auto"/>
              <w:ind w:left="104" w:right="309"/>
              <w:rPr>
                <w:sz w:val="24"/>
              </w:rPr>
            </w:pPr>
            <w:r>
              <w:rPr>
                <w:sz w:val="24"/>
              </w:rPr>
              <w:t>Theories applied to group work; dynamic theories in group work (psychoanalysis, Adlerian, Sullivan, attachment, TA, etc.)</w:t>
            </w:r>
          </w:p>
        </w:tc>
        <w:tc>
          <w:tcPr>
            <w:tcW w:w="3916" w:type="dxa"/>
          </w:tcPr>
          <w:p w:rsidR="009E0265" w:rsidRDefault="00EC228E" w:rsidP="009E0265">
            <w:pPr>
              <w:pStyle w:val="TableParagraph"/>
              <w:spacing w:line="276" w:lineRule="auto"/>
              <w:ind w:right="826"/>
              <w:rPr>
                <w:sz w:val="24"/>
              </w:rPr>
            </w:pPr>
            <w:r w:rsidRPr="00EC228E">
              <w:rPr>
                <w:sz w:val="24"/>
              </w:rPr>
              <w:t xml:space="preserve">Read </w:t>
            </w:r>
            <w:hyperlink r:id="rId18" w:history="1">
              <w:r w:rsidRPr="00EC228E">
                <w:rPr>
                  <w:rStyle w:val="Hyperlink"/>
                  <w:sz w:val="24"/>
                </w:rPr>
                <w:t>Ali &amp; Lambie (2019)</w:t>
              </w:r>
            </w:hyperlink>
            <w:r w:rsidRPr="00EC228E">
              <w:rPr>
                <w:sz w:val="24"/>
              </w:rPr>
              <w:t xml:space="preserve"> &amp; </w:t>
            </w:r>
            <w:hyperlink r:id="rId19" w:history="1">
              <w:r w:rsidRPr="00EC228E">
                <w:rPr>
                  <w:rStyle w:val="Hyperlink"/>
                  <w:sz w:val="24"/>
                </w:rPr>
                <w:t>Jones &amp; Pritchett-Johnson (2018)</w:t>
              </w:r>
            </w:hyperlink>
            <w:r w:rsidRPr="00EC228E">
              <w:rPr>
                <w:sz w:val="24"/>
              </w:rPr>
              <w:t xml:space="preserve"> articles and prep for class discussion on </w:t>
            </w:r>
            <w:hyperlink r:id="rId20" w:history="1">
              <w:r w:rsidRPr="00EC228E">
                <w:rPr>
                  <w:rStyle w:val="Hyperlink"/>
                  <w:sz w:val="24"/>
                </w:rPr>
                <w:t>Ali &amp; Lambie</w:t>
              </w:r>
            </w:hyperlink>
            <w:r w:rsidRPr="00EC228E">
              <w:rPr>
                <w:sz w:val="24"/>
              </w:rPr>
              <w:t xml:space="preserve"> &amp; </w:t>
            </w:r>
            <w:hyperlink r:id="rId21" w:history="1">
              <w:r w:rsidRPr="00EC228E">
                <w:rPr>
                  <w:rStyle w:val="Hyperlink"/>
                  <w:sz w:val="24"/>
                </w:rPr>
                <w:t>Jones &amp; Pritchett-Johnson</w:t>
              </w:r>
            </w:hyperlink>
            <w:r w:rsidRPr="00EC228E">
              <w:rPr>
                <w:sz w:val="24"/>
              </w:rPr>
              <w:t xml:space="preserve"> articles</w:t>
            </w:r>
          </w:p>
        </w:tc>
      </w:tr>
      <w:tr w:rsidR="009E0265" w:rsidTr="009E0265">
        <w:trPr>
          <w:trHeight w:val="1151"/>
        </w:trPr>
        <w:tc>
          <w:tcPr>
            <w:tcW w:w="1684" w:type="dxa"/>
          </w:tcPr>
          <w:p w:rsidR="009E0265" w:rsidRPr="009E0265" w:rsidRDefault="009E0265" w:rsidP="009E0265">
            <w:pPr>
              <w:pStyle w:val="TableParagraph"/>
              <w:spacing w:line="451" w:lineRule="auto"/>
              <w:ind w:left="107" w:right="576"/>
              <w:rPr>
                <w:b/>
                <w:bCs/>
                <w:sz w:val="24"/>
              </w:rPr>
            </w:pPr>
            <w:r w:rsidRPr="009E0265">
              <w:rPr>
                <w:b/>
                <w:bCs/>
                <w:sz w:val="24"/>
              </w:rPr>
              <w:t xml:space="preserve">Seven </w:t>
            </w:r>
          </w:p>
          <w:p w:rsidR="009E0265" w:rsidRDefault="009E0265" w:rsidP="009E0265">
            <w:pPr>
              <w:pStyle w:val="TableParagraph"/>
              <w:spacing w:line="451" w:lineRule="auto"/>
              <w:ind w:left="107" w:right="576"/>
              <w:rPr>
                <w:sz w:val="24"/>
              </w:rPr>
            </w:pPr>
            <w:r>
              <w:rPr>
                <w:sz w:val="24"/>
              </w:rPr>
              <w:t>Mar. 8</w:t>
            </w:r>
            <w:r w:rsidRPr="009E0265">
              <w:rPr>
                <w:sz w:val="24"/>
                <w:vertAlign w:val="superscript"/>
              </w:rPr>
              <w:t>th</w:t>
            </w:r>
          </w:p>
        </w:tc>
        <w:tc>
          <w:tcPr>
            <w:tcW w:w="3514" w:type="dxa"/>
          </w:tcPr>
          <w:p w:rsidR="009E0265" w:rsidRDefault="009E0265" w:rsidP="009E0265">
            <w:pPr>
              <w:pStyle w:val="TableParagraph"/>
              <w:spacing w:line="276" w:lineRule="auto"/>
              <w:ind w:left="104" w:right="783"/>
              <w:jc w:val="both"/>
              <w:rPr>
                <w:sz w:val="24"/>
              </w:rPr>
            </w:pPr>
            <w:r>
              <w:rPr>
                <w:sz w:val="24"/>
              </w:rPr>
              <w:t xml:space="preserve">Group work applies to specific problems, e.g. substance </w:t>
            </w:r>
            <w:r>
              <w:rPr>
                <w:spacing w:val="-4"/>
                <w:sz w:val="24"/>
              </w:rPr>
              <w:t xml:space="preserve">abuse, </w:t>
            </w:r>
            <w:r>
              <w:rPr>
                <w:sz w:val="24"/>
              </w:rPr>
              <w:t>PTSD, and etc.</w:t>
            </w:r>
          </w:p>
        </w:tc>
        <w:tc>
          <w:tcPr>
            <w:tcW w:w="3916" w:type="dxa"/>
          </w:tcPr>
          <w:p w:rsidR="009E0265" w:rsidRDefault="00EC228E" w:rsidP="009E0265">
            <w:pPr>
              <w:pStyle w:val="TableParagraph"/>
              <w:spacing w:line="278" w:lineRule="auto"/>
              <w:ind w:right="147"/>
              <w:rPr>
                <w:sz w:val="24"/>
              </w:rPr>
            </w:pPr>
            <w:r>
              <w:rPr>
                <w:sz w:val="24"/>
              </w:rPr>
              <w:t xml:space="preserve">Read </w:t>
            </w:r>
            <w:r w:rsidRPr="00EC228E">
              <w:rPr>
                <w:sz w:val="24"/>
                <w:highlight w:val="yellow"/>
              </w:rPr>
              <w:t>Article ___</w:t>
            </w:r>
            <w:r>
              <w:rPr>
                <w:sz w:val="24"/>
              </w:rPr>
              <w:t xml:space="preserve"> and prep for class discussion on </w:t>
            </w:r>
            <w:r w:rsidRPr="00EC228E">
              <w:rPr>
                <w:sz w:val="24"/>
                <w:highlight w:val="yellow"/>
              </w:rPr>
              <w:t>Article ___</w:t>
            </w:r>
          </w:p>
        </w:tc>
      </w:tr>
      <w:tr w:rsidR="009E0265" w:rsidTr="009E0265">
        <w:trPr>
          <w:trHeight w:val="1151"/>
        </w:trPr>
        <w:tc>
          <w:tcPr>
            <w:tcW w:w="1684" w:type="dxa"/>
          </w:tcPr>
          <w:p w:rsidR="009E0265" w:rsidRPr="009E0265" w:rsidRDefault="009E0265" w:rsidP="009E0265">
            <w:pPr>
              <w:pStyle w:val="TableParagraph"/>
              <w:spacing w:before="1" w:line="448" w:lineRule="auto"/>
              <w:ind w:left="107" w:right="644"/>
              <w:rPr>
                <w:b/>
                <w:bCs/>
                <w:sz w:val="24"/>
              </w:rPr>
            </w:pPr>
            <w:r w:rsidRPr="009E0265">
              <w:rPr>
                <w:b/>
                <w:bCs/>
                <w:sz w:val="24"/>
              </w:rPr>
              <w:t xml:space="preserve">Eight </w:t>
            </w:r>
          </w:p>
          <w:p w:rsidR="009E0265" w:rsidRDefault="009E0265" w:rsidP="009E0265">
            <w:pPr>
              <w:pStyle w:val="TableParagraph"/>
              <w:spacing w:before="1" w:line="448" w:lineRule="auto"/>
              <w:ind w:left="107" w:right="644"/>
              <w:rPr>
                <w:sz w:val="24"/>
              </w:rPr>
            </w:pPr>
            <w:r>
              <w:rPr>
                <w:sz w:val="24"/>
              </w:rPr>
              <w:t>Mar. 15</w:t>
            </w:r>
            <w:r w:rsidRPr="009E0265">
              <w:rPr>
                <w:sz w:val="24"/>
                <w:vertAlign w:val="superscript"/>
              </w:rPr>
              <w:t>th</w:t>
            </w:r>
            <w:r>
              <w:rPr>
                <w:sz w:val="24"/>
              </w:rPr>
              <w:t xml:space="preserve"> </w:t>
            </w:r>
          </w:p>
        </w:tc>
        <w:tc>
          <w:tcPr>
            <w:tcW w:w="7430" w:type="dxa"/>
            <w:gridSpan w:val="2"/>
            <w:vAlign w:val="center"/>
          </w:tcPr>
          <w:p w:rsidR="009E0265" w:rsidRPr="009E0265" w:rsidRDefault="009E0265" w:rsidP="009E0265">
            <w:pPr>
              <w:pStyle w:val="TableParagraph"/>
              <w:spacing w:before="1" w:line="276" w:lineRule="auto"/>
              <w:ind w:right="667"/>
              <w:jc w:val="center"/>
              <w:rPr>
                <w:b/>
                <w:bCs/>
                <w:sz w:val="24"/>
              </w:rPr>
            </w:pPr>
            <w:r w:rsidRPr="009E0265">
              <w:rPr>
                <w:b/>
                <w:bCs/>
                <w:sz w:val="24"/>
              </w:rPr>
              <w:t>Spring Break</w:t>
            </w:r>
          </w:p>
        </w:tc>
      </w:tr>
      <w:tr w:rsidR="009E0265" w:rsidTr="009E0265">
        <w:trPr>
          <w:trHeight w:val="1151"/>
        </w:trPr>
        <w:tc>
          <w:tcPr>
            <w:tcW w:w="1684" w:type="dxa"/>
          </w:tcPr>
          <w:p w:rsidR="009E0265" w:rsidRDefault="009E0265" w:rsidP="009E0265">
            <w:pPr>
              <w:pStyle w:val="TableParagraph"/>
              <w:spacing w:line="448" w:lineRule="auto"/>
              <w:ind w:left="107" w:right="723"/>
              <w:rPr>
                <w:b/>
                <w:bCs/>
                <w:sz w:val="24"/>
              </w:rPr>
            </w:pPr>
            <w:r>
              <w:rPr>
                <w:b/>
                <w:bCs/>
                <w:sz w:val="24"/>
              </w:rPr>
              <w:t>Nine</w:t>
            </w:r>
          </w:p>
          <w:p w:rsidR="009E0265" w:rsidRPr="009E0265" w:rsidRDefault="009E0265" w:rsidP="009E0265">
            <w:pPr>
              <w:pStyle w:val="TableParagraph"/>
              <w:spacing w:line="448" w:lineRule="auto"/>
              <w:ind w:left="107" w:right="172"/>
              <w:rPr>
                <w:b/>
                <w:bCs/>
                <w:sz w:val="24"/>
              </w:rPr>
            </w:pPr>
            <w:r>
              <w:rPr>
                <w:sz w:val="24"/>
              </w:rPr>
              <w:t>Mar. 22nd</w:t>
            </w:r>
          </w:p>
        </w:tc>
        <w:tc>
          <w:tcPr>
            <w:tcW w:w="3514" w:type="dxa"/>
          </w:tcPr>
          <w:p w:rsidR="009E0265" w:rsidRDefault="009E0265" w:rsidP="009E0265">
            <w:pPr>
              <w:pStyle w:val="TableParagraph"/>
              <w:spacing w:before="1" w:line="276" w:lineRule="auto"/>
              <w:ind w:left="104" w:right="456"/>
              <w:rPr>
                <w:sz w:val="24"/>
              </w:rPr>
            </w:pPr>
            <w:r>
              <w:rPr>
                <w:sz w:val="24"/>
              </w:rPr>
              <w:t>Groups for specific age groups (children, adolescents, adults, etc.)</w:t>
            </w:r>
          </w:p>
        </w:tc>
        <w:tc>
          <w:tcPr>
            <w:tcW w:w="3916" w:type="dxa"/>
          </w:tcPr>
          <w:p w:rsidR="009E0265" w:rsidRDefault="009E0265" w:rsidP="009E0265">
            <w:pPr>
              <w:pStyle w:val="TableParagraph"/>
              <w:spacing w:before="1" w:line="276" w:lineRule="auto"/>
              <w:ind w:right="667"/>
              <w:rPr>
                <w:sz w:val="24"/>
              </w:rPr>
            </w:pPr>
            <w:r w:rsidRPr="00287BB8">
              <w:rPr>
                <w:color w:val="FF0000"/>
                <w:sz w:val="24"/>
              </w:rPr>
              <w:t>Post 2</w:t>
            </w:r>
            <w:r w:rsidRPr="00287BB8">
              <w:rPr>
                <w:color w:val="FF0000"/>
                <w:sz w:val="24"/>
                <w:vertAlign w:val="superscript"/>
              </w:rPr>
              <w:t>nd</w:t>
            </w:r>
            <w:r w:rsidRPr="00287BB8">
              <w:rPr>
                <w:color w:val="FF0000"/>
                <w:sz w:val="24"/>
              </w:rPr>
              <w:t xml:space="preserve"> summary </w:t>
            </w:r>
            <w:r>
              <w:rPr>
                <w:sz w:val="24"/>
              </w:rPr>
              <w:t>on any topic covered in weeks 5-9.</w:t>
            </w:r>
          </w:p>
        </w:tc>
      </w:tr>
      <w:tr w:rsidR="009E0265" w:rsidTr="009E0265">
        <w:trPr>
          <w:trHeight w:val="1151"/>
        </w:trPr>
        <w:tc>
          <w:tcPr>
            <w:tcW w:w="1684" w:type="dxa"/>
          </w:tcPr>
          <w:p w:rsidR="009E0265" w:rsidRPr="009E0265" w:rsidRDefault="009E0265" w:rsidP="009E0265">
            <w:pPr>
              <w:pStyle w:val="TableParagraph"/>
              <w:spacing w:line="275" w:lineRule="exact"/>
              <w:ind w:left="107"/>
              <w:rPr>
                <w:b/>
                <w:bCs/>
                <w:sz w:val="24"/>
              </w:rPr>
            </w:pPr>
            <w:r w:rsidRPr="009E0265">
              <w:rPr>
                <w:b/>
                <w:bCs/>
                <w:sz w:val="24"/>
              </w:rPr>
              <w:t>Ten</w:t>
            </w:r>
          </w:p>
          <w:p w:rsidR="009E0265" w:rsidRDefault="009E0265" w:rsidP="009E0265">
            <w:pPr>
              <w:pStyle w:val="TableParagraph"/>
              <w:ind w:left="0"/>
              <w:rPr>
                <w:b/>
                <w:sz w:val="21"/>
              </w:rPr>
            </w:pPr>
          </w:p>
          <w:p w:rsidR="009E0265" w:rsidRDefault="009E0265" w:rsidP="009E0265">
            <w:pPr>
              <w:pStyle w:val="TableParagraph"/>
              <w:spacing w:before="1"/>
              <w:ind w:left="107"/>
              <w:rPr>
                <w:sz w:val="24"/>
              </w:rPr>
            </w:pPr>
            <w:r>
              <w:rPr>
                <w:sz w:val="24"/>
              </w:rPr>
              <w:t>Mar. 29th</w:t>
            </w:r>
          </w:p>
        </w:tc>
        <w:tc>
          <w:tcPr>
            <w:tcW w:w="3514" w:type="dxa"/>
          </w:tcPr>
          <w:p w:rsidR="009E0265" w:rsidRDefault="009E0265" w:rsidP="009E0265">
            <w:pPr>
              <w:pStyle w:val="TableParagraph"/>
              <w:spacing w:line="275" w:lineRule="exact"/>
              <w:ind w:left="104"/>
              <w:rPr>
                <w:sz w:val="24"/>
              </w:rPr>
            </w:pPr>
            <w:r>
              <w:rPr>
                <w:sz w:val="24"/>
              </w:rPr>
              <w:t>Group topic of your choice</w:t>
            </w:r>
          </w:p>
        </w:tc>
        <w:tc>
          <w:tcPr>
            <w:tcW w:w="3916" w:type="dxa"/>
          </w:tcPr>
          <w:p w:rsidR="00EC228E" w:rsidRDefault="009E0265" w:rsidP="00EC228E">
            <w:pPr>
              <w:pStyle w:val="TableParagraph"/>
              <w:spacing w:line="275" w:lineRule="exact"/>
              <w:rPr>
                <w:sz w:val="24"/>
              </w:rPr>
            </w:pPr>
            <w:r>
              <w:rPr>
                <w:sz w:val="24"/>
              </w:rPr>
              <w:t>Begin work on 3</w:t>
            </w:r>
            <w:r w:rsidRPr="009E0265">
              <w:rPr>
                <w:sz w:val="24"/>
                <w:vertAlign w:val="superscript"/>
              </w:rPr>
              <w:t>rd</w:t>
            </w:r>
            <w:r>
              <w:rPr>
                <w:sz w:val="24"/>
              </w:rPr>
              <w:t xml:space="preserve"> post on weeks 10-13</w:t>
            </w:r>
            <w:r w:rsidR="00EC228E">
              <w:rPr>
                <w:sz w:val="24"/>
              </w:rPr>
              <w:t xml:space="preserve"> research 4-7 articles for your summary post.</w:t>
            </w:r>
          </w:p>
          <w:p w:rsidR="00EC228E" w:rsidRDefault="00EC228E" w:rsidP="009E0265">
            <w:pPr>
              <w:pStyle w:val="TableParagraph"/>
              <w:spacing w:line="275" w:lineRule="exact"/>
              <w:rPr>
                <w:sz w:val="24"/>
              </w:rPr>
            </w:pPr>
          </w:p>
        </w:tc>
      </w:tr>
      <w:tr w:rsidR="009E0265" w:rsidTr="009E0265">
        <w:trPr>
          <w:trHeight w:val="1151"/>
        </w:trPr>
        <w:tc>
          <w:tcPr>
            <w:tcW w:w="1684" w:type="dxa"/>
          </w:tcPr>
          <w:p w:rsidR="009E0265" w:rsidRDefault="009E0265" w:rsidP="009E0265">
            <w:pPr>
              <w:pStyle w:val="TableParagraph"/>
              <w:spacing w:line="451" w:lineRule="auto"/>
              <w:ind w:left="107" w:right="220"/>
              <w:rPr>
                <w:sz w:val="24"/>
              </w:rPr>
            </w:pPr>
            <w:r w:rsidRPr="009E0265">
              <w:rPr>
                <w:b/>
                <w:bCs/>
                <w:sz w:val="24"/>
              </w:rPr>
              <w:t xml:space="preserve">Eleven </w:t>
            </w:r>
            <w:r>
              <w:rPr>
                <w:sz w:val="24"/>
              </w:rPr>
              <w:t>Apr. 5th</w:t>
            </w:r>
          </w:p>
        </w:tc>
        <w:tc>
          <w:tcPr>
            <w:tcW w:w="3514" w:type="dxa"/>
          </w:tcPr>
          <w:p w:rsidR="009E0265" w:rsidRDefault="009E0265" w:rsidP="009E0265">
            <w:pPr>
              <w:pStyle w:val="TableParagraph"/>
              <w:spacing w:line="275" w:lineRule="exact"/>
              <w:ind w:left="104"/>
              <w:rPr>
                <w:sz w:val="24"/>
              </w:rPr>
            </w:pPr>
            <w:r>
              <w:rPr>
                <w:sz w:val="24"/>
              </w:rPr>
              <w:t>Group topic of your choice</w:t>
            </w:r>
          </w:p>
        </w:tc>
        <w:tc>
          <w:tcPr>
            <w:tcW w:w="3916" w:type="dxa"/>
          </w:tcPr>
          <w:p w:rsidR="009E0265" w:rsidRDefault="009E0265" w:rsidP="009E0265">
            <w:pPr>
              <w:pStyle w:val="TableParagraph"/>
              <w:spacing w:line="276" w:lineRule="auto"/>
              <w:ind w:right="348"/>
              <w:rPr>
                <w:sz w:val="24"/>
              </w:rPr>
            </w:pPr>
            <w:r>
              <w:rPr>
                <w:sz w:val="24"/>
              </w:rPr>
              <w:t>Continue 3</w:t>
            </w:r>
            <w:r w:rsidRPr="009E0265">
              <w:rPr>
                <w:sz w:val="24"/>
                <w:vertAlign w:val="superscript"/>
              </w:rPr>
              <w:t>rd</w:t>
            </w:r>
            <w:r>
              <w:rPr>
                <w:sz w:val="24"/>
              </w:rPr>
              <w:t xml:space="preserve"> post summary.</w:t>
            </w:r>
          </w:p>
        </w:tc>
      </w:tr>
      <w:tr w:rsidR="009E0265" w:rsidTr="009E0265">
        <w:trPr>
          <w:trHeight w:val="1151"/>
        </w:trPr>
        <w:tc>
          <w:tcPr>
            <w:tcW w:w="1684" w:type="dxa"/>
          </w:tcPr>
          <w:p w:rsidR="009E0265" w:rsidRPr="009E0265" w:rsidRDefault="009E0265" w:rsidP="009E0265">
            <w:pPr>
              <w:pStyle w:val="TableParagraph"/>
              <w:spacing w:line="275" w:lineRule="exact"/>
              <w:ind w:left="107"/>
              <w:rPr>
                <w:b/>
                <w:bCs/>
                <w:sz w:val="24"/>
              </w:rPr>
            </w:pPr>
            <w:r w:rsidRPr="009E0265">
              <w:rPr>
                <w:b/>
                <w:bCs/>
                <w:sz w:val="24"/>
              </w:rPr>
              <w:t>Twelve</w:t>
            </w:r>
          </w:p>
          <w:p w:rsidR="009E0265" w:rsidRDefault="009E0265" w:rsidP="009E0265">
            <w:pPr>
              <w:pStyle w:val="TableParagraph"/>
              <w:spacing w:before="10"/>
              <w:ind w:left="0"/>
              <w:rPr>
                <w:b/>
                <w:sz w:val="20"/>
              </w:rPr>
            </w:pPr>
          </w:p>
          <w:p w:rsidR="009E0265" w:rsidRDefault="009E0265" w:rsidP="009E0265">
            <w:pPr>
              <w:pStyle w:val="TableParagraph"/>
              <w:ind w:left="107"/>
              <w:rPr>
                <w:sz w:val="24"/>
              </w:rPr>
            </w:pPr>
            <w:r>
              <w:rPr>
                <w:sz w:val="24"/>
              </w:rPr>
              <w:t>Apr. 12th</w:t>
            </w:r>
          </w:p>
        </w:tc>
        <w:tc>
          <w:tcPr>
            <w:tcW w:w="3514" w:type="dxa"/>
          </w:tcPr>
          <w:p w:rsidR="009E0265" w:rsidRDefault="009E0265" w:rsidP="009E0265">
            <w:pPr>
              <w:pStyle w:val="TableParagraph"/>
              <w:spacing w:line="275" w:lineRule="exact"/>
              <w:ind w:left="104"/>
              <w:rPr>
                <w:sz w:val="24"/>
              </w:rPr>
            </w:pPr>
            <w:r>
              <w:rPr>
                <w:sz w:val="24"/>
              </w:rPr>
              <w:t>Group topic of your choice</w:t>
            </w:r>
          </w:p>
        </w:tc>
        <w:tc>
          <w:tcPr>
            <w:tcW w:w="3916" w:type="dxa"/>
          </w:tcPr>
          <w:p w:rsidR="00D115C3" w:rsidRDefault="00D115C3" w:rsidP="00D115C3">
            <w:pPr>
              <w:pStyle w:val="TableParagraph"/>
              <w:spacing w:line="275" w:lineRule="exact"/>
              <w:ind w:left="0"/>
              <w:rPr>
                <w:sz w:val="24"/>
              </w:rPr>
            </w:pPr>
            <w:r>
              <w:rPr>
                <w:sz w:val="24"/>
              </w:rPr>
              <w:t xml:space="preserve"> Prepare for leading group activities.</w:t>
            </w:r>
          </w:p>
        </w:tc>
      </w:tr>
      <w:tr w:rsidR="009E0265" w:rsidTr="009E0265">
        <w:trPr>
          <w:trHeight w:val="1151"/>
        </w:trPr>
        <w:tc>
          <w:tcPr>
            <w:tcW w:w="1684" w:type="dxa"/>
          </w:tcPr>
          <w:p w:rsidR="009E0265" w:rsidRPr="009E0265" w:rsidRDefault="009E0265" w:rsidP="009E0265">
            <w:pPr>
              <w:pStyle w:val="TableParagraph"/>
              <w:spacing w:line="275" w:lineRule="exact"/>
              <w:ind w:left="107"/>
              <w:rPr>
                <w:b/>
                <w:bCs/>
                <w:sz w:val="24"/>
              </w:rPr>
            </w:pPr>
            <w:r w:rsidRPr="009E0265">
              <w:rPr>
                <w:b/>
                <w:bCs/>
                <w:sz w:val="24"/>
              </w:rPr>
              <w:t>Thirteen</w:t>
            </w:r>
          </w:p>
          <w:p w:rsidR="009E0265" w:rsidRDefault="009E0265" w:rsidP="009E0265">
            <w:pPr>
              <w:pStyle w:val="TableParagraph"/>
              <w:ind w:left="0"/>
              <w:rPr>
                <w:b/>
                <w:sz w:val="21"/>
              </w:rPr>
            </w:pPr>
          </w:p>
          <w:p w:rsidR="009E0265" w:rsidRDefault="009E0265" w:rsidP="009E0265">
            <w:pPr>
              <w:pStyle w:val="TableParagraph"/>
              <w:spacing w:before="1"/>
              <w:ind w:left="107"/>
              <w:rPr>
                <w:sz w:val="24"/>
              </w:rPr>
            </w:pPr>
            <w:r>
              <w:rPr>
                <w:sz w:val="24"/>
              </w:rPr>
              <w:t>Apr. 19th</w:t>
            </w:r>
          </w:p>
        </w:tc>
        <w:tc>
          <w:tcPr>
            <w:tcW w:w="3514" w:type="dxa"/>
          </w:tcPr>
          <w:p w:rsidR="009E0265" w:rsidRDefault="009E0265" w:rsidP="009E0265">
            <w:pPr>
              <w:pStyle w:val="TableParagraph"/>
              <w:spacing w:line="275" w:lineRule="exact"/>
              <w:ind w:left="104"/>
              <w:rPr>
                <w:sz w:val="24"/>
              </w:rPr>
            </w:pPr>
            <w:r>
              <w:rPr>
                <w:sz w:val="24"/>
              </w:rPr>
              <w:t>Group topic of your choice.</w:t>
            </w:r>
          </w:p>
        </w:tc>
        <w:tc>
          <w:tcPr>
            <w:tcW w:w="3916" w:type="dxa"/>
          </w:tcPr>
          <w:p w:rsidR="009E0265" w:rsidRDefault="009E0265" w:rsidP="009E0265">
            <w:pPr>
              <w:pStyle w:val="TableParagraph"/>
              <w:spacing w:line="275" w:lineRule="exact"/>
              <w:rPr>
                <w:sz w:val="24"/>
              </w:rPr>
            </w:pPr>
            <w:r w:rsidRPr="00287BB8">
              <w:rPr>
                <w:color w:val="FF0000"/>
                <w:sz w:val="24"/>
              </w:rPr>
              <w:t>Post 3</w:t>
            </w:r>
            <w:r w:rsidRPr="00287BB8">
              <w:rPr>
                <w:color w:val="FF0000"/>
                <w:sz w:val="24"/>
                <w:vertAlign w:val="superscript"/>
              </w:rPr>
              <w:t>rd</w:t>
            </w:r>
            <w:r w:rsidRPr="00287BB8">
              <w:rPr>
                <w:color w:val="FF0000"/>
                <w:sz w:val="24"/>
              </w:rPr>
              <w:t xml:space="preserve"> summary </w:t>
            </w:r>
            <w:r>
              <w:rPr>
                <w:sz w:val="24"/>
              </w:rPr>
              <w:t>on any topic covered in weeks 10-13.</w:t>
            </w:r>
          </w:p>
        </w:tc>
      </w:tr>
      <w:tr w:rsidR="009E0265" w:rsidTr="00BD5685">
        <w:trPr>
          <w:trHeight w:val="1151"/>
        </w:trPr>
        <w:tc>
          <w:tcPr>
            <w:tcW w:w="9114" w:type="dxa"/>
            <w:gridSpan w:val="3"/>
          </w:tcPr>
          <w:p w:rsidR="009E0265" w:rsidRDefault="009E0265" w:rsidP="009E0265">
            <w:pPr>
              <w:pStyle w:val="NormalWeb"/>
              <w:shd w:val="clear" w:color="auto" w:fill="FFFFFF"/>
              <w:spacing w:before="0" w:beforeAutospacing="0" w:after="0" w:afterAutospacing="0"/>
              <w:ind w:left="153"/>
              <w:jc w:val="center"/>
              <w:textAlignment w:val="baseline"/>
              <w:rPr>
                <w:b/>
                <w:bCs/>
                <w:color w:val="FF0000"/>
                <w:bdr w:val="none" w:sz="0" w:space="0" w:color="auto" w:frame="1"/>
              </w:rPr>
            </w:pPr>
          </w:p>
          <w:p w:rsidR="009E0265" w:rsidRPr="009E0265" w:rsidRDefault="009E0265" w:rsidP="009E0265">
            <w:pPr>
              <w:pStyle w:val="NormalWeb"/>
              <w:shd w:val="clear" w:color="auto" w:fill="FFFFFF"/>
              <w:spacing w:before="0" w:beforeAutospacing="0" w:after="0" w:afterAutospacing="0"/>
              <w:ind w:left="153"/>
              <w:jc w:val="center"/>
              <w:textAlignment w:val="baseline"/>
              <w:rPr>
                <w:b/>
                <w:bCs/>
                <w:color w:val="FF0000"/>
                <w:bdr w:val="none" w:sz="0" w:space="0" w:color="auto" w:frame="1"/>
              </w:rPr>
            </w:pPr>
            <w:r w:rsidRPr="009E0265">
              <w:rPr>
                <w:b/>
                <w:bCs/>
                <w:color w:val="FF0000"/>
                <w:bdr w:val="none" w:sz="0" w:space="0" w:color="auto" w:frame="1"/>
              </w:rPr>
              <w:t>In Person Class Meet</w:t>
            </w:r>
            <w:r>
              <w:rPr>
                <w:b/>
                <w:bCs/>
                <w:color w:val="FF0000"/>
                <w:bdr w:val="none" w:sz="0" w:space="0" w:color="auto" w:frame="1"/>
              </w:rPr>
              <w:t>ing</w:t>
            </w:r>
          </w:p>
          <w:p w:rsidR="009E0265" w:rsidRDefault="009E0265" w:rsidP="009E0265">
            <w:pPr>
              <w:pStyle w:val="NormalWeb"/>
              <w:shd w:val="clear" w:color="auto" w:fill="FFFFFF"/>
              <w:spacing w:before="0" w:beforeAutospacing="0" w:after="0" w:afterAutospacing="0"/>
              <w:ind w:left="153"/>
              <w:jc w:val="center"/>
              <w:textAlignment w:val="baseline"/>
              <w:rPr>
                <w:b/>
                <w:bCs/>
                <w:color w:val="000000"/>
                <w:bdr w:val="none" w:sz="0" w:space="0" w:color="auto" w:frame="1"/>
              </w:rPr>
            </w:pPr>
            <w:r w:rsidRPr="009E0265">
              <w:rPr>
                <w:b/>
                <w:bCs/>
                <w:color w:val="000000"/>
                <w:bdr w:val="none" w:sz="0" w:space="0" w:color="auto" w:frame="1"/>
              </w:rPr>
              <w:t>April 23rd 2:00pm - 5:50pm</w:t>
            </w:r>
          </w:p>
          <w:p w:rsidR="00D115C3" w:rsidRPr="00287BB8" w:rsidRDefault="00D115C3" w:rsidP="009E0265">
            <w:pPr>
              <w:pStyle w:val="NormalWeb"/>
              <w:shd w:val="clear" w:color="auto" w:fill="FFFFFF"/>
              <w:spacing w:before="0" w:beforeAutospacing="0" w:after="0" w:afterAutospacing="0"/>
              <w:ind w:left="153"/>
              <w:jc w:val="center"/>
              <w:textAlignment w:val="baseline"/>
              <w:rPr>
                <w:rFonts w:ascii="Calibri" w:hAnsi="Calibri"/>
                <w:i/>
                <w:iCs/>
                <w:color w:val="FF0000"/>
                <w:sz w:val="22"/>
                <w:szCs w:val="22"/>
              </w:rPr>
            </w:pPr>
            <w:r w:rsidRPr="00287BB8">
              <w:rPr>
                <w:i/>
                <w:iCs/>
                <w:color w:val="FF0000"/>
                <w:bdr w:val="none" w:sz="0" w:space="0" w:color="auto" w:frame="1"/>
              </w:rPr>
              <w:t xml:space="preserve">Led group activities </w:t>
            </w:r>
          </w:p>
          <w:p w:rsidR="009E0265" w:rsidRPr="009E0265" w:rsidRDefault="009E0265" w:rsidP="009E0265">
            <w:pPr>
              <w:pStyle w:val="NormalWeb"/>
              <w:shd w:val="clear" w:color="auto" w:fill="FFFFFF"/>
              <w:spacing w:before="0" w:beforeAutospacing="0" w:after="0" w:afterAutospacing="0"/>
              <w:ind w:left="153"/>
              <w:jc w:val="center"/>
              <w:textAlignment w:val="baseline"/>
              <w:rPr>
                <w:b/>
                <w:bCs/>
              </w:rPr>
            </w:pPr>
            <w:r w:rsidRPr="009E0265">
              <w:rPr>
                <w:b/>
                <w:bCs/>
                <w:color w:val="000000"/>
                <w:bdr w:val="none" w:sz="0" w:space="0" w:color="auto" w:frame="1"/>
              </w:rPr>
              <w:t>April 24th </w:t>
            </w:r>
            <w:r w:rsidRPr="009E0265">
              <w:rPr>
                <w:b/>
                <w:bCs/>
                <w:color w:val="000000"/>
                <w:bdr w:val="none" w:sz="0" w:space="0" w:color="auto" w:frame="1"/>
                <w:shd w:val="clear" w:color="auto" w:fill="FFFFFF"/>
              </w:rPr>
              <w:t xml:space="preserve">7:00am - 5:00pm, </w:t>
            </w:r>
            <w:r w:rsidRPr="009E0265">
              <w:rPr>
                <w:b/>
                <w:bCs/>
              </w:rPr>
              <w:t>Student-led Growth Conference</w:t>
            </w:r>
          </w:p>
          <w:p w:rsidR="009E0265" w:rsidRDefault="009E0265" w:rsidP="009E0265">
            <w:pPr>
              <w:pStyle w:val="TableParagraph"/>
              <w:spacing w:line="275" w:lineRule="exact"/>
              <w:rPr>
                <w:sz w:val="24"/>
              </w:rPr>
            </w:pPr>
          </w:p>
        </w:tc>
      </w:tr>
      <w:tr w:rsidR="009E0265" w:rsidTr="009E0265">
        <w:trPr>
          <w:trHeight w:val="1151"/>
        </w:trPr>
        <w:tc>
          <w:tcPr>
            <w:tcW w:w="1684" w:type="dxa"/>
          </w:tcPr>
          <w:p w:rsidR="009E0265" w:rsidRDefault="009E0265" w:rsidP="009E0265">
            <w:pPr>
              <w:pStyle w:val="TableParagraph"/>
              <w:spacing w:line="451" w:lineRule="auto"/>
              <w:ind w:left="107" w:right="220"/>
              <w:rPr>
                <w:sz w:val="24"/>
              </w:rPr>
            </w:pPr>
            <w:r w:rsidRPr="009E0265">
              <w:rPr>
                <w:b/>
                <w:bCs/>
                <w:sz w:val="24"/>
              </w:rPr>
              <w:t xml:space="preserve">Fourteen </w:t>
            </w:r>
            <w:r>
              <w:rPr>
                <w:sz w:val="24"/>
              </w:rPr>
              <w:t>Apr. 26th</w:t>
            </w:r>
          </w:p>
        </w:tc>
        <w:tc>
          <w:tcPr>
            <w:tcW w:w="3514" w:type="dxa"/>
          </w:tcPr>
          <w:p w:rsidR="009E0265" w:rsidRDefault="009E0265" w:rsidP="009E0265">
            <w:pPr>
              <w:pStyle w:val="TableParagraph"/>
              <w:spacing w:line="275" w:lineRule="exact"/>
              <w:ind w:left="104"/>
              <w:rPr>
                <w:sz w:val="24"/>
              </w:rPr>
            </w:pPr>
            <w:r>
              <w:rPr>
                <w:sz w:val="24"/>
              </w:rPr>
              <w:t>Group topic of your choice</w:t>
            </w:r>
          </w:p>
        </w:tc>
        <w:tc>
          <w:tcPr>
            <w:tcW w:w="3916" w:type="dxa"/>
          </w:tcPr>
          <w:p w:rsidR="009E0265" w:rsidRPr="00287BB8" w:rsidRDefault="009E0265" w:rsidP="009E0265">
            <w:pPr>
              <w:pStyle w:val="TableParagraph"/>
              <w:spacing w:line="276" w:lineRule="auto"/>
              <w:ind w:right="325"/>
              <w:rPr>
                <w:b/>
                <w:bCs/>
                <w:sz w:val="24"/>
              </w:rPr>
            </w:pPr>
            <w:r w:rsidRPr="004C5A38">
              <w:rPr>
                <w:b/>
                <w:bCs/>
                <w:color w:val="FF0000"/>
                <w:sz w:val="24"/>
              </w:rPr>
              <w:t>Submit Research Papers</w:t>
            </w:r>
            <w:r w:rsidR="00287BB8" w:rsidRPr="004C5A38">
              <w:rPr>
                <w:b/>
                <w:bCs/>
                <w:color w:val="FF0000"/>
                <w:sz w:val="24"/>
              </w:rPr>
              <w:t xml:space="preserve"> April 26</w:t>
            </w:r>
            <w:r w:rsidR="00287BB8" w:rsidRPr="004C5A38">
              <w:rPr>
                <w:b/>
                <w:bCs/>
                <w:color w:val="FF0000"/>
                <w:sz w:val="24"/>
                <w:vertAlign w:val="superscript"/>
              </w:rPr>
              <w:t>th</w:t>
            </w:r>
            <w:r w:rsidR="00287BB8" w:rsidRPr="004C5A38">
              <w:rPr>
                <w:b/>
                <w:bCs/>
                <w:color w:val="FF0000"/>
                <w:sz w:val="24"/>
              </w:rPr>
              <w:t xml:space="preserve"> at 5:00pm</w:t>
            </w:r>
          </w:p>
        </w:tc>
      </w:tr>
      <w:tr w:rsidR="009E0265" w:rsidTr="009E0265">
        <w:trPr>
          <w:trHeight w:val="1151"/>
        </w:trPr>
        <w:tc>
          <w:tcPr>
            <w:tcW w:w="1684" w:type="dxa"/>
          </w:tcPr>
          <w:p w:rsidR="009E0265" w:rsidRPr="009E0265" w:rsidRDefault="009E0265" w:rsidP="009E0265">
            <w:pPr>
              <w:pStyle w:val="TableParagraph"/>
              <w:spacing w:line="451" w:lineRule="auto"/>
              <w:ind w:left="107" w:right="220"/>
              <w:rPr>
                <w:b/>
                <w:bCs/>
                <w:sz w:val="24"/>
              </w:rPr>
            </w:pPr>
            <w:r w:rsidRPr="009E0265">
              <w:rPr>
                <w:b/>
                <w:bCs/>
                <w:sz w:val="24"/>
              </w:rPr>
              <w:t>Fifteen</w:t>
            </w:r>
          </w:p>
          <w:p w:rsidR="009E0265" w:rsidRDefault="009E0265" w:rsidP="009E0265">
            <w:pPr>
              <w:pStyle w:val="TableParagraph"/>
              <w:spacing w:line="451" w:lineRule="auto"/>
              <w:ind w:left="107" w:right="220"/>
              <w:rPr>
                <w:sz w:val="24"/>
              </w:rPr>
            </w:pPr>
            <w:r>
              <w:rPr>
                <w:sz w:val="24"/>
              </w:rPr>
              <w:t>May 3rd</w:t>
            </w:r>
          </w:p>
        </w:tc>
        <w:tc>
          <w:tcPr>
            <w:tcW w:w="3514" w:type="dxa"/>
          </w:tcPr>
          <w:p w:rsidR="009E0265" w:rsidRDefault="009E0265" w:rsidP="009E0265">
            <w:pPr>
              <w:pStyle w:val="TableParagraph"/>
              <w:spacing w:line="275" w:lineRule="exact"/>
              <w:ind w:left="104"/>
              <w:rPr>
                <w:sz w:val="24"/>
              </w:rPr>
            </w:pPr>
            <w:r>
              <w:rPr>
                <w:sz w:val="24"/>
              </w:rPr>
              <w:t>Last week of classes</w:t>
            </w:r>
          </w:p>
        </w:tc>
        <w:tc>
          <w:tcPr>
            <w:tcW w:w="3916" w:type="dxa"/>
          </w:tcPr>
          <w:p w:rsidR="009E0265" w:rsidRDefault="009E0265" w:rsidP="009E0265">
            <w:pPr>
              <w:pStyle w:val="TableParagraph"/>
              <w:spacing w:line="276" w:lineRule="auto"/>
              <w:ind w:right="325"/>
              <w:rPr>
                <w:sz w:val="24"/>
              </w:rPr>
            </w:pPr>
          </w:p>
        </w:tc>
      </w:tr>
    </w:tbl>
    <w:p w:rsidR="009E0265" w:rsidRDefault="009E0265">
      <w:pPr>
        <w:spacing w:line="276" w:lineRule="auto"/>
        <w:rPr>
          <w:sz w:val="24"/>
        </w:rPr>
      </w:pPr>
    </w:p>
    <w:p w:rsidR="00300578" w:rsidRDefault="00300578" w:rsidP="00300578">
      <w:pPr>
        <w:rPr>
          <w:b/>
          <w:bCs/>
          <w:sz w:val="24"/>
        </w:rPr>
      </w:pPr>
      <w:r>
        <w:rPr>
          <w:b/>
          <w:bCs/>
          <w:sz w:val="24"/>
        </w:rPr>
        <w:t>Required Readings</w:t>
      </w:r>
    </w:p>
    <w:p w:rsidR="00087C07" w:rsidRDefault="00087C07" w:rsidP="00087C07">
      <w:pPr>
        <w:ind w:left="720" w:hanging="720"/>
        <w:rPr>
          <w:sz w:val="24"/>
        </w:rPr>
      </w:pPr>
      <w:r>
        <w:rPr>
          <w:sz w:val="24"/>
        </w:rPr>
        <w:t xml:space="preserve">Ali, S., </w:t>
      </w:r>
      <w:r w:rsidRPr="00087C07">
        <w:rPr>
          <w:sz w:val="24"/>
        </w:rPr>
        <w:t>&amp; Lambie</w:t>
      </w:r>
      <w:r>
        <w:rPr>
          <w:sz w:val="24"/>
        </w:rPr>
        <w:t>, G. W.</w:t>
      </w:r>
      <w:r w:rsidRPr="00087C07">
        <w:rPr>
          <w:sz w:val="24"/>
        </w:rPr>
        <w:t xml:space="preserve"> (2019)</w:t>
      </w:r>
      <w:r>
        <w:rPr>
          <w:sz w:val="24"/>
        </w:rPr>
        <w:t>.</w:t>
      </w:r>
      <w:r w:rsidRPr="00087C07">
        <w:rPr>
          <w:sz w:val="24"/>
        </w:rPr>
        <w:t xml:space="preserve"> Examining the utility of group</w:t>
      </w:r>
      <w:r>
        <w:rPr>
          <w:sz w:val="24"/>
        </w:rPr>
        <w:t xml:space="preserve"> </w:t>
      </w:r>
      <w:r w:rsidRPr="00087C07">
        <w:rPr>
          <w:sz w:val="24"/>
        </w:rPr>
        <w:t>counseling for LGBTQ+ young adults in the coming out process</w:t>
      </w:r>
      <w:r>
        <w:rPr>
          <w:sz w:val="24"/>
        </w:rPr>
        <w:t xml:space="preserve">. </w:t>
      </w:r>
      <w:r w:rsidRPr="00087C07">
        <w:rPr>
          <w:i/>
          <w:iCs/>
          <w:sz w:val="24"/>
        </w:rPr>
        <w:t>The Journal for Specialists in Group Work, 44</w:t>
      </w:r>
      <w:r>
        <w:rPr>
          <w:sz w:val="24"/>
        </w:rPr>
        <w:t>(</w:t>
      </w:r>
      <w:r w:rsidRPr="00087C07">
        <w:rPr>
          <w:sz w:val="24"/>
        </w:rPr>
        <w:t>1</w:t>
      </w:r>
      <w:r>
        <w:rPr>
          <w:sz w:val="24"/>
        </w:rPr>
        <w:t>)</w:t>
      </w:r>
      <w:r w:rsidRPr="00087C07">
        <w:rPr>
          <w:sz w:val="24"/>
        </w:rPr>
        <w:t>, 46-61</w:t>
      </w:r>
      <w:r>
        <w:rPr>
          <w:sz w:val="24"/>
        </w:rPr>
        <w:t xml:space="preserve">. </w:t>
      </w:r>
      <w:hyperlink r:id="rId22" w:history="1">
        <w:r w:rsidRPr="005C0735">
          <w:rPr>
            <w:rStyle w:val="Hyperlink"/>
            <w:sz w:val="24"/>
          </w:rPr>
          <w:t>https://doi.org/10.1080/01933922.2018.1561775</w:t>
        </w:r>
      </w:hyperlink>
      <w:r>
        <w:rPr>
          <w:sz w:val="24"/>
        </w:rPr>
        <w:t xml:space="preserve"> </w:t>
      </w:r>
    </w:p>
    <w:p w:rsidR="00087C07" w:rsidRDefault="00087C07" w:rsidP="00087C07">
      <w:pPr>
        <w:ind w:left="720" w:hanging="720"/>
        <w:rPr>
          <w:sz w:val="24"/>
        </w:rPr>
      </w:pPr>
    </w:p>
    <w:p w:rsidR="00087C07" w:rsidRDefault="00087C07" w:rsidP="00087C07">
      <w:pPr>
        <w:ind w:left="720" w:hanging="720"/>
        <w:rPr>
          <w:sz w:val="24"/>
        </w:rPr>
      </w:pPr>
      <w:r>
        <w:rPr>
          <w:sz w:val="24"/>
        </w:rPr>
        <w:t xml:space="preserve">Erden, S. (2015). Awareness: The effect of group counseling on awareness and acceptance of self and others. </w:t>
      </w:r>
      <w:r w:rsidRPr="00087C07">
        <w:rPr>
          <w:i/>
          <w:iCs/>
          <w:sz w:val="24"/>
        </w:rPr>
        <w:t>Procedia – Social and Behavioral Sciences, 174</w:t>
      </w:r>
      <w:r>
        <w:rPr>
          <w:sz w:val="24"/>
        </w:rPr>
        <w:t>, 1465-1473.</w:t>
      </w:r>
    </w:p>
    <w:p w:rsidR="00087C07" w:rsidRDefault="00087C07" w:rsidP="00087C07">
      <w:pPr>
        <w:ind w:left="720" w:hanging="720"/>
        <w:rPr>
          <w:sz w:val="24"/>
        </w:rPr>
      </w:pPr>
    </w:p>
    <w:p w:rsidR="00087C07" w:rsidRDefault="00087C07" w:rsidP="00087C07">
      <w:pPr>
        <w:ind w:left="720" w:hanging="720"/>
        <w:rPr>
          <w:sz w:val="24"/>
        </w:rPr>
      </w:pPr>
      <w:proofErr w:type="spellStart"/>
      <w:r>
        <w:rPr>
          <w:sz w:val="24"/>
        </w:rPr>
        <w:t>Guth</w:t>
      </w:r>
      <w:proofErr w:type="spellEnd"/>
      <w:r>
        <w:rPr>
          <w:sz w:val="24"/>
        </w:rPr>
        <w:t xml:space="preserve">, L. J., </w:t>
      </w:r>
      <w:proofErr w:type="spellStart"/>
      <w:r>
        <w:rPr>
          <w:sz w:val="24"/>
        </w:rPr>
        <w:t>Nitza</w:t>
      </w:r>
      <w:proofErr w:type="spellEnd"/>
      <w:r>
        <w:rPr>
          <w:sz w:val="24"/>
        </w:rPr>
        <w:t xml:space="preserve">, A., Pollard, B. L., Puig, A., Chan, C. D., Bailey, H., &amp; Singh, A. A. (2018). Ten strategies to intentionally use group work to transform hate, facilitate courageous conversations, and enhance community building. </w:t>
      </w:r>
      <w:r>
        <w:rPr>
          <w:i/>
          <w:iCs/>
          <w:sz w:val="24"/>
        </w:rPr>
        <w:t xml:space="preserve">Association for Specialists in Group Work, </w:t>
      </w:r>
      <w:r>
        <w:rPr>
          <w:sz w:val="24"/>
        </w:rPr>
        <w:t xml:space="preserve">1-30.  </w:t>
      </w:r>
      <w:hyperlink r:id="rId23" w:history="1">
        <w:r w:rsidRPr="005C0735">
          <w:rPr>
            <w:rStyle w:val="Hyperlink"/>
            <w:sz w:val="24"/>
          </w:rPr>
          <w:t>https://docs.wixstatic.com/ugd/513c96_fe59b76c04b040f8bb17f653b3092b10.pdf</w:t>
        </w:r>
      </w:hyperlink>
    </w:p>
    <w:p w:rsidR="00087C07" w:rsidRDefault="00087C07" w:rsidP="00087C07">
      <w:pPr>
        <w:ind w:left="720" w:hanging="720"/>
        <w:rPr>
          <w:sz w:val="24"/>
        </w:rPr>
      </w:pPr>
    </w:p>
    <w:p w:rsidR="00087C07" w:rsidRPr="00087C07" w:rsidRDefault="00087C07" w:rsidP="00087C07">
      <w:pPr>
        <w:ind w:left="720" w:hanging="720"/>
        <w:rPr>
          <w:sz w:val="24"/>
        </w:rPr>
      </w:pPr>
      <w:r w:rsidRPr="00087C07">
        <w:rPr>
          <w:sz w:val="24"/>
        </w:rPr>
        <w:t>Jones</w:t>
      </w:r>
      <w:r>
        <w:rPr>
          <w:sz w:val="24"/>
        </w:rPr>
        <w:t>, M. K.,</w:t>
      </w:r>
      <w:r w:rsidRPr="00087C07">
        <w:rPr>
          <w:sz w:val="24"/>
        </w:rPr>
        <w:t xml:space="preserve"> &amp; Pritchett-Johnson</w:t>
      </w:r>
      <w:r>
        <w:rPr>
          <w:sz w:val="24"/>
        </w:rPr>
        <w:t>, B.</w:t>
      </w:r>
      <w:r w:rsidRPr="00087C07">
        <w:rPr>
          <w:sz w:val="24"/>
        </w:rPr>
        <w:t xml:space="preserve"> (2018)</w:t>
      </w:r>
      <w:r>
        <w:rPr>
          <w:sz w:val="24"/>
        </w:rPr>
        <w:t>.</w:t>
      </w:r>
      <w:r w:rsidRPr="00087C07">
        <w:rPr>
          <w:sz w:val="24"/>
        </w:rPr>
        <w:t xml:space="preserve"> “Invincible Black</w:t>
      </w:r>
      <w:r>
        <w:rPr>
          <w:sz w:val="24"/>
        </w:rPr>
        <w:t xml:space="preserve"> </w:t>
      </w:r>
      <w:r w:rsidRPr="00087C07">
        <w:rPr>
          <w:sz w:val="24"/>
        </w:rPr>
        <w:t>Women”: Group therapy for black college women</w:t>
      </w:r>
      <w:r>
        <w:rPr>
          <w:sz w:val="24"/>
        </w:rPr>
        <w:t>.</w:t>
      </w:r>
      <w:r w:rsidRPr="00087C07">
        <w:rPr>
          <w:sz w:val="24"/>
        </w:rPr>
        <w:t xml:space="preserve"> </w:t>
      </w:r>
      <w:r w:rsidRPr="00087C07">
        <w:rPr>
          <w:i/>
          <w:iCs/>
          <w:sz w:val="24"/>
        </w:rPr>
        <w:t>The Journal for Specialists in Group Work, 43</w:t>
      </w:r>
      <w:r>
        <w:rPr>
          <w:sz w:val="24"/>
        </w:rPr>
        <w:t>(</w:t>
      </w:r>
      <w:r w:rsidRPr="00087C07">
        <w:rPr>
          <w:sz w:val="24"/>
        </w:rPr>
        <w:t>4</w:t>
      </w:r>
      <w:r>
        <w:rPr>
          <w:sz w:val="24"/>
        </w:rPr>
        <w:t>)</w:t>
      </w:r>
      <w:r w:rsidRPr="00087C07">
        <w:rPr>
          <w:sz w:val="24"/>
        </w:rPr>
        <w:t>, 349-375</w:t>
      </w:r>
      <w:r>
        <w:rPr>
          <w:sz w:val="24"/>
        </w:rPr>
        <w:t xml:space="preserve">. </w:t>
      </w:r>
      <w:hyperlink r:id="rId24" w:history="1">
        <w:r w:rsidRPr="00087C07">
          <w:rPr>
            <w:rStyle w:val="Hyperlink"/>
            <w:sz w:val="24"/>
          </w:rPr>
          <w:t>https://doi.org/10.1080/01933922.2018.1484536</w:t>
        </w:r>
      </w:hyperlink>
    </w:p>
    <w:p w:rsidR="00087C07" w:rsidRDefault="00087C07" w:rsidP="00087C07">
      <w:pPr>
        <w:rPr>
          <w:sz w:val="24"/>
        </w:rPr>
      </w:pPr>
    </w:p>
    <w:p w:rsidR="00087C07" w:rsidRPr="00087C07" w:rsidRDefault="00087C07" w:rsidP="00087C07">
      <w:pPr>
        <w:ind w:left="720" w:hanging="720"/>
        <w:rPr>
          <w:sz w:val="24"/>
        </w:rPr>
      </w:pPr>
      <w:r>
        <w:rPr>
          <w:sz w:val="24"/>
        </w:rPr>
        <w:t xml:space="preserve">Singh, A. A., Merchant, N., </w:t>
      </w:r>
      <w:proofErr w:type="spellStart"/>
      <w:r>
        <w:rPr>
          <w:sz w:val="24"/>
        </w:rPr>
        <w:t>Skudrzyk</w:t>
      </w:r>
      <w:proofErr w:type="spellEnd"/>
      <w:r>
        <w:rPr>
          <w:sz w:val="24"/>
        </w:rPr>
        <w:t xml:space="preserve">, B., &amp; </w:t>
      </w:r>
      <w:proofErr w:type="spellStart"/>
      <w:r>
        <w:rPr>
          <w:sz w:val="24"/>
        </w:rPr>
        <w:t>Ingene</w:t>
      </w:r>
      <w:proofErr w:type="spellEnd"/>
      <w:r>
        <w:rPr>
          <w:sz w:val="24"/>
        </w:rPr>
        <w:t xml:space="preserve">, D. (2012). Multicultural and social justice competence principles for group work. </w:t>
      </w:r>
      <w:r>
        <w:rPr>
          <w:i/>
          <w:iCs/>
          <w:sz w:val="24"/>
        </w:rPr>
        <w:t>Association for Specialists in Group Work 37</w:t>
      </w:r>
      <w:r>
        <w:rPr>
          <w:sz w:val="24"/>
        </w:rPr>
        <w:t>(4)</w:t>
      </w:r>
      <w:r>
        <w:rPr>
          <w:i/>
          <w:iCs/>
          <w:sz w:val="24"/>
        </w:rPr>
        <w:t xml:space="preserve">, </w:t>
      </w:r>
      <w:r>
        <w:rPr>
          <w:sz w:val="24"/>
        </w:rPr>
        <w:t xml:space="preserve">1-15. </w:t>
      </w:r>
      <w:hyperlink r:id="rId25" w:history="1">
        <w:r w:rsidRPr="00087C07">
          <w:rPr>
            <w:rStyle w:val="Hyperlink"/>
            <w:sz w:val="24"/>
          </w:rPr>
          <w:t>https://doi.org/10.1080/01933922.2012.721482</w:t>
        </w:r>
      </w:hyperlink>
    </w:p>
    <w:p w:rsidR="00087C07" w:rsidRDefault="00087C07" w:rsidP="00087C07">
      <w:pPr>
        <w:ind w:left="720" w:hanging="720"/>
        <w:rPr>
          <w:sz w:val="24"/>
        </w:rPr>
      </w:pPr>
      <w:r>
        <w:rPr>
          <w:sz w:val="24"/>
        </w:rPr>
        <w:t xml:space="preserve"> </w:t>
      </w:r>
    </w:p>
    <w:p w:rsidR="00087C07" w:rsidRDefault="00087C07" w:rsidP="00087C07">
      <w:pPr>
        <w:ind w:left="720" w:hanging="720"/>
        <w:rPr>
          <w:sz w:val="24"/>
        </w:rPr>
      </w:pPr>
      <w:r>
        <w:rPr>
          <w:sz w:val="24"/>
        </w:rPr>
        <w:t xml:space="preserve">Thomas, R. V., &amp; Pender, D. A. (2008). Association for specialists in group work: Best practice guidelines 2007 revisions. </w:t>
      </w:r>
      <w:r>
        <w:rPr>
          <w:i/>
          <w:iCs/>
          <w:sz w:val="24"/>
        </w:rPr>
        <w:t>The Journal for Specialists in Group Work, 33</w:t>
      </w:r>
      <w:r>
        <w:rPr>
          <w:sz w:val="24"/>
        </w:rPr>
        <w:t xml:space="preserve">(2), 111-117. </w:t>
      </w:r>
      <w:hyperlink r:id="rId26" w:history="1">
        <w:r w:rsidRPr="00087C07">
          <w:rPr>
            <w:rStyle w:val="Hyperlink"/>
            <w:sz w:val="24"/>
          </w:rPr>
          <w:t>https://doi.org/10.1080/01933920801971184</w:t>
        </w:r>
      </w:hyperlink>
    </w:p>
    <w:p w:rsidR="00087C07" w:rsidRDefault="00087C07" w:rsidP="00087C07">
      <w:pPr>
        <w:ind w:left="720" w:hanging="720"/>
        <w:rPr>
          <w:sz w:val="24"/>
        </w:rPr>
      </w:pPr>
    </w:p>
    <w:p w:rsidR="00087C07" w:rsidRPr="00087C07" w:rsidRDefault="00087C07" w:rsidP="00087C07">
      <w:pPr>
        <w:ind w:left="720" w:hanging="720"/>
        <w:rPr>
          <w:sz w:val="24"/>
        </w:rPr>
      </w:pPr>
      <w:r>
        <w:rPr>
          <w:sz w:val="24"/>
        </w:rPr>
        <w:t xml:space="preserve">Zhang, X., Shi, X., Xu, S., </w:t>
      </w:r>
      <w:proofErr w:type="spellStart"/>
      <w:r>
        <w:rPr>
          <w:sz w:val="24"/>
        </w:rPr>
        <w:t>Qiu</w:t>
      </w:r>
      <w:proofErr w:type="spellEnd"/>
      <w:r>
        <w:rPr>
          <w:sz w:val="24"/>
        </w:rPr>
        <w:t xml:space="preserve">, J., </w:t>
      </w:r>
      <w:proofErr w:type="spellStart"/>
      <w:r>
        <w:rPr>
          <w:sz w:val="24"/>
        </w:rPr>
        <w:t>Turel</w:t>
      </w:r>
      <w:proofErr w:type="spellEnd"/>
      <w:r>
        <w:rPr>
          <w:sz w:val="24"/>
        </w:rPr>
        <w:t xml:space="preserve">, O., &amp; He, Q. (2020). The effect of solution-focused group counseling intervention on college students’ internet addiction: A pilot study. </w:t>
      </w:r>
      <w:r>
        <w:rPr>
          <w:i/>
          <w:iCs/>
          <w:sz w:val="24"/>
        </w:rPr>
        <w:t>International Journal of Environmental Research and Public Health, 17</w:t>
      </w:r>
      <w:r>
        <w:rPr>
          <w:sz w:val="24"/>
        </w:rPr>
        <w:t xml:space="preserve">(2519), 1-13. </w:t>
      </w:r>
      <w:hyperlink r:id="rId27" w:history="1">
        <w:r w:rsidRPr="00087C07">
          <w:rPr>
            <w:rStyle w:val="Hyperlink"/>
            <w:sz w:val="24"/>
          </w:rPr>
          <w:t>https://doi.org/10.3390/ijerph17072519</w:t>
        </w:r>
      </w:hyperlink>
    </w:p>
    <w:p w:rsidR="00087C07" w:rsidRPr="00087C07" w:rsidRDefault="00087C07" w:rsidP="00087C07">
      <w:pPr>
        <w:ind w:left="720" w:hanging="720"/>
        <w:rPr>
          <w:sz w:val="24"/>
        </w:rPr>
      </w:pPr>
    </w:p>
    <w:p w:rsidR="005B71B8" w:rsidRDefault="00087C07" w:rsidP="00313034">
      <w:pPr>
        <w:ind w:left="720" w:hanging="720"/>
        <w:rPr>
          <w:sz w:val="24"/>
        </w:rPr>
      </w:pPr>
      <w:r>
        <w:rPr>
          <w:sz w:val="24"/>
        </w:rPr>
        <w:t xml:space="preserve">Zhu, P. (2018). Experiential growth group in counselor education: A review of its pedagogy, research, and ethical dilemmas. </w:t>
      </w:r>
      <w:r>
        <w:rPr>
          <w:i/>
          <w:iCs/>
          <w:sz w:val="24"/>
        </w:rPr>
        <w:t>The Journal for Specialists in Group Work, 43</w:t>
      </w:r>
      <w:r>
        <w:rPr>
          <w:sz w:val="24"/>
        </w:rPr>
        <w:t xml:space="preserve">(2), 144-165. </w:t>
      </w:r>
      <w:hyperlink r:id="rId28" w:history="1">
        <w:r w:rsidRPr="005C0735">
          <w:rPr>
            <w:rStyle w:val="Hyperlink"/>
            <w:sz w:val="24"/>
          </w:rPr>
          <w:t>https://doi.org/10.1080/01933922.2018.1451581</w:t>
        </w:r>
      </w:hyperlink>
      <w:r>
        <w:rPr>
          <w:sz w:val="24"/>
        </w:rPr>
        <w:t xml:space="preserve"> </w:t>
      </w:r>
      <w:r w:rsidR="00300578">
        <w:rPr>
          <w:sz w:val="24"/>
        </w:rPr>
        <w:tab/>
      </w:r>
    </w:p>
    <w:p w:rsidR="00313034" w:rsidRDefault="00313034" w:rsidP="00313034">
      <w:pPr>
        <w:ind w:left="720" w:hanging="720"/>
        <w:rPr>
          <w:b/>
          <w:sz w:val="16"/>
        </w:rPr>
      </w:pPr>
    </w:p>
    <w:p w:rsidR="005B71B8" w:rsidRDefault="00E52A91">
      <w:pPr>
        <w:pStyle w:val="ListParagraph"/>
        <w:numPr>
          <w:ilvl w:val="0"/>
          <w:numId w:val="9"/>
        </w:numPr>
        <w:tabs>
          <w:tab w:val="left" w:pos="981"/>
          <w:tab w:val="left" w:pos="982"/>
        </w:tabs>
        <w:spacing w:before="90"/>
        <w:ind w:left="982" w:hanging="881"/>
        <w:jc w:val="left"/>
        <w:rPr>
          <w:b/>
          <w:sz w:val="24"/>
        </w:rPr>
      </w:pPr>
      <w:r>
        <w:rPr>
          <w:b/>
          <w:sz w:val="24"/>
        </w:rPr>
        <w:t>Required</w:t>
      </w:r>
      <w:r>
        <w:rPr>
          <w:b/>
          <w:spacing w:val="-1"/>
          <w:sz w:val="24"/>
        </w:rPr>
        <w:t xml:space="preserve"> </w:t>
      </w:r>
      <w:r>
        <w:rPr>
          <w:b/>
          <w:sz w:val="24"/>
        </w:rPr>
        <w:t>Texts:</w:t>
      </w:r>
    </w:p>
    <w:p w:rsidR="005B71B8" w:rsidRDefault="005B71B8">
      <w:pPr>
        <w:pStyle w:val="BodyText"/>
        <w:spacing w:before="2"/>
        <w:rPr>
          <w:b/>
        </w:rPr>
      </w:pPr>
    </w:p>
    <w:p w:rsidR="005B71B8" w:rsidRDefault="00E52A91">
      <w:pPr>
        <w:pStyle w:val="BodyText"/>
        <w:spacing w:before="1" w:line="235" w:lineRule="auto"/>
        <w:ind w:left="1001" w:right="748"/>
      </w:pPr>
      <w:r>
        <w:t xml:space="preserve">A text is not required for this course since students must conduct in depth research on group work using a variety of sources. Students are required to read assigned materials and research material assigned each week. </w:t>
      </w:r>
      <w:r w:rsidR="00313034">
        <w:t>Other p</w:t>
      </w:r>
      <w:r>
        <w:t>ossible sources follow.</w:t>
      </w:r>
    </w:p>
    <w:p w:rsidR="005B71B8" w:rsidRDefault="005B71B8">
      <w:pPr>
        <w:pStyle w:val="BodyText"/>
      </w:pPr>
    </w:p>
    <w:p w:rsidR="00E52A91" w:rsidRPr="00637E20" w:rsidRDefault="00E52A91" w:rsidP="00E52A91">
      <w:pPr>
        <w:rPr>
          <w:b/>
          <w:bCs/>
        </w:rPr>
      </w:pPr>
      <w:r w:rsidRPr="00637E20">
        <w:rPr>
          <w:b/>
          <w:bCs/>
        </w:rPr>
        <w:t xml:space="preserve">A. Illness-Based Absence Policy </w:t>
      </w:r>
    </w:p>
    <w:p w:rsidR="00E52A91" w:rsidRDefault="00E52A91" w:rsidP="00E52A91">
      <w:r w:rsidRPr="00637E20">
        <w:t xml:space="preserve">If at any time during this semester you feel ill, in the interest of your own health and safety as well as the health and safety of your instructors and classmates, you are encouraged not to attend face-to-face class meetings or events. Please review the steps outlined below that you should follow to ensure your absence for illness will be excused. These steps also apply to not participating in synchronous online class meetings if you feel too ill to do so and missing specified assignment due dates in asynchronous online classes because of illness. </w:t>
      </w:r>
    </w:p>
    <w:p w:rsidR="00E52A91" w:rsidRDefault="00E52A91" w:rsidP="00E52A91"/>
    <w:p w:rsidR="00E52A91" w:rsidRDefault="00E52A91" w:rsidP="00E52A91">
      <w:pPr>
        <w:ind w:left="720"/>
      </w:pPr>
      <w:r w:rsidRPr="00637E20">
        <w:t xml:space="preserve">1. If you are ill and think the symptoms might be COVID-19-related: </w:t>
      </w:r>
    </w:p>
    <w:p w:rsidR="00E52A91" w:rsidRDefault="00E52A91" w:rsidP="00E52A91">
      <w:pPr>
        <w:ind w:left="720"/>
      </w:pPr>
      <w:r w:rsidRPr="00637E20">
        <w:t xml:space="preserve">a. Call Student Health Services at 806.743.2848 or your health care provider. </w:t>
      </w:r>
    </w:p>
    <w:p w:rsidR="00E52A91" w:rsidRDefault="00E52A91" w:rsidP="00E52A91">
      <w:pPr>
        <w:ind w:left="720"/>
      </w:pPr>
      <w:r w:rsidRPr="00637E20">
        <w:t xml:space="preserve">b. Self-report as soon as possible using the Office of the Dean of Students website. This website has specific directions about how to upload documentation from a medical provider and what will happen if your illness renders you unable to participate in classes for more than one week. </w:t>
      </w:r>
    </w:p>
    <w:p w:rsidR="00E52A91" w:rsidRDefault="00E52A91" w:rsidP="00E52A91">
      <w:pPr>
        <w:ind w:left="720"/>
      </w:pPr>
      <w:r w:rsidRPr="00637E20">
        <w:t xml:space="preserve">c. If your illness is determined to be COVID-19-related, all remaining documentation and communication will be handled through the Office of the Dean of Students, including notification of your instructors of the period of time you may be absent from and may return to classes. </w:t>
      </w:r>
    </w:p>
    <w:p w:rsidR="00E52A91" w:rsidRDefault="00E52A91" w:rsidP="00E52A91">
      <w:pPr>
        <w:ind w:left="720"/>
      </w:pPr>
      <w:r w:rsidRPr="00637E20">
        <w:t xml:space="preserve">d. If your illness is determined not to be COVID-19-related, please follow steps 2.a-d below. </w:t>
      </w:r>
    </w:p>
    <w:p w:rsidR="00E52A91" w:rsidRDefault="00E52A91" w:rsidP="00E52A91">
      <w:pPr>
        <w:ind w:left="720"/>
      </w:pPr>
      <w:r w:rsidRPr="00637E20">
        <w:t xml:space="preserve">2. If you are ill and can attribute your symptoms to something other than COVID-19: </w:t>
      </w:r>
    </w:p>
    <w:p w:rsidR="00E52A91" w:rsidRDefault="00E52A91" w:rsidP="00E52A91">
      <w:pPr>
        <w:ind w:left="720"/>
      </w:pPr>
      <w:r w:rsidRPr="00637E20">
        <w:t xml:space="preserve">a. If your illness renders you unable to attend face-to-face classes, participate in synchronous online classes, or miss specified assignment due dates in asynchronous online classes, you are encouraged to visit with either Student Health Services at 806.743.2848 or your health care provider. Note that Student Health Services and your own and other health care providers may arrange virtual visits. </w:t>
      </w:r>
    </w:p>
    <w:p w:rsidR="00E52A91" w:rsidRDefault="00E52A91" w:rsidP="00E52A91">
      <w:pPr>
        <w:ind w:left="720"/>
      </w:pPr>
      <w:r w:rsidRPr="00637E20">
        <w:t xml:space="preserve">b. During the health provider visit, request a “return to school” note; </w:t>
      </w:r>
    </w:p>
    <w:p w:rsidR="00E52A91" w:rsidRDefault="00E52A91" w:rsidP="00E52A91">
      <w:pPr>
        <w:ind w:left="720"/>
      </w:pPr>
      <w:r w:rsidRPr="00637E20">
        <w:t xml:space="preserve">c. E-mail the instructor a picture of that note; </w:t>
      </w:r>
    </w:p>
    <w:p w:rsidR="00E52A91" w:rsidRDefault="00E52A91" w:rsidP="00E52A91">
      <w:pPr>
        <w:ind w:left="720"/>
      </w:pPr>
      <w:r w:rsidRPr="00637E20">
        <w:t xml:space="preserve">d. Return to class by the next class period after the date indicated on your note. </w:t>
      </w:r>
    </w:p>
    <w:p w:rsidR="00E52A91" w:rsidRDefault="00E52A91" w:rsidP="00E52A91">
      <w:pPr>
        <w:ind w:left="720"/>
      </w:pPr>
    </w:p>
    <w:p w:rsidR="00E52A91" w:rsidRPr="00637E20" w:rsidRDefault="00E52A91" w:rsidP="00E52A91">
      <w:pPr>
        <w:ind w:left="720"/>
      </w:pPr>
      <w:r w:rsidRPr="00637E20">
        <w:t>Following the steps outlined above helps to keep your instructors informed about your absences and ensures your absence or missing an assignment due date because of illness will be marked excused. You will still be responsible to complete within a week of returning to class any assignments, quizzes, or exams you miss because of illness.</w:t>
      </w:r>
    </w:p>
    <w:p w:rsidR="00E52A91" w:rsidRDefault="00E52A91" w:rsidP="00E5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
        </w:rPr>
      </w:pPr>
    </w:p>
    <w:p w:rsidR="00E52A91" w:rsidRPr="00637E20" w:rsidRDefault="00E52A91" w:rsidP="00E52A91">
      <w:pPr>
        <w:rPr>
          <w:b/>
          <w:bCs/>
        </w:rPr>
      </w:pPr>
      <w:r w:rsidRPr="00637E20">
        <w:rPr>
          <w:b/>
          <w:bCs/>
        </w:rPr>
        <w:t xml:space="preserve">B. Addressing Accommodation Requests from High-Risk Students Returning to Campus Texas </w:t>
      </w:r>
    </w:p>
    <w:p w:rsidR="00E52A91" w:rsidRDefault="00E52A91" w:rsidP="00E52A91">
      <w:r w:rsidRPr="00637E20">
        <w:t>Tech U</w:t>
      </w:r>
      <w:r>
        <w:t>n</w:t>
      </w:r>
      <w:r w:rsidRPr="00637E20">
        <w:t xml:space="preserve">iversity is taking considerable measures to provide effective social distancing and sanitation protocols as we prepare to return to campus in the Fall. We need to be mindful that, because of underlying health conditions, some students will be at higher risk for COVID-19. Other students, although healthy themselves, might live with someone who has compromising health conditions. Students in one or both of these two categories might request </w:t>
      </w:r>
      <w:r w:rsidRPr="00637E20">
        <w:lastRenderedPageBreak/>
        <w:t xml:space="preserve">accommodations or alternatives to fulfill course requirements to avoid potential exposure to the virus. </w:t>
      </w:r>
    </w:p>
    <w:p w:rsidR="00E52A91" w:rsidRDefault="00E52A91" w:rsidP="00E52A91"/>
    <w:p w:rsidR="00E52A91" w:rsidRDefault="00E52A91" w:rsidP="00E52A91">
      <w:r w:rsidRPr="00637E20">
        <w:t>The Office of the Provost authorizes instructors of record (</w:t>
      </w:r>
      <w:proofErr w:type="spellStart"/>
      <w:r w:rsidRPr="00637E20">
        <w:t>IoRs</w:t>
      </w:r>
      <w:proofErr w:type="spellEnd"/>
      <w:r w:rsidRPr="00637E20">
        <w:t xml:space="preserve">), in coordination with their department chairs, academic advisors, and academic associate deans, with the flexibility necessary to make instructional accommodations for students to avoid exposure to COVID-19. Accommodations might include, as examples, alternatives to face-to-face group assignments, remote learning such as online instruction or off-site activities, changing to an online section of the same course or to an independent study with the same learning objectives as the original course, or approval of a substitute course that is offered online and can fulfill the same degree requirements of the original course. </w:t>
      </w:r>
    </w:p>
    <w:p w:rsidR="00E52A91" w:rsidRDefault="00E52A91" w:rsidP="00E52A91"/>
    <w:p w:rsidR="00E52A91" w:rsidRDefault="00E52A91" w:rsidP="00E52A91">
      <w:r w:rsidRPr="00637E20">
        <w:t xml:space="preserve">Keep in mind the following criteria when considering making an accommodation for a student: </w:t>
      </w:r>
    </w:p>
    <w:p w:rsidR="00E52A91" w:rsidRDefault="00E52A91" w:rsidP="00E52A91">
      <w:r w:rsidRPr="00637E20">
        <w:t xml:space="preserve">(1) whether the requested accommodation would make a substantive alteration of the course material or objectives; </w:t>
      </w:r>
    </w:p>
    <w:p w:rsidR="00E52A91" w:rsidRDefault="00E52A91" w:rsidP="00E52A91">
      <w:r w:rsidRPr="00637E20">
        <w:t xml:space="preserve">(2) whether the accommodation provides an equally effective alternative to the original objectives or activities of the class; and </w:t>
      </w:r>
    </w:p>
    <w:p w:rsidR="00E52A91" w:rsidRDefault="00E52A91" w:rsidP="00E52A91">
      <w:r w:rsidRPr="00637E20">
        <w:t xml:space="preserve">(3) whether the accommodation can be uniformly applied should more than one student request it. If the </w:t>
      </w:r>
      <w:proofErr w:type="spellStart"/>
      <w:r w:rsidRPr="00637E20">
        <w:t>IoR</w:t>
      </w:r>
      <w:proofErr w:type="spellEnd"/>
      <w:r w:rsidRPr="00637E20">
        <w:t xml:space="preserve"> can satisfactorily address these three requirements for accommodation, and is comfortable providing it, then it is appropriate to do so. If the IOR feels unable to provide accommodation that satisfies these three criteria or is unsure how the requested accommodation can be provided, the </w:t>
      </w:r>
      <w:proofErr w:type="spellStart"/>
      <w:r w:rsidRPr="00637E20">
        <w:t>IoR</w:t>
      </w:r>
      <w:proofErr w:type="spellEnd"/>
      <w:r w:rsidRPr="00637E20">
        <w:t xml:space="preserve"> is encouraged to contact their academic associate dean’s office for guidance. Students should also be advised to follow the steps for reporting illness-related absences outlined on the Dean of Students COVID-19 webpage. </w:t>
      </w:r>
    </w:p>
    <w:p w:rsidR="00E52A91" w:rsidRDefault="00E52A91" w:rsidP="00E52A91"/>
    <w:p w:rsidR="00E52A91" w:rsidRPr="00637E20" w:rsidRDefault="00E52A91" w:rsidP="00E52A91">
      <w:r w:rsidRPr="00637E20">
        <w:t xml:space="preserve">If a high-risk student asks for a substantial alteration to the essential elements of the class, then the </w:t>
      </w:r>
      <w:proofErr w:type="spellStart"/>
      <w:r w:rsidRPr="00637E20">
        <w:t>IoR</w:t>
      </w:r>
      <w:proofErr w:type="spellEnd"/>
      <w:r w:rsidRPr="00637E20">
        <w:t>, advisor, or associate dean should suggest that the student work with SDS to provide a Letter of Accommodation (LOA).</w:t>
      </w:r>
    </w:p>
    <w:p w:rsidR="00E52A91" w:rsidRPr="005F7DB7" w:rsidRDefault="00E52A91" w:rsidP="00E5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textAlignment w:val="baseline"/>
        <w:rPr>
          <w:b/>
        </w:rPr>
      </w:pPr>
    </w:p>
    <w:p w:rsidR="00E52A91" w:rsidRDefault="00E52A91" w:rsidP="00E52A91">
      <w:pPr>
        <w:rPr>
          <w:color w:val="000000"/>
        </w:rPr>
      </w:pPr>
    </w:p>
    <w:p w:rsidR="00E52A91" w:rsidRDefault="00E52A91" w:rsidP="00E52A91">
      <w:pPr>
        <w:rPr>
          <w:color w:val="000000"/>
        </w:rPr>
      </w:pPr>
    </w:p>
    <w:p w:rsidR="00E52A91" w:rsidRPr="00172A15" w:rsidRDefault="00E52A91" w:rsidP="00E52A91">
      <w:pPr>
        <w:rPr>
          <w:b/>
        </w:rPr>
      </w:pPr>
      <w:r w:rsidRPr="00A54F08">
        <w:rPr>
          <w:b/>
        </w:rPr>
        <w:t>VIX.</w:t>
      </w:r>
      <w:r>
        <w:rPr>
          <w:b/>
        </w:rPr>
        <w:tab/>
      </w:r>
      <w:r w:rsidRPr="00A54F08">
        <w:rPr>
          <w:b/>
        </w:rPr>
        <w:t xml:space="preserve"> </w:t>
      </w:r>
      <w:r w:rsidRPr="00172A15">
        <w:rPr>
          <w:b/>
        </w:rPr>
        <w:t>Course Policies</w:t>
      </w:r>
    </w:p>
    <w:p w:rsidR="00E52A91" w:rsidRPr="00172A15" w:rsidRDefault="00E52A91" w:rsidP="00E52A91">
      <w:pPr>
        <w:pStyle w:val="ListParagraph"/>
        <w:widowControl/>
        <w:numPr>
          <w:ilvl w:val="0"/>
          <w:numId w:val="15"/>
        </w:numPr>
        <w:tabs>
          <w:tab w:val="left" w:pos="0"/>
        </w:tabs>
        <w:autoSpaceDE/>
        <w:autoSpaceDN/>
        <w:contextualSpacing/>
      </w:pPr>
      <w:r w:rsidRPr="00172A15">
        <w:t>Attendance: Students are expected to attend all scheduled classes during the semester.</w:t>
      </w:r>
    </w:p>
    <w:p w:rsidR="00E52A91" w:rsidRPr="00172A15" w:rsidRDefault="00E52A91" w:rsidP="00E52A91">
      <w:pPr>
        <w:pStyle w:val="ListParagraph"/>
        <w:widowControl/>
        <w:numPr>
          <w:ilvl w:val="0"/>
          <w:numId w:val="15"/>
        </w:numPr>
        <w:autoSpaceDE/>
        <w:autoSpaceDN/>
        <w:contextualSpacing/>
      </w:pPr>
      <w:r w:rsidRPr="00172A15">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rsidR="00E52A91" w:rsidRPr="00172A15" w:rsidRDefault="00E52A91" w:rsidP="00E52A91">
      <w:pPr>
        <w:pStyle w:val="ListParagraph"/>
        <w:widowControl/>
        <w:numPr>
          <w:ilvl w:val="0"/>
          <w:numId w:val="15"/>
        </w:numPr>
        <w:autoSpaceDE/>
        <w:autoSpaceDN/>
        <w:contextualSpacing/>
      </w:pPr>
      <w:r w:rsidRPr="00172A15">
        <w:t xml:space="preserve">Make-up: Course assignments may be completed and turned in for full credit with proof of illness or emergency. </w:t>
      </w:r>
    </w:p>
    <w:p w:rsidR="00E52A91" w:rsidRPr="00172A15" w:rsidRDefault="00E52A91" w:rsidP="00E52A91">
      <w:pPr>
        <w:pStyle w:val="ListParagraph"/>
        <w:widowControl/>
        <w:numPr>
          <w:ilvl w:val="0"/>
          <w:numId w:val="15"/>
        </w:numPr>
        <w:autoSpaceDE/>
        <w:autoSpaceDN/>
        <w:contextualSpacing/>
      </w:pPr>
      <w:r w:rsidRPr="00172A15">
        <w:t>On-line behavior: Class discussions on-line are to be conducted with civility and respect for other students. Students who fail to be civil and respectful will be banned from the discussion forum and receive a 0 for the remaining assignments.</w:t>
      </w:r>
    </w:p>
    <w:p w:rsidR="00E52A91" w:rsidRPr="00172A15" w:rsidRDefault="00E52A91" w:rsidP="00E52A91">
      <w:pPr>
        <w:jc w:val="center"/>
      </w:pPr>
      <w:r w:rsidRPr="00172A15">
        <w:t>Additional information is available in OP 34.04</w:t>
      </w:r>
    </w:p>
    <w:p w:rsidR="00E52A91" w:rsidRDefault="00E52A91" w:rsidP="00E52A91">
      <w:pPr>
        <w:pStyle w:val="Heading1"/>
      </w:pPr>
    </w:p>
    <w:p w:rsidR="00E52A91" w:rsidRPr="000A3537" w:rsidRDefault="00E52A91" w:rsidP="00E52A91">
      <w:pPr>
        <w:pStyle w:val="Heading1"/>
      </w:pPr>
      <w:r>
        <w:t>X.</w:t>
      </w:r>
      <w:r>
        <w:tab/>
      </w:r>
      <w:r w:rsidRPr="00F64E4E">
        <w:rPr>
          <w:szCs w:val="24"/>
        </w:rPr>
        <w:t>Scholastic Dishonesty</w:t>
      </w:r>
    </w:p>
    <w:p w:rsidR="00E52A91" w:rsidRPr="000D28FE" w:rsidRDefault="00E52A91" w:rsidP="00E52A91">
      <w:pPr>
        <w:tabs>
          <w:tab w:val="left" w:pos="720"/>
        </w:tabs>
        <w:rPr>
          <w:b/>
        </w:rPr>
      </w:pPr>
      <w:r>
        <w:tab/>
      </w:r>
      <w:r w:rsidRPr="000D28FE">
        <w:t xml:space="preserve">It is the aim of the faculty of Texas Tech University to foster a spirit of complete honesty </w:t>
      </w:r>
      <w:r w:rsidRPr="000D28FE">
        <w:tab/>
        <w:t xml:space="preserve">and high standard of integrity. The attempt of students to present as their own any work </w:t>
      </w:r>
      <w:r>
        <w:tab/>
      </w:r>
      <w:r w:rsidRPr="000D28FE">
        <w:t xml:space="preserve">not honestly performed is regarded by the faculty and administration as a most serious </w:t>
      </w:r>
      <w:r>
        <w:tab/>
      </w:r>
      <w:r w:rsidRPr="000D28FE">
        <w:t xml:space="preserve">offense and renders the offenders liable to serious consequences, possibly suspension. </w:t>
      </w:r>
    </w:p>
    <w:p w:rsidR="00E52A91" w:rsidRPr="000D28FE" w:rsidRDefault="00E52A91" w:rsidP="00E52A91">
      <w:pPr>
        <w:rPr>
          <w:b/>
        </w:rPr>
      </w:pPr>
    </w:p>
    <w:p w:rsidR="00E52A91" w:rsidRPr="000D28FE" w:rsidRDefault="00E52A91" w:rsidP="00E52A91">
      <w:pPr>
        <w:rPr>
          <w:b/>
        </w:rPr>
      </w:pPr>
      <w:r w:rsidRPr="000D28FE">
        <w:lastRenderedPageBreak/>
        <w:tab/>
        <w:t xml:space="preserve">“Scholastic dishonesty” includes, but it not limited to, cheating, plagiarism, collusion, </w:t>
      </w:r>
      <w:r w:rsidRPr="000D28FE">
        <w:tab/>
        <w:t xml:space="preserve">falsifying academic records, misrepresenting facts, and any act designed to give unfair </w:t>
      </w:r>
      <w:r w:rsidRPr="000D28FE">
        <w:tab/>
        <w:t xml:space="preserve">academic advantage to the student (such as, but not limited to, submission of essentially </w:t>
      </w:r>
      <w:r w:rsidRPr="000D28FE">
        <w:tab/>
        <w:t xml:space="preserve">the same written assignment for two courses without the prior permission of the </w:t>
      </w:r>
      <w:r w:rsidRPr="000D28FE">
        <w:tab/>
        <w:t xml:space="preserve">instructor) or </w:t>
      </w:r>
      <w:r w:rsidRPr="000D28FE">
        <w:tab/>
        <w:t>the attempt to commit such an act.</w:t>
      </w:r>
    </w:p>
    <w:p w:rsidR="00E52A91" w:rsidRPr="000D28FE" w:rsidRDefault="00E52A91" w:rsidP="00E52A91">
      <w:pPr>
        <w:rPr>
          <w:b/>
        </w:rPr>
      </w:pPr>
    </w:p>
    <w:p w:rsidR="00E52A91" w:rsidRPr="000D28FE" w:rsidRDefault="00E52A91" w:rsidP="00E52A91">
      <w:pPr>
        <w:rPr>
          <w:b/>
        </w:rPr>
      </w:pPr>
      <w:r w:rsidRPr="000D28FE">
        <w:rPr>
          <w:color w:val="000000"/>
        </w:rPr>
        <w:tab/>
        <w:t xml:space="preserve">Counselor Education students are expected to exhibit ethical conduct at all times. </w:t>
      </w:r>
    </w:p>
    <w:p w:rsidR="00E52A91" w:rsidRPr="000D28FE" w:rsidRDefault="00E52A91" w:rsidP="00E52A91">
      <w:pPr>
        <w:jc w:val="center"/>
      </w:pPr>
      <w:r w:rsidRPr="000D28FE">
        <w:t>Additional information is available in OP 34.12.3</w:t>
      </w:r>
    </w:p>
    <w:p w:rsidR="00E52A91" w:rsidRDefault="00E52A91" w:rsidP="00E52A91">
      <w:pPr>
        <w:ind w:left="720"/>
        <w:rPr>
          <w:color w:val="000000"/>
        </w:rPr>
      </w:pPr>
    </w:p>
    <w:p w:rsidR="00E52A91" w:rsidRPr="00B86242" w:rsidRDefault="00E52A91" w:rsidP="00E52A91">
      <w:pPr>
        <w:pStyle w:val="Heading1"/>
      </w:pPr>
      <w:r>
        <w:t>XI.</w:t>
      </w:r>
      <w:r>
        <w:tab/>
      </w:r>
      <w:r w:rsidRPr="00F64E4E">
        <w:rPr>
          <w:szCs w:val="24"/>
        </w:rPr>
        <w:t>Handicapping conditions/Religious Observances</w:t>
      </w:r>
    </w:p>
    <w:p w:rsidR="00E52A91" w:rsidRDefault="00E52A91" w:rsidP="00E52A91">
      <w:pPr>
        <w:ind w:left="720"/>
      </w:pPr>
      <w:r w:rsidRPr="00B86242">
        <w:t xml:space="preserve">Any student who, because of a disability, may require </w:t>
      </w:r>
      <w:r>
        <w:t>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E52A91" w:rsidRDefault="00E52A91" w:rsidP="00E52A91">
      <w:pPr>
        <w:ind w:left="720"/>
      </w:pPr>
    </w:p>
    <w:p w:rsidR="00E52A91" w:rsidRDefault="00E52A91" w:rsidP="00E52A91">
      <w:pPr>
        <w:ind w:left="720"/>
      </w:pPr>
      <w:r>
        <w:t>Students may be allowed an excused absence due to certain religious holidays/observances. Students should notify the professor at the beginning of the semester and submit appropriate verification at least one week prior to the anticipated absence.</w:t>
      </w:r>
    </w:p>
    <w:p w:rsidR="00E52A91" w:rsidRPr="00626861" w:rsidRDefault="00E52A91" w:rsidP="00E52A91"/>
    <w:p w:rsidR="00E52A91" w:rsidRPr="00626861" w:rsidRDefault="00E52A91" w:rsidP="00E52A91">
      <w:pPr>
        <w:rPr>
          <w:b/>
        </w:rPr>
      </w:pPr>
      <w:r w:rsidRPr="00626861">
        <w:rPr>
          <w:b/>
        </w:rPr>
        <w:t>XII. Religious Observance</w:t>
      </w:r>
    </w:p>
    <w:p w:rsidR="00E52A91" w:rsidRPr="00626861" w:rsidRDefault="00E52A91" w:rsidP="00E52A91">
      <w:pPr>
        <w:adjustRightInd w:val="0"/>
        <w:ind w:left="720"/>
        <w:rPr>
          <w:rFonts w:eastAsiaTheme="minorHAnsi"/>
          <w:color w:val="000000"/>
        </w:rPr>
      </w:pPr>
      <w:r w:rsidRPr="00626861">
        <w:rPr>
          <w:rFonts w:eastAsiaTheme="minorHAnsi"/>
          <w:color w:val="000000"/>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E52A91" w:rsidRPr="00626861" w:rsidRDefault="00E52A91" w:rsidP="00E52A91">
      <w:pPr>
        <w:jc w:val="center"/>
      </w:pPr>
      <w:r w:rsidRPr="00626861">
        <w:t>Additional information is available in OP 34.19</w:t>
      </w:r>
    </w:p>
    <w:p w:rsidR="00E52A91" w:rsidRDefault="00E52A91" w:rsidP="00E52A91"/>
    <w:p w:rsidR="00E52A91" w:rsidRPr="00626861" w:rsidRDefault="00E52A91" w:rsidP="00E52A91"/>
    <w:p w:rsidR="00E52A91" w:rsidRPr="00626861" w:rsidRDefault="00E52A91" w:rsidP="00E52A91"/>
    <w:p w:rsidR="00E52A91" w:rsidRPr="00626861" w:rsidRDefault="00E52A91" w:rsidP="00E52A91">
      <w:pPr>
        <w:rPr>
          <w:b/>
        </w:rPr>
      </w:pPr>
      <w:r w:rsidRPr="00626861">
        <w:rPr>
          <w:b/>
        </w:rPr>
        <w:t>XIII. ADA Compliance</w:t>
      </w:r>
    </w:p>
    <w:p w:rsidR="00E52A91" w:rsidRPr="00626861" w:rsidRDefault="00E52A91" w:rsidP="00E52A91">
      <w:pPr>
        <w:adjustRightInd w:val="0"/>
        <w:ind w:left="720"/>
        <w:rPr>
          <w:rFonts w:eastAsiaTheme="minorHAnsi"/>
          <w:color w:val="000000"/>
        </w:rPr>
      </w:pPr>
      <w:r w:rsidRPr="00626861">
        <w:rPr>
          <w:rFonts w:eastAsiaTheme="minorHAnsi"/>
          <w:color w:val="000000"/>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626861">
        <w:rPr>
          <w:rFonts w:eastAsiaTheme="minorHAnsi"/>
          <w:i/>
          <w:color w:val="000000"/>
        </w:rPr>
        <w:t>Letter of Accommodation</w:t>
      </w:r>
      <w:r w:rsidRPr="00626861">
        <w:rPr>
          <w:rFonts w:eastAsiaTheme="minorHAnsi"/>
          <w:color w:val="000000"/>
        </w:rPr>
        <w:t xml:space="preserve"> from Student Disability Services. The </w:t>
      </w:r>
      <w:r w:rsidRPr="00626861">
        <w:rPr>
          <w:rFonts w:eastAsiaTheme="minorHAnsi"/>
          <w:i/>
          <w:color w:val="000000"/>
        </w:rPr>
        <w:t>Letter of Accommodation</w:t>
      </w:r>
      <w:r w:rsidRPr="00626861">
        <w:rPr>
          <w:rFonts w:eastAsiaTheme="minorHAnsi"/>
          <w:color w:val="000000"/>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E52A91" w:rsidRPr="00626861" w:rsidRDefault="00E52A91" w:rsidP="00E52A91">
      <w:pPr>
        <w:adjustRightInd w:val="0"/>
        <w:ind w:left="720"/>
        <w:rPr>
          <w:rFonts w:eastAsiaTheme="minorHAnsi"/>
          <w:color w:val="000000"/>
        </w:rPr>
      </w:pPr>
    </w:p>
    <w:p w:rsidR="00E52A91" w:rsidRPr="00626861" w:rsidRDefault="00E52A91" w:rsidP="00E52A91">
      <w:pPr>
        <w:ind w:left="720"/>
      </w:pPr>
      <w:r w:rsidRPr="00626861">
        <w:t xml:space="preserve">Faculty members are not permitted to provide accommodations for a student’s disability needs unless the student provides a </w:t>
      </w:r>
      <w:r w:rsidRPr="00626861">
        <w:rPr>
          <w:i/>
          <w:iCs/>
        </w:rPr>
        <w:t xml:space="preserve">Letter of Accommodation </w:t>
      </w:r>
      <w:r w:rsidRPr="00626861">
        <w:t xml:space="preserve">from Student Disability Services. Ideally, </w:t>
      </w:r>
      <w:r w:rsidRPr="00626861">
        <w:rPr>
          <w:i/>
          <w:iCs/>
        </w:rPr>
        <w:t xml:space="preserve">Letters of Accommodation </w:t>
      </w:r>
      <w:r w:rsidRPr="00626861">
        <w:t xml:space="preserve">should be presented to instructors at the beginning of the semester; however, </w:t>
      </w:r>
      <w:r w:rsidRPr="00626861">
        <w:rPr>
          <w:i/>
          <w:iCs/>
        </w:rPr>
        <w:t xml:space="preserve">Letters of Accommodation </w:t>
      </w:r>
      <w:r w:rsidRPr="00626861">
        <w:t xml:space="preserve">may be submitted at any point during a semester. If a </w:t>
      </w:r>
      <w:r w:rsidRPr="00626861">
        <w:rPr>
          <w:i/>
          <w:iCs/>
        </w:rPr>
        <w:t xml:space="preserve">Letter of Accommodation </w:t>
      </w:r>
      <w:r w:rsidRPr="00626861">
        <w:t xml:space="preserve">is presented after a semester begins, the accommodation applies only from the date presented to and signed by the faculty member until the completion of the semester. One week is considered a reasonable amount </w:t>
      </w:r>
      <w:r w:rsidRPr="00626861">
        <w:lastRenderedPageBreak/>
        <w:t>of time to allow the faculty member to implement the accommodation.</w:t>
      </w:r>
    </w:p>
    <w:p w:rsidR="00E52A91" w:rsidRPr="00626861" w:rsidRDefault="00E52A91" w:rsidP="00E52A91">
      <w:pPr>
        <w:jc w:val="center"/>
      </w:pPr>
      <w:r w:rsidRPr="00626861">
        <w:t>Additional information is available in OP 34.22</w:t>
      </w:r>
    </w:p>
    <w:p w:rsidR="00E52A91" w:rsidRPr="00626861" w:rsidRDefault="00E52A91" w:rsidP="00E52A91"/>
    <w:p w:rsidR="00E52A91" w:rsidRDefault="00E52A91" w:rsidP="00E52A91"/>
    <w:p w:rsidR="00E52A91" w:rsidRPr="00626861" w:rsidRDefault="00E52A91" w:rsidP="00E52A91"/>
    <w:p w:rsidR="00E52A91" w:rsidRPr="00626861" w:rsidRDefault="00E52A91" w:rsidP="00E52A91">
      <w:pPr>
        <w:rPr>
          <w:b/>
        </w:rPr>
      </w:pPr>
      <w:r w:rsidRPr="00626861">
        <w:rPr>
          <w:b/>
        </w:rPr>
        <w:t>XIV. Violence and Sexual Harassment</w:t>
      </w:r>
    </w:p>
    <w:p w:rsidR="00E52A91" w:rsidRPr="00626861" w:rsidRDefault="00E52A91" w:rsidP="00E52A91">
      <w:pPr>
        <w:adjustRightInd w:val="0"/>
        <w:ind w:left="720"/>
        <w:rPr>
          <w:rFonts w:eastAsiaTheme="minorHAnsi"/>
          <w:color w:val="000000"/>
        </w:rPr>
      </w:pPr>
      <w:r w:rsidRPr="00626861">
        <w:rPr>
          <w:rFonts w:eastAsiaTheme="minorHAnsi"/>
          <w:color w:val="000000"/>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626861">
        <w:rPr>
          <w:rFonts w:eastAsiaTheme="minorHAnsi"/>
          <w:color w:val="000000"/>
        </w:rPr>
        <w:t>SaVE</w:t>
      </w:r>
      <w:proofErr w:type="spellEnd"/>
      <w:r w:rsidRPr="00626861">
        <w:rPr>
          <w:rFonts w:eastAsiaTheme="minorHAnsi"/>
          <w:color w:val="000000"/>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E52A91" w:rsidRPr="00626861" w:rsidRDefault="00E52A91" w:rsidP="00E52A91">
      <w:pPr>
        <w:adjustRightInd w:val="0"/>
        <w:ind w:left="720"/>
        <w:rPr>
          <w:rFonts w:eastAsiaTheme="minorHAnsi"/>
          <w:color w:val="000000"/>
        </w:rPr>
      </w:pPr>
    </w:p>
    <w:p w:rsidR="00E52A91" w:rsidRPr="00626861" w:rsidRDefault="00E52A91" w:rsidP="00E52A91">
      <w:pPr>
        <w:ind w:left="720"/>
      </w:pPr>
      <w:r w:rsidRPr="00626861">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E52A91" w:rsidRPr="00626861" w:rsidRDefault="00E52A91" w:rsidP="00E52A91">
      <w:pPr>
        <w:ind w:left="720"/>
      </w:pPr>
    </w:p>
    <w:p w:rsidR="00E52A91" w:rsidRPr="00626861" w:rsidRDefault="00E52A91" w:rsidP="00E52A91">
      <w:pPr>
        <w:ind w:left="720"/>
      </w:pPr>
      <w:r w:rsidRPr="00626861">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E52A91" w:rsidRPr="00626861" w:rsidRDefault="00E52A91" w:rsidP="00E52A91">
      <w:pPr>
        <w:jc w:val="center"/>
      </w:pPr>
      <w:r w:rsidRPr="00626861">
        <w:t>Additional information is available in OP 40.03</w:t>
      </w:r>
    </w:p>
    <w:p w:rsidR="00E52A91" w:rsidRDefault="00E52A91" w:rsidP="00E52A91"/>
    <w:p w:rsidR="00E52A91" w:rsidRDefault="00E52A91" w:rsidP="00E52A91"/>
    <w:p w:rsidR="00E52A91" w:rsidRPr="00626861" w:rsidRDefault="00E52A91" w:rsidP="00E52A91"/>
    <w:p w:rsidR="00E52A91" w:rsidRPr="00626861" w:rsidRDefault="00E52A91" w:rsidP="00E52A91">
      <w:pPr>
        <w:rPr>
          <w:b/>
        </w:rPr>
      </w:pPr>
      <w:r w:rsidRPr="00626861">
        <w:rPr>
          <w:b/>
        </w:rPr>
        <w:t>XV. Classroom Civility/Etiquette</w:t>
      </w:r>
    </w:p>
    <w:p w:rsidR="00E52A91" w:rsidRPr="00626861" w:rsidRDefault="00E52A91" w:rsidP="00E52A91">
      <w:pPr>
        <w:ind w:left="720"/>
      </w:pPr>
      <w:r w:rsidRPr="00626861">
        <w:t xml:space="preserve">Students are encouraged to follow the eight ethical principles supported in the </w:t>
      </w:r>
      <w:r w:rsidRPr="00626861">
        <w:rPr>
          <w:i/>
        </w:rPr>
        <w:t xml:space="preserve">Strive for Honor </w:t>
      </w:r>
      <w:r w:rsidRPr="00626861">
        <w:t>brochure. They are:</w:t>
      </w:r>
    </w:p>
    <w:p w:rsidR="00E52A91" w:rsidRPr="00626861" w:rsidRDefault="00E52A91" w:rsidP="00E52A91">
      <w:pPr>
        <w:widowControl/>
        <w:numPr>
          <w:ilvl w:val="0"/>
          <w:numId w:val="16"/>
        </w:numPr>
        <w:autoSpaceDE/>
        <w:autoSpaceDN/>
        <w:contextualSpacing/>
      </w:pPr>
      <w:r w:rsidRPr="00626861">
        <w:rPr>
          <w:i/>
        </w:rPr>
        <w:t>Mutual Respect</w:t>
      </w:r>
      <w:r w:rsidRPr="00626861">
        <w:t xml:space="preserve"> – Each member of the Texas Tech community has the right to be treated with respect and dignity.</w:t>
      </w:r>
    </w:p>
    <w:p w:rsidR="00E52A91" w:rsidRPr="00626861" w:rsidRDefault="00E52A91" w:rsidP="00E52A91">
      <w:pPr>
        <w:widowControl/>
        <w:numPr>
          <w:ilvl w:val="0"/>
          <w:numId w:val="16"/>
        </w:numPr>
        <w:autoSpaceDE/>
        <w:autoSpaceDN/>
        <w:contextualSpacing/>
      </w:pPr>
      <w:r w:rsidRPr="00626861">
        <w:rPr>
          <w:i/>
        </w:rPr>
        <w:t>Cooperation and Communication</w:t>
      </w:r>
      <w:r w:rsidRPr="00626861">
        <w:t xml:space="preserve"> – We encourage and provide opportunities for the free and open exchange of ideas both inside and outside the classroom.</w:t>
      </w:r>
    </w:p>
    <w:p w:rsidR="00E52A91" w:rsidRPr="00626861" w:rsidRDefault="00E52A91" w:rsidP="00E52A91">
      <w:pPr>
        <w:widowControl/>
        <w:numPr>
          <w:ilvl w:val="0"/>
          <w:numId w:val="16"/>
        </w:numPr>
        <w:autoSpaceDE/>
        <w:autoSpaceDN/>
        <w:contextualSpacing/>
      </w:pPr>
      <w:r w:rsidRPr="00626861">
        <w:rPr>
          <w:i/>
        </w:rPr>
        <w:t>Creativity and Innovation</w:t>
      </w:r>
      <w:r w:rsidRPr="00626861">
        <w:t xml:space="preserve"> – A working and learning environment that encourages active participation.</w:t>
      </w:r>
    </w:p>
    <w:p w:rsidR="00E52A91" w:rsidRPr="00626861" w:rsidRDefault="00E52A91" w:rsidP="00E52A91">
      <w:pPr>
        <w:widowControl/>
        <w:numPr>
          <w:ilvl w:val="0"/>
          <w:numId w:val="16"/>
        </w:numPr>
        <w:autoSpaceDE/>
        <w:autoSpaceDN/>
        <w:contextualSpacing/>
      </w:pPr>
      <w:r w:rsidRPr="00626861">
        <w:rPr>
          <w:i/>
        </w:rPr>
        <w:t>Community Service and Leadership</w:t>
      </w:r>
      <w:r w:rsidRPr="00626861">
        <w:t xml:space="preserve"> – Exemplary professional and community service through research, creative works, and service programs that extend beyond the university environment.</w:t>
      </w:r>
    </w:p>
    <w:p w:rsidR="00E52A91" w:rsidRPr="00626861" w:rsidRDefault="00E52A91" w:rsidP="00E52A91">
      <w:pPr>
        <w:widowControl/>
        <w:numPr>
          <w:ilvl w:val="0"/>
          <w:numId w:val="16"/>
        </w:numPr>
        <w:autoSpaceDE/>
        <w:autoSpaceDN/>
        <w:contextualSpacing/>
      </w:pPr>
      <w:r w:rsidRPr="00626861">
        <w:rPr>
          <w:i/>
        </w:rPr>
        <w:t>Pursuit of Excellence</w:t>
      </w:r>
      <w:r w:rsidRPr="00626861">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E52A91" w:rsidRPr="00626861" w:rsidRDefault="00E52A91" w:rsidP="00E52A91">
      <w:pPr>
        <w:widowControl/>
        <w:numPr>
          <w:ilvl w:val="0"/>
          <w:numId w:val="16"/>
        </w:numPr>
        <w:autoSpaceDE/>
        <w:autoSpaceDN/>
        <w:contextualSpacing/>
      </w:pPr>
      <w:r w:rsidRPr="00626861">
        <w:rPr>
          <w:i/>
        </w:rPr>
        <w:lastRenderedPageBreak/>
        <w:t>Public Accountability</w:t>
      </w:r>
      <w:r w:rsidRPr="00626861">
        <w:t xml:space="preserve"> – We strive to do what is honest and ethical even if no one is watching us or compelling us “to do the right thing”.</w:t>
      </w:r>
    </w:p>
    <w:p w:rsidR="00E52A91" w:rsidRPr="00626861" w:rsidRDefault="00E52A91" w:rsidP="00E52A91">
      <w:pPr>
        <w:widowControl/>
        <w:numPr>
          <w:ilvl w:val="0"/>
          <w:numId w:val="16"/>
        </w:numPr>
        <w:autoSpaceDE/>
        <w:autoSpaceDN/>
        <w:contextualSpacing/>
      </w:pPr>
      <w:r w:rsidRPr="00626861">
        <w:rPr>
          <w:i/>
        </w:rPr>
        <w:t>Diversity</w:t>
      </w:r>
      <w:r w:rsidRPr="00626861">
        <w:t xml:space="preserve"> – An environment of mutual respect, appreciation, and tolerance for differing values, beliefs, and backgrounds.</w:t>
      </w:r>
    </w:p>
    <w:p w:rsidR="00E52A91" w:rsidRPr="00626861" w:rsidRDefault="00E52A91" w:rsidP="00E52A91">
      <w:pPr>
        <w:widowControl/>
        <w:numPr>
          <w:ilvl w:val="0"/>
          <w:numId w:val="16"/>
        </w:numPr>
        <w:autoSpaceDE/>
        <w:autoSpaceDN/>
        <w:contextualSpacing/>
      </w:pPr>
      <w:r w:rsidRPr="00626861">
        <w:rPr>
          <w:i/>
        </w:rPr>
        <w:t>Academic Integrity</w:t>
      </w:r>
      <w:r w:rsidRPr="00626861">
        <w:t xml:space="preserve"> – Being responsible for your own work ensures that grades are earned honestly.</w:t>
      </w:r>
    </w:p>
    <w:p w:rsidR="00E52A91" w:rsidRDefault="00E52A91" w:rsidP="00E52A91">
      <w:pPr>
        <w:rPr>
          <w:i/>
        </w:rPr>
      </w:pPr>
    </w:p>
    <w:p w:rsidR="00E52A91" w:rsidRDefault="00E52A91" w:rsidP="00E52A91">
      <w:pPr>
        <w:rPr>
          <w:i/>
        </w:rPr>
      </w:pPr>
    </w:p>
    <w:p w:rsidR="00E52A91" w:rsidRPr="00626861" w:rsidRDefault="00E52A91" w:rsidP="00E52A91">
      <w:pPr>
        <w:rPr>
          <w:i/>
        </w:rPr>
      </w:pPr>
    </w:p>
    <w:p w:rsidR="00E52A91" w:rsidRDefault="00E52A91" w:rsidP="00E52A91">
      <w:pPr>
        <w:rPr>
          <w:b/>
        </w:rPr>
      </w:pPr>
    </w:p>
    <w:p w:rsidR="00E52A91" w:rsidRPr="00626861" w:rsidRDefault="00E52A91" w:rsidP="00E52A91">
      <w:pPr>
        <w:rPr>
          <w:b/>
        </w:rPr>
      </w:pPr>
      <w:r w:rsidRPr="00626861">
        <w:rPr>
          <w:b/>
        </w:rPr>
        <w:t>XVI. Title IX</w:t>
      </w:r>
    </w:p>
    <w:p w:rsidR="00E52A91" w:rsidRDefault="00E52A91" w:rsidP="00E52A91">
      <w:pPr>
        <w:spacing w:after="150"/>
        <w:rPr>
          <w:color w:val="000000"/>
        </w:rPr>
      </w:pPr>
      <w:r w:rsidRPr="000C6BED">
        <w:rPr>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29" w:tgtFrame="_blank" w:history="1">
        <w:r w:rsidRPr="000C6BED">
          <w:rPr>
            <w:color w:val="0000FF" w:themeColor="hyperlink"/>
            <w:u w:val="single"/>
          </w:rPr>
          <w:t>Title IX violations</w:t>
        </w:r>
      </w:hyperlink>
      <w:r w:rsidRPr="000C6BED">
        <w:rPr>
          <w:color w:val="000000"/>
        </w:rPr>
        <w:t xml:space="preserve"> are not tolerated by the University. Report any incidents to the Stu</w:t>
      </w:r>
      <w:r>
        <w:rPr>
          <w:color w:val="000000"/>
        </w:rPr>
        <w:t xml:space="preserve">dent Resolution Center, (806) </w:t>
      </w:r>
      <w:r w:rsidRPr="000C6BED">
        <w:rPr>
          <w:color w:val="000000"/>
        </w:rPr>
        <w:t xml:space="preserve">742-SAFE (7233) or file a report online at </w:t>
      </w:r>
      <w:hyperlink r:id="rId30" w:tgtFrame="_blank" w:history="1">
        <w:r w:rsidRPr="000C6BED">
          <w:rPr>
            <w:color w:val="0000FF" w:themeColor="hyperlink"/>
            <w:u w:val="single"/>
          </w:rPr>
          <w:t>titleix.ttu.edu/students</w:t>
        </w:r>
      </w:hyperlink>
      <w:r w:rsidRPr="000C6BED">
        <w:rPr>
          <w:color w:val="000000"/>
        </w:rPr>
        <w:t xml:space="preserve">. Faculty and staff members at TTU are committed to connecting you to resources on campus. </w:t>
      </w:r>
      <w:r w:rsidRPr="000C6BED">
        <w:rPr>
          <w:color w:val="000000"/>
        </w:rPr>
        <w:tab/>
        <w:t xml:space="preserve">Some of these available resources are: </w:t>
      </w:r>
      <w:r w:rsidRPr="000C6BED">
        <w:rPr>
          <w:b/>
          <w:bCs/>
          <w:color w:val="000000"/>
        </w:rPr>
        <w:t xml:space="preserve">TTU Student Counseling Center, </w:t>
      </w:r>
      <w:r w:rsidRPr="000C6BED">
        <w:rPr>
          <w:color w:val="000000"/>
        </w:rPr>
        <w:t xml:space="preserve">806-742-3674, </w:t>
      </w:r>
      <w:hyperlink r:id="rId31" w:tgtFrame="_blank" w:history="1">
        <w:r w:rsidRPr="000C6BED">
          <w:rPr>
            <w:color w:val="0000FF" w:themeColor="hyperlink"/>
            <w:u w:val="single"/>
          </w:rPr>
          <w:t>https://www.depts.ttu.edu/scc/</w:t>
        </w:r>
      </w:hyperlink>
      <w:r w:rsidRPr="000C6BED">
        <w:rPr>
          <w:i/>
          <w:iCs/>
          <w:color w:val="0000FF" w:themeColor="hyperlink"/>
          <w:u w:val="single"/>
        </w:rPr>
        <w:t xml:space="preserve"> (</w:t>
      </w:r>
      <w:r w:rsidRPr="000C6BED">
        <w:rPr>
          <w:i/>
          <w:iCs/>
          <w:color w:val="000000"/>
        </w:rPr>
        <w:t>Pr</w:t>
      </w:r>
      <w:r>
        <w:rPr>
          <w:i/>
          <w:iCs/>
          <w:color w:val="000000"/>
        </w:rPr>
        <w:t xml:space="preserve">ovides confidential support on </w:t>
      </w:r>
      <w:r w:rsidRPr="000C6BED">
        <w:rPr>
          <w:i/>
          <w:iCs/>
          <w:color w:val="000000"/>
        </w:rPr>
        <w:t xml:space="preserve">campus.) </w:t>
      </w:r>
      <w:r w:rsidRPr="000C6BED">
        <w:rPr>
          <w:b/>
          <w:bCs/>
          <w:color w:val="000000"/>
        </w:rPr>
        <w:t>TTU Student Counseling Center 24-hour Helpline</w:t>
      </w:r>
      <w:r w:rsidRPr="000C6BED">
        <w:rPr>
          <w:color w:val="000000"/>
        </w:rPr>
        <w:t>,</w:t>
      </w:r>
      <w:r w:rsidRPr="000C6BED">
        <w:rPr>
          <w:i/>
          <w:iCs/>
          <w:color w:val="000000"/>
        </w:rPr>
        <w:t xml:space="preserve"> </w:t>
      </w:r>
      <w:r w:rsidRPr="000C6BED">
        <w:rPr>
          <w:color w:val="000000"/>
        </w:rPr>
        <w:t>806-742-5555,</w:t>
      </w:r>
      <w:r w:rsidRPr="000C6BED">
        <w:rPr>
          <w:i/>
          <w:iCs/>
          <w:color w:val="000000"/>
        </w:rPr>
        <w:t xml:space="preserve"> (Assists</w:t>
      </w:r>
      <w:r w:rsidRPr="000C6BED">
        <w:rPr>
          <w:b/>
          <w:bCs/>
          <w:color w:val="000000"/>
        </w:rPr>
        <w:t xml:space="preserve"> </w:t>
      </w:r>
      <w:r w:rsidRPr="000C6BED">
        <w:rPr>
          <w:i/>
          <w:iCs/>
          <w:color w:val="000000"/>
        </w:rPr>
        <w:t>students who are experiencing a mental he</w:t>
      </w:r>
      <w:r>
        <w:rPr>
          <w:i/>
          <w:iCs/>
          <w:color w:val="000000"/>
        </w:rPr>
        <w:t xml:space="preserve">alth or interpersonal violence </w:t>
      </w:r>
      <w:r w:rsidRPr="000C6BED">
        <w:rPr>
          <w:i/>
          <w:iCs/>
          <w:color w:val="000000"/>
        </w:rPr>
        <w:t xml:space="preserve">crisis.  If you call the helpline, you will speak with a mental health counselor.) </w:t>
      </w:r>
      <w:r w:rsidRPr="000C6BED">
        <w:rPr>
          <w:b/>
          <w:bCs/>
          <w:color w:val="000000"/>
        </w:rPr>
        <w:t>Voice of Hope Lubbock Rape Crisis Center</w:t>
      </w:r>
      <w:r w:rsidRPr="000C6BED">
        <w:rPr>
          <w:color w:val="000000"/>
        </w:rPr>
        <w:t xml:space="preserve">, 806-763-7273, </w:t>
      </w:r>
      <w:hyperlink r:id="rId32" w:tgtFrame="_blank" w:history="1">
        <w:r w:rsidRPr="000C6BED">
          <w:rPr>
            <w:color w:val="0000FF" w:themeColor="hyperlink"/>
            <w:u w:val="single"/>
          </w:rPr>
          <w:t>voiceofhopelubbock.org</w:t>
        </w:r>
      </w:hyperlink>
      <w:r w:rsidRPr="000C6BED">
        <w:rPr>
          <w:color w:val="0000FF" w:themeColor="hyperlink"/>
          <w:u w:val="single"/>
        </w:rPr>
        <w:t xml:space="preserve"> </w:t>
      </w:r>
      <w:r w:rsidRPr="000C6BED">
        <w:rPr>
          <w:i/>
          <w:iCs/>
          <w:color w:val="0000FF" w:themeColor="hyperlink"/>
          <w:u w:val="single"/>
        </w:rPr>
        <w:t>(</w:t>
      </w:r>
      <w:r w:rsidRPr="000C6BED">
        <w:rPr>
          <w:i/>
          <w:iCs/>
          <w:color w:val="000000"/>
        </w:rPr>
        <w:t xml:space="preserve">24-hour hotline that provides support for survivors of sexual violence.) </w:t>
      </w:r>
      <w:r w:rsidRPr="000C6BED">
        <w:rPr>
          <w:b/>
          <w:bCs/>
          <w:color w:val="000000"/>
        </w:rPr>
        <w:t>The Risk, Intervention, Safety and Education (RISE) Office</w:t>
      </w:r>
      <w:r>
        <w:rPr>
          <w:color w:val="000000"/>
        </w:rPr>
        <w:t xml:space="preserve">, </w:t>
      </w:r>
      <w:r w:rsidRPr="000C6BED">
        <w:rPr>
          <w:color w:val="000000"/>
        </w:rPr>
        <w:t xml:space="preserve">806-742-2110, </w:t>
      </w:r>
      <w:hyperlink r:id="rId33" w:tgtFrame="_blank" w:history="1">
        <w:r w:rsidRPr="000C6BED">
          <w:rPr>
            <w:color w:val="0000FF" w:themeColor="hyperlink"/>
            <w:u w:val="single"/>
          </w:rPr>
          <w:t>rise.ttu.edu</w:t>
        </w:r>
      </w:hyperlink>
      <w:r w:rsidRPr="000C6BED">
        <w:rPr>
          <w:color w:val="0000FF" w:themeColor="hyperlink"/>
          <w:u w:val="single"/>
        </w:rPr>
        <w:t xml:space="preserve"> </w:t>
      </w:r>
      <w:r w:rsidRPr="000C6BED">
        <w:rPr>
          <w:i/>
          <w:iCs/>
          <w:color w:val="0000FF" w:themeColor="hyperlink"/>
          <w:u w:val="single"/>
        </w:rPr>
        <w:t>(</w:t>
      </w:r>
      <w:r w:rsidRPr="000C6BED">
        <w:rPr>
          <w:i/>
          <w:iCs/>
          <w:color w:val="000000"/>
        </w:rPr>
        <w:t>Provides a range of</w:t>
      </w:r>
      <w:r>
        <w:rPr>
          <w:i/>
          <w:iCs/>
          <w:color w:val="000000"/>
        </w:rPr>
        <w:t xml:space="preserve"> resources and support options </w:t>
      </w:r>
      <w:r w:rsidRPr="000C6BED">
        <w:rPr>
          <w:i/>
          <w:iCs/>
          <w:color w:val="000000"/>
        </w:rPr>
        <w:t xml:space="preserve">focused on prevention education and student wellness.) </w:t>
      </w:r>
      <w:r w:rsidRPr="000C6BED">
        <w:rPr>
          <w:b/>
          <w:bCs/>
          <w:color w:val="000000"/>
        </w:rPr>
        <w:t>Texas Tech Police Department</w:t>
      </w:r>
      <w:r w:rsidRPr="000C6BED">
        <w:rPr>
          <w:color w:val="000000"/>
        </w:rPr>
        <w:t xml:space="preserve">, 806-742-3931, </w:t>
      </w:r>
      <w:hyperlink r:id="rId34" w:tgtFrame="_blank" w:history="1">
        <w:r w:rsidRPr="000C6BED">
          <w:rPr>
            <w:color w:val="0000FF" w:themeColor="hyperlink"/>
            <w:u w:val="single"/>
          </w:rPr>
          <w:t>http://www.depts.ttu.edu/ttpd/</w:t>
        </w:r>
      </w:hyperlink>
      <w:r w:rsidRPr="000C6BED">
        <w:rPr>
          <w:color w:val="0000FF" w:themeColor="hyperlink"/>
          <w:u w:val="single"/>
        </w:rPr>
        <w:t xml:space="preserve"> </w:t>
      </w:r>
      <w:r w:rsidRPr="000C6BED">
        <w:rPr>
          <w:i/>
          <w:iCs/>
          <w:color w:val="000000"/>
        </w:rPr>
        <w:t>(To report criminal activity that occurs on or near Texas Tech campus</w:t>
      </w:r>
      <w:r w:rsidRPr="000C6BED">
        <w:rPr>
          <w:color w:val="000000"/>
        </w:rPr>
        <w:t>.)</w:t>
      </w:r>
    </w:p>
    <w:p w:rsidR="00E52A91" w:rsidRDefault="00E52A91" w:rsidP="00E52A91">
      <w:pPr>
        <w:ind w:left="720"/>
        <w:rPr>
          <w:rFonts w:eastAsia="PMingLiU"/>
          <w:lang w:val="en" w:bidi="en-US"/>
        </w:rPr>
      </w:pPr>
      <w:r w:rsidRPr="00570A0A">
        <w:rPr>
          <w:rFonts w:eastAsia="PMingLiU"/>
          <w:lang w:val="en" w:bidi="en-US"/>
        </w:rPr>
        <w:t>“Confidentiality: We counselors occasionally need to explore our personal identities and</w:t>
      </w:r>
      <w:r>
        <w:rPr>
          <w:rFonts w:eastAsia="PMingLiU"/>
          <w:lang w:val="en" w:bidi="en-US"/>
        </w:rPr>
        <w:t xml:space="preserve"> </w:t>
      </w:r>
      <w:r w:rsidRPr="00570A0A">
        <w:rPr>
          <w:rFonts w:eastAsia="PMingLiU"/>
          <w:lang w:val="en" w:bidi="en-US"/>
        </w:rPr>
        <w:t>experiences as they apply to our work with clients. As a professor, I work to honor student</w:t>
      </w:r>
      <w:r>
        <w:rPr>
          <w:rFonts w:eastAsia="PMingLiU"/>
          <w:lang w:val="en" w:bidi="en-US"/>
        </w:rPr>
        <w:t xml:space="preserve"> </w:t>
      </w:r>
      <w:r w:rsidRPr="00570A0A">
        <w:rPr>
          <w:rFonts w:eastAsia="PMingLiU"/>
          <w:lang w:val="en" w:bidi="en-US"/>
        </w:rPr>
        <w:t>privacy at all times. There are exceptions to my ability to do so, however, including</w:t>
      </w:r>
      <w:r>
        <w:rPr>
          <w:rFonts w:eastAsia="PMingLiU"/>
          <w:lang w:val="en" w:bidi="en-US"/>
        </w:rPr>
        <w:t xml:space="preserve"> </w:t>
      </w:r>
      <w:r w:rsidRPr="00570A0A">
        <w:rPr>
          <w:rFonts w:eastAsia="PMingLiU"/>
          <w:lang w:val="en" w:bidi="en-US"/>
        </w:rPr>
        <w:t>disclosures of imminent risk of harm to self or others and experiences with gender-based</w:t>
      </w:r>
      <w:r>
        <w:rPr>
          <w:rFonts w:eastAsia="PMingLiU"/>
          <w:lang w:val="en" w:bidi="en-US"/>
        </w:rPr>
        <w:t xml:space="preserve"> </w:t>
      </w:r>
      <w:r w:rsidRPr="00570A0A">
        <w:rPr>
          <w:rFonts w:eastAsia="PMingLiU"/>
          <w:lang w:val="en" w:bidi="en-US"/>
        </w:rPr>
        <w:t>discrimination, sexual harassment, and sexual violence. In those cases, I may be required</w:t>
      </w:r>
      <w:r>
        <w:rPr>
          <w:rFonts w:eastAsia="PMingLiU"/>
          <w:lang w:val="en" w:bidi="en-US"/>
        </w:rPr>
        <w:t xml:space="preserve"> </w:t>
      </w:r>
      <w:r w:rsidRPr="00570A0A">
        <w:rPr>
          <w:rFonts w:eastAsia="PMingLiU"/>
          <w:lang w:val="en" w:bidi="en-US"/>
        </w:rPr>
        <w:t>to share your disclosure with others. If you have any questions about this requirement,</w:t>
      </w:r>
      <w:r>
        <w:rPr>
          <w:rFonts w:eastAsia="PMingLiU"/>
          <w:lang w:val="en" w:bidi="en-US"/>
        </w:rPr>
        <w:t xml:space="preserve"> </w:t>
      </w:r>
      <w:r w:rsidRPr="00570A0A">
        <w:rPr>
          <w:rFonts w:eastAsia="PMingLiU"/>
          <w:lang w:val="en" w:bidi="en-US"/>
        </w:rPr>
        <w:t>do not hesitate to ask. You can find more information about campus resources that are</w:t>
      </w:r>
      <w:r>
        <w:rPr>
          <w:rFonts w:eastAsia="PMingLiU"/>
          <w:lang w:val="en" w:bidi="en-US"/>
        </w:rPr>
        <w:t xml:space="preserve"> </w:t>
      </w:r>
      <w:r w:rsidRPr="00570A0A">
        <w:rPr>
          <w:rFonts w:eastAsia="PMingLiU"/>
          <w:lang w:val="en" w:bidi="en-US"/>
        </w:rPr>
        <w:t>confidential and the university policy” link provided above (Welfare et al., 2017, p. 205).</w:t>
      </w:r>
    </w:p>
    <w:p w:rsidR="00E52A91" w:rsidRDefault="00E52A91" w:rsidP="00E52A91">
      <w:pPr>
        <w:ind w:left="720"/>
        <w:rPr>
          <w:rFonts w:eastAsia="PMingLiU"/>
          <w:lang w:val="en" w:bidi="en-US"/>
        </w:rPr>
      </w:pPr>
    </w:p>
    <w:p w:rsidR="00E52A91" w:rsidRDefault="00E52A91" w:rsidP="00E52A91">
      <w:pPr>
        <w:rPr>
          <w:rFonts w:eastAsia="PMingLiU"/>
          <w:b/>
          <w:bCs/>
          <w:lang w:bidi="en-US"/>
        </w:rPr>
      </w:pPr>
    </w:p>
    <w:p w:rsidR="00E52A91" w:rsidRDefault="00E52A91" w:rsidP="00E52A91">
      <w:pPr>
        <w:rPr>
          <w:rFonts w:eastAsia="PMingLiU"/>
          <w:b/>
          <w:bCs/>
          <w:lang w:bidi="en-US"/>
        </w:rPr>
      </w:pPr>
    </w:p>
    <w:p w:rsidR="00E52A91" w:rsidRPr="00DC528A" w:rsidRDefault="00E52A91" w:rsidP="00E52A91">
      <w:pPr>
        <w:rPr>
          <w:rFonts w:eastAsia="PMingLiU"/>
          <w:lang w:bidi="en-US"/>
        </w:rPr>
      </w:pPr>
      <w:r w:rsidRPr="00DC528A">
        <w:rPr>
          <w:rFonts w:eastAsia="PMingLiU"/>
          <w:b/>
          <w:bCs/>
          <w:lang w:bidi="en-US"/>
        </w:rPr>
        <w:t>LGBTQIA Support</w:t>
      </w:r>
    </w:p>
    <w:p w:rsidR="00E52A91" w:rsidRPr="00DC528A" w:rsidRDefault="00E52A91" w:rsidP="00E52A91">
      <w:pPr>
        <w:rPr>
          <w:rFonts w:eastAsia="PMingLiU"/>
          <w:lang w:bidi="en-US"/>
        </w:rPr>
      </w:pPr>
      <w:r w:rsidRPr="00DC528A">
        <w:rPr>
          <w:rFonts w:eastAsia="PMingLiU"/>
          <w:lang w:bidi="en-US"/>
        </w:rPr>
        <w:t>I am committed to the practice of ‘allyship’ towards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available through the Office </w:t>
      </w:r>
      <w:r w:rsidRPr="00DC528A">
        <w:rPr>
          <w:rFonts w:eastAsia="PMingLiU"/>
          <w:i/>
          <w:iCs/>
          <w:lang w:bidi="en-US"/>
        </w:rPr>
        <w:t>of</w:t>
      </w:r>
      <w:r w:rsidRPr="00DC528A">
        <w:rPr>
          <w:rFonts w:eastAsia="PMingLiU"/>
          <w:lang w:bidi="en-US"/>
        </w:rPr>
        <w:t> LGBTQIA Education &amp; Engagement as part of Student Affairs and the Division </w:t>
      </w:r>
      <w:r w:rsidRPr="00DC528A">
        <w:rPr>
          <w:rFonts w:eastAsia="PMingLiU"/>
          <w:i/>
          <w:iCs/>
          <w:lang w:bidi="en-US"/>
        </w:rPr>
        <w:t>of</w:t>
      </w:r>
      <w:r w:rsidRPr="00DC528A">
        <w:rPr>
          <w:rFonts w:eastAsia="PMingLiU"/>
          <w:lang w:bidi="en-US"/>
        </w:rPr>
        <w:t> Diversity, Equity &amp; Inclusion, Student Union Building Room 201, </w:t>
      </w:r>
      <w:hyperlink r:id="rId35" w:tgtFrame="_blank" w:history="1">
        <w:r w:rsidRPr="00DC528A">
          <w:rPr>
            <w:rStyle w:val="Hyperlink"/>
            <w:rFonts w:eastAsia="PMingLiU"/>
            <w:lang w:bidi="en-US"/>
          </w:rPr>
          <w:t>www.lgbtqia.ttu.edu</w:t>
        </w:r>
      </w:hyperlink>
    </w:p>
    <w:p w:rsidR="00E52A91" w:rsidRPr="00570A0A" w:rsidRDefault="00E52A91" w:rsidP="00E52A91">
      <w:pPr>
        <w:ind w:left="720"/>
        <w:rPr>
          <w:rFonts w:eastAsia="PMingLiU"/>
          <w:lang w:val="en" w:bidi="en-US"/>
        </w:rPr>
      </w:pPr>
    </w:p>
    <w:p w:rsidR="00E52A91" w:rsidRDefault="00E52A91" w:rsidP="00E52A91">
      <w:pPr>
        <w:rPr>
          <w:b/>
        </w:rPr>
      </w:pPr>
    </w:p>
    <w:p w:rsidR="00E52A91" w:rsidRPr="00626861" w:rsidRDefault="00E52A91" w:rsidP="00E52A91">
      <w:pPr>
        <w:rPr>
          <w:b/>
        </w:rPr>
      </w:pPr>
      <w:r w:rsidRPr="00626861">
        <w:rPr>
          <w:b/>
        </w:rPr>
        <w:t>XVII. Resources for Safe Campus</w:t>
      </w:r>
    </w:p>
    <w:p w:rsidR="00E52A91" w:rsidRDefault="00E52A91" w:rsidP="00E52A91">
      <w:pPr>
        <w:ind w:left="720"/>
      </w:pPr>
      <w:r w:rsidRPr="00626861">
        <w:t xml:space="preserve">Safety is important at Texas Tech. There is an Emergency system across the campus that allows contact </w:t>
      </w:r>
      <w:r w:rsidRPr="00626861">
        <w:lastRenderedPageBreak/>
        <w:t>with the Campus Police. One is on 18</w:t>
      </w:r>
      <w:r w:rsidRPr="00626861">
        <w:rPr>
          <w:vertAlign w:val="superscript"/>
        </w:rPr>
        <w:t>th</w:t>
      </w:r>
      <w:r w:rsidRPr="00626861">
        <w:t xml:space="preserve"> Street between the Education Building and the Parking Garage. Other resources, including student safety, disability resources, student conduct, and student health services, can be found at </w:t>
      </w:r>
      <w:hyperlink r:id="rId36" w:history="1">
        <w:r w:rsidRPr="00626861">
          <w:rPr>
            <w:color w:val="0000FF" w:themeColor="hyperlink"/>
            <w:u w:val="single"/>
          </w:rPr>
          <w:t>http://www.depts.ttu.edu/dos/bit/available-resources.php</w:t>
        </w:r>
      </w:hyperlink>
      <w:r w:rsidRPr="00626861">
        <w:t xml:space="preserve"> </w:t>
      </w:r>
    </w:p>
    <w:p w:rsidR="00E52A91" w:rsidRDefault="00E52A91" w:rsidP="00E52A91">
      <w:pPr>
        <w:ind w:left="720"/>
      </w:pPr>
    </w:p>
    <w:p w:rsidR="00E52A91" w:rsidRPr="00EF10DB" w:rsidRDefault="00E52A91" w:rsidP="00E52A91">
      <w:pPr>
        <w:rPr>
          <w:b/>
          <w:bCs/>
        </w:rPr>
      </w:pPr>
      <w:r w:rsidRPr="00EF10DB">
        <w:rPr>
          <w:b/>
          <w:bCs/>
        </w:rPr>
        <w:t>Blackboard Support</w:t>
      </w:r>
    </w:p>
    <w:p w:rsidR="00E52A91" w:rsidRPr="00EF10DB" w:rsidRDefault="00E52A91" w:rsidP="00E52A91">
      <w:pPr>
        <w:ind w:left="720"/>
      </w:pPr>
      <w:r w:rsidRPr="00EF10DB">
        <w:t>eLearning provides Blackboard student support. Students can get support going to this site: </w:t>
      </w:r>
      <w:hyperlink r:id="rId37" w:tgtFrame="_blank" w:history="1">
        <w:r w:rsidRPr="00EF10DB">
          <w:rPr>
            <w:rStyle w:val="Hyperlink"/>
            <w:rFonts w:eastAsia="Times"/>
          </w:rPr>
          <w:t>https://studentservices.elearning.ttu.edu/</w:t>
        </w:r>
      </w:hyperlink>
      <w:r w:rsidRPr="00EF10DB">
        <w:t>.</w:t>
      </w:r>
    </w:p>
    <w:p w:rsidR="00E52A91" w:rsidRPr="00EF10DB" w:rsidRDefault="00E52A91" w:rsidP="00E52A91">
      <w:r w:rsidRPr="00EF10DB">
        <w:t> </w:t>
      </w:r>
    </w:p>
    <w:p w:rsidR="00E52A91" w:rsidRDefault="00E52A91" w:rsidP="00E52A91">
      <w:pPr>
        <w:ind w:left="720"/>
      </w:pPr>
      <w:r w:rsidRPr="00EF10DB">
        <w:t>Also note the following information</w:t>
      </w:r>
      <w:r>
        <w:t xml:space="preserve">: </w:t>
      </w:r>
      <w:hyperlink r:id="rId38" w:tgtFrame="_blank" w:history="1">
        <w:r w:rsidRPr="00EF10DB">
          <w:rPr>
            <w:rStyle w:val="Hyperlink"/>
            <w:rFonts w:eastAsia="Times"/>
          </w:rPr>
          <w:t>https://www.depts.ttu.edu/elearning/blackboard/student/</w:t>
        </w:r>
      </w:hyperlink>
      <w:r w:rsidRPr="00EF10DB">
        <w:t>):        </w:t>
      </w:r>
    </w:p>
    <w:p w:rsidR="00E52A91" w:rsidRPr="00EF10DB" w:rsidRDefault="00E52A91" w:rsidP="00E52A91">
      <w:pPr>
        <w:ind w:left="720"/>
      </w:pPr>
      <w:r w:rsidRPr="00EF10DB">
        <w:t xml:space="preserve">For technical assistance with the TTU network, Blackboard, or your computer, contact TTU's IT </w:t>
      </w:r>
      <w:proofErr w:type="spellStart"/>
      <w:r w:rsidRPr="00EF10DB">
        <w:t>HelpCentral</w:t>
      </w:r>
      <w:proofErr w:type="spellEnd"/>
      <w:r w:rsidRPr="00EF10DB">
        <w:t xml:space="preserve">. IT </w:t>
      </w:r>
      <w:proofErr w:type="spellStart"/>
      <w:r w:rsidRPr="00EF10DB">
        <w:t>HelpCentral</w:t>
      </w:r>
      <w:proofErr w:type="spellEnd"/>
      <w:r w:rsidRPr="00EF10DB">
        <w:t xml:space="preserve"> is open late and on weekends for the TTU community. They assist with </w:t>
      </w:r>
      <w:proofErr w:type="spellStart"/>
      <w:r w:rsidRPr="00EF10DB">
        <w:t>eRaider</w:t>
      </w:r>
      <w:proofErr w:type="spellEnd"/>
      <w:r w:rsidRPr="00EF10DB">
        <w:t xml:space="preserve"> sign-in problems, browser errors, and other technical difficulties you may encounter. They offer many ways the TTU community can access technical assistance. Their self-support services include:</w:t>
      </w:r>
    </w:p>
    <w:p w:rsidR="00E52A91" w:rsidRDefault="00E52A91" w:rsidP="00E52A91"/>
    <w:p w:rsidR="00E52A91" w:rsidRPr="00EF10DB" w:rsidRDefault="00192321" w:rsidP="00E52A91">
      <w:pPr>
        <w:ind w:left="720"/>
      </w:pPr>
      <w:hyperlink r:id="rId39" w:tgtFrame="_blank" w:history="1">
        <w:proofErr w:type="spellStart"/>
        <w:r w:rsidR="00E52A91" w:rsidRPr="00EF10DB">
          <w:rPr>
            <w:rStyle w:val="Hyperlink"/>
            <w:rFonts w:eastAsia="Times"/>
          </w:rPr>
          <w:t>askIT</w:t>
        </w:r>
        <w:proofErr w:type="spellEnd"/>
      </w:hyperlink>
      <w:r w:rsidR="00E52A91" w:rsidRPr="00EF10DB">
        <w:br/>
      </w:r>
      <w:proofErr w:type="spellStart"/>
      <w:r w:rsidR="00E52A91" w:rsidRPr="00EF10DB">
        <w:t>askIT</w:t>
      </w:r>
      <w:proofErr w:type="spellEnd"/>
      <w:r w:rsidR="00E52A91" w:rsidRPr="00EF10DB">
        <w:t xml:space="preserve"> allows TTU users to access the same Knowledge </w:t>
      </w:r>
      <w:proofErr w:type="gramStart"/>
      <w:r w:rsidR="00E52A91" w:rsidRPr="00EF10DB">
        <w:t>Base(</w:t>
      </w:r>
      <w:proofErr w:type="gramEnd"/>
      <w:r w:rsidR="00E52A91" w:rsidRPr="00EF10DB">
        <w:t xml:space="preserve">KB) that TTU's IT Help Central uses to resolve customer issues. You will also be able to use </w:t>
      </w:r>
      <w:proofErr w:type="spellStart"/>
      <w:r w:rsidR="00E52A91" w:rsidRPr="00EF10DB">
        <w:t>askIT</w:t>
      </w:r>
      <w:proofErr w:type="spellEnd"/>
      <w:r w:rsidR="00E52A91" w:rsidRPr="00EF10DB">
        <w:t xml:space="preserve"> to view a list of scheduled maintenance and known system outages, as well as view your own issues, update them, or close them. Use this tool to attempt to resolve some computer troubles.</w:t>
      </w:r>
    </w:p>
    <w:p w:rsidR="00E52A91" w:rsidRDefault="00E52A91" w:rsidP="00E52A91">
      <w:pPr>
        <w:ind w:left="720"/>
        <w:rPr>
          <w:b/>
          <w:bCs/>
        </w:rPr>
      </w:pPr>
    </w:p>
    <w:p w:rsidR="00E52A91" w:rsidRPr="00EF10DB" w:rsidRDefault="00E52A91" w:rsidP="00E52A91">
      <w:pPr>
        <w:ind w:left="720"/>
      </w:pPr>
      <w:r w:rsidRPr="00EF10DB">
        <w:rPr>
          <w:b/>
          <w:bCs/>
        </w:rPr>
        <w:t>Contact IT Help Central via:</w:t>
      </w:r>
    </w:p>
    <w:p w:rsidR="00E52A91" w:rsidRPr="00EF10DB" w:rsidRDefault="00E52A91" w:rsidP="00E52A91">
      <w:pPr>
        <w:ind w:left="720"/>
      </w:pPr>
      <w:r w:rsidRPr="00EF10DB">
        <w:t>·         Phone: (806)742-HELP</w:t>
      </w:r>
    </w:p>
    <w:p w:rsidR="00E52A91" w:rsidRPr="00EF10DB" w:rsidRDefault="00E52A91" w:rsidP="00E52A91">
      <w:pPr>
        <w:ind w:left="720"/>
      </w:pPr>
      <w:r w:rsidRPr="00EF10DB">
        <w:t>·         Email: </w:t>
      </w:r>
      <w:hyperlink r:id="rId40" w:tgtFrame="_blank" w:history="1">
        <w:r w:rsidRPr="00EF10DB">
          <w:rPr>
            <w:rStyle w:val="Hyperlink"/>
            <w:rFonts w:eastAsia="Times"/>
          </w:rPr>
          <w:t>ithelpcentral@ttu.edu</w:t>
        </w:r>
      </w:hyperlink>
    </w:p>
    <w:p w:rsidR="00E52A91" w:rsidRPr="00EF10DB" w:rsidRDefault="00E52A91" w:rsidP="00E52A91">
      <w:pPr>
        <w:ind w:left="720"/>
      </w:pPr>
      <w:r w:rsidRPr="00EF10DB">
        <w:t>·         Request assistance using ITHC's</w:t>
      </w:r>
      <w:hyperlink r:id="rId41" w:tgtFrame="_blank" w:history="1">
        <w:r w:rsidRPr="00EF10DB">
          <w:rPr>
            <w:rStyle w:val="Hyperlink"/>
            <w:rFonts w:eastAsia="Times"/>
          </w:rPr>
          <w:t> Online Form</w:t>
        </w:r>
      </w:hyperlink>
      <w:r w:rsidRPr="00EF10DB">
        <w:t>: Your request for assistance will be submitted to IT Help Central, and they will contact you as soon as possible.</w:t>
      </w:r>
    </w:p>
    <w:p w:rsidR="00E52A91" w:rsidRPr="00EF10DB" w:rsidRDefault="00E52A91" w:rsidP="00E52A91">
      <w:pPr>
        <w:ind w:left="720"/>
      </w:pPr>
      <w:r w:rsidRPr="00EF10DB">
        <w:t>·         </w:t>
      </w:r>
      <w:hyperlink r:id="rId42" w:tgtFrame="_blank" w:history="1">
        <w:r w:rsidRPr="00EF10DB">
          <w:rPr>
            <w:rStyle w:val="Hyperlink"/>
            <w:rFonts w:eastAsia="Times"/>
          </w:rPr>
          <w:t>Walk-up Services</w:t>
        </w:r>
      </w:hyperlink>
      <w:r w:rsidRPr="00EF10DB">
        <w:t>: Please call before visiting Walk-up Services in order to ensure the best support experience. Also, visit IT Help Central's </w:t>
      </w:r>
      <w:hyperlink r:id="rId43" w:tgtFrame="_blank" w:history="1">
        <w:r w:rsidRPr="00EF10DB">
          <w:rPr>
            <w:rStyle w:val="Hyperlink"/>
            <w:rFonts w:eastAsia="Times"/>
          </w:rPr>
          <w:t>Hours of Operation</w:t>
        </w:r>
      </w:hyperlink>
      <w:r w:rsidRPr="00EF10DB">
        <w:t> page to view their Walk-up Services hours. Walk-up Services is located in the same building as University Parking Services–the Administrative Support Center at 2903 4th Street. The entrance is on the northwest corner of the building. A map is available at </w:t>
      </w:r>
      <w:hyperlink r:id="rId44" w:tgtFrame="_blank" w:history="1">
        <w:r w:rsidRPr="00EF10DB">
          <w:rPr>
            <w:rStyle w:val="Hyperlink"/>
            <w:rFonts w:eastAsia="Times"/>
          </w:rPr>
          <w:t>here</w:t>
        </w:r>
      </w:hyperlink>
      <w:r w:rsidRPr="00EF10DB">
        <w:t>.</w:t>
      </w:r>
    </w:p>
    <w:p w:rsidR="005B71B8" w:rsidRDefault="00E52A91">
      <w:pPr>
        <w:pStyle w:val="Heading2"/>
        <w:numPr>
          <w:ilvl w:val="0"/>
          <w:numId w:val="9"/>
        </w:numPr>
        <w:tabs>
          <w:tab w:val="left" w:pos="488"/>
        </w:tabs>
        <w:ind w:left="487" w:hanging="387"/>
        <w:jc w:val="left"/>
      </w:pPr>
      <w:r>
        <w:t>Course Resources and</w:t>
      </w:r>
      <w:r>
        <w:rPr>
          <w:spacing w:val="-2"/>
        </w:rPr>
        <w:t xml:space="preserve"> </w:t>
      </w:r>
      <w:r>
        <w:t>Bibliography</w:t>
      </w:r>
    </w:p>
    <w:p w:rsidR="005B71B8" w:rsidRDefault="005B71B8">
      <w:pPr>
        <w:pStyle w:val="BodyText"/>
        <w:spacing w:before="9"/>
        <w:rPr>
          <w:b/>
          <w:sz w:val="23"/>
        </w:rPr>
      </w:pPr>
    </w:p>
    <w:p w:rsidR="005B71B8" w:rsidRDefault="00E52A91">
      <w:pPr>
        <w:pStyle w:val="BodyText"/>
        <w:ind w:left="3197"/>
      </w:pPr>
      <w:r>
        <w:t>BIOGRAPHICAL SOURCES</w:t>
      </w:r>
    </w:p>
    <w:p w:rsidR="005B71B8" w:rsidRDefault="005B71B8">
      <w:pPr>
        <w:pStyle w:val="BodyText"/>
        <w:rPr>
          <w:sz w:val="28"/>
        </w:rPr>
      </w:pPr>
    </w:p>
    <w:p w:rsidR="005B71B8" w:rsidRDefault="00E52A91">
      <w:pPr>
        <w:pStyle w:val="Heading2"/>
      </w:pPr>
      <w:r>
        <w:t>Foundational</w:t>
      </w:r>
      <w:r>
        <w:rPr>
          <w:spacing w:val="-4"/>
        </w:rPr>
        <w:t xml:space="preserve"> </w:t>
      </w:r>
      <w:r>
        <w:t>Works</w:t>
      </w:r>
    </w:p>
    <w:p w:rsidR="005B71B8" w:rsidRDefault="005B71B8">
      <w:pPr>
        <w:pStyle w:val="BodyText"/>
        <w:spacing w:before="5"/>
        <w:rPr>
          <w:b/>
        </w:rPr>
      </w:pPr>
    </w:p>
    <w:p w:rsidR="005B71B8" w:rsidRDefault="00E52A91">
      <w:pPr>
        <w:ind w:left="101" w:right="1591"/>
        <w:rPr>
          <w:b/>
          <w:sz w:val="24"/>
        </w:rPr>
      </w:pPr>
      <w:r>
        <w:rPr>
          <w:b/>
          <w:sz w:val="24"/>
        </w:rPr>
        <w:t xml:space="preserve">Bennis, W. G. &amp; Shepherd, H. A. (1956). A theory of group development. </w:t>
      </w:r>
      <w:r>
        <w:rPr>
          <w:rFonts w:ascii="TimesNewRomanPS-BoldItalicMT"/>
          <w:b/>
          <w:i/>
          <w:sz w:val="24"/>
        </w:rPr>
        <w:t>Human Relations, 9,</w:t>
      </w:r>
      <w:r>
        <w:rPr>
          <w:rFonts w:ascii="TimesNewRomanPS-BoldItalicMT"/>
          <w:b/>
          <w:i/>
          <w:spacing w:val="-1"/>
          <w:sz w:val="24"/>
        </w:rPr>
        <w:t xml:space="preserve"> </w:t>
      </w:r>
      <w:r>
        <w:rPr>
          <w:b/>
          <w:sz w:val="24"/>
        </w:rPr>
        <w:t>415-437.</w:t>
      </w:r>
    </w:p>
    <w:p w:rsidR="005B71B8" w:rsidRDefault="00E52A91">
      <w:pPr>
        <w:pStyle w:val="BodyText"/>
        <w:ind w:left="101" w:right="968"/>
      </w:pPr>
      <w:r>
        <w:t>This journal article was extremely influential in group psychotherapy because it was among the first concise arguments for stages of group development. Once the stages are understood, leaders can identify blocks to further development.</w:t>
      </w:r>
    </w:p>
    <w:p w:rsidR="005B71B8" w:rsidRDefault="005B71B8">
      <w:pPr>
        <w:sectPr w:rsidR="005B71B8">
          <w:footerReference w:type="default" r:id="rId45"/>
          <w:pgSz w:w="12240" w:h="15840"/>
          <w:pgMar w:top="1480" w:right="620" w:bottom="2120" w:left="1620" w:header="0" w:footer="1921" w:gutter="0"/>
          <w:cols w:space="720"/>
        </w:sectPr>
      </w:pPr>
    </w:p>
    <w:p w:rsidR="005B71B8" w:rsidRDefault="00E52A91">
      <w:pPr>
        <w:spacing w:before="60"/>
        <w:ind w:left="101"/>
        <w:rPr>
          <w:b/>
          <w:sz w:val="24"/>
        </w:rPr>
      </w:pPr>
      <w:proofErr w:type="spellStart"/>
      <w:r>
        <w:rPr>
          <w:b/>
          <w:sz w:val="24"/>
        </w:rPr>
        <w:lastRenderedPageBreak/>
        <w:t>Bion</w:t>
      </w:r>
      <w:proofErr w:type="spellEnd"/>
      <w:r>
        <w:rPr>
          <w:b/>
          <w:sz w:val="24"/>
        </w:rPr>
        <w:t xml:space="preserve">, W.R. (1991) </w:t>
      </w:r>
      <w:r>
        <w:rPr>
          <w:rFonts w:ascii="TimesNewRomanPS-BoldItalicMT"/>
          <w:b/>
          <w:i/>
          <w:sz w:val="24"/>
        </w:rPr>
        <w:t>Experiences in groups and other papers</w:t>
      </w:r>
      <w:r>
        <w:rPr>
          <w:b/>
          <w:sz w:val="24"/>
        </w:rPr>
        <w:t>. New York: Basic Books.</w:t>
      </w:r>
    </w:p>
    <w:p w:rsidR="005B71B8" w:rsidRDefault="00E52A91">
      <w:pPr>
        <w:pStyle w:val="BodyText"/>
        <w:ind w:left="101" w:right="787"/>
      </w:pPr>
      <w:proofErr w:type="spellStart"/>
      <w:r>
        <w:t>Bion</w:t>
      </w:r>
      <w:proofErr w:type="spellEnd"/>
      <w:r>
        <w:t xml:space="preserve"> was associated with England's </w:t>
      </w:r>
      <w:proofErr w:type="spellStart"/>
      <w:r>
        <w:t>Tavistock</w:t>
      </w:r>
      <w:proofErr w:type="spellEnd"/>
      <w:r>
        <w:t xml:space="preserve"> Institute. His research into group dynamics at </w:t>
      </w:r>
      <w:proofErr w:type="spellStart"/>
      <w:r>
        <w:t>Tavistock</w:t>
      </w:r>
      <w:proofErr w:type="spellEnd"/>
      <w:r>
        <w:t xml:space="preserve"> is presented here. </w:t>
      </w:r>
      <w:proofErr w:type="spellStart"/>
      <w:r>
        <w:t>Bion</w:t>
      </w:r>
      <w:proofErr w:type="spellEnd"/>
      <w:r>
        <w:t xml:space="preserve"> shows that family and individual psychotherapy are distinct forms of treatment from group because of specific dynamics such as cohesiveness and group development.</w:t>
      </w:r>
    </w:p>
    <w:p w:rsidR="005B71B8" w:rsidRDefault="005B71B8">
      <w:pPr>
        <w:pStyle w:val="BodyText"/>
        <w:spacing w:before="2"/>
      </w:pPr>
    </w:p>
    <w:p w:rsidR="005B71B8" w:rsidRDefault="00E52A91">
      <w:pPr>
        <w:spacing w:before="1"/>
        <w:ind w:left="101" w:right="779"/>
        <w:rPr>
          <w:b/>
          <w:sz w:val="24"/>
        </w:rPr>
      </w:pPr>
      <w:r>
        <w:rPr>
          <w:b/>
          <w:sz w:val="24"/>
        </w:rPr>
        <w:t xml:space="preserve">Lieberman, M. A., Yalom, I. D. &amp; Miles, M. B. (1973). </w:t>
      </w:r>
      <w:r>
        <w:rPr>
          <w:rFonts w:ascii="TimesNewRomanPS-BoldItalicMT"/>
          <w:b/>
          <w:i/>
          <w:sz w:val="24"/>
        </w:rPr>
        <w:t>Encounter groups: First facts</w:t>
      </w:r>
      <w:r>
        <w:rPr>
          <w:b/>
          <w:sz w:val="24"/>
        </w:rPr>
        <w:t>. New York: Basic Books.</w:t>
      </w:r>
    </w:p>
    <w:p w:rsidR="005B71B8" w:rsidRDefault="00E52A91">
      <w:pPr>
        <w:pStyle w:val="BodyText"/>
        <w:ind w:left="101" w:right="872"/>
      </w:pPr>
      <w:r>
        <w:t>At the heart of this book are the authors' data from their research project on encounter groups. At the time the book was written, the encounter fad was still alive and there was very little critical examination of the phenomenon. The authors describe the benefits and risks of such groups, including the marathon group, and the advantages and disadvantages of various leadership styles.</w:t>
      </w:r>
    </w:p>
    <w:p w:rsidR="005B71B8" w:rsidRDefault="005B71B8">
      <w:pPr>
        <w:pStyle w:val="BodyText"/>
        <w:spacing w:before="5"/>
      </w:pPr>
    </w:p>
    <w:p w:rsidR="005B71B8" w:rsidRDefault="00E52A91">
      <w:pPr>
        <w:pStyle w:val="Heading2"/>
      </w:pPr>
      <w:r>
        <w:t xml:space="preserve">Moreno, J. L. (1945). </w:t>
      </w:r>
      <w:r>
        <w:rPr>
          <w:rFonts w:ascii="TimesNewRomanPS-BoldItalicMT"/>
          <w:i/>
        </w:rPr>
        <w:t>Psychodrama</w:t>
      </w:r>
      <w:r>
        <w:t>. New York: Beacon House.</w:t>
      </w:r>
    </w:p>
    <w:p w:rsidR="005B71B8" w:rsidRDefault="00E52A91">
      <w:pPr>
        <w:pStyle w:val="BodyText"/>
        <w:ind w:left="101" w:right="787"/>
      </w:pPr>
      <w:r>
        <w:t>Moreno is often called the Father of Group Psychotherapy. This is his first significant book on the topic of psychodrama, a "method of expression" that finds one of its uses in group psychotherapy.</w:t>
      </w:r>
    </w:p>
    <w:p w:rsidR="005B71B8" w:rsidRDefault="005B71B8">
      <w:pPr>
        <w:pStyle w:val="BodyText"/>
        <w:spacing w:before="7"/>
      </w:pPr>
    </w:p>
    <w:p w:rsidR="005B71B8" w:rsidRDefault="00E52A91">
      <w:pPr>
        <w:spacing w:line="237" w:lineRule="auto"/>
        <w:ind w:left="101" w:right="1299"/>
        <w:rPr>
          <w:b/>
          <w:sz w:val="24"/>
        </w:rPr>
      </w:pPr>
      <w:r>
        <w:rPr>
          <w:b/>
          <w:sz w:val="24"/>
        </w:rPr>
        <w:t xml:space="preserve">Moreno, J.L. (1966). </w:t>
      </w:r>
      <w:r>
        <w:rPr>
          <w:rFonts w:ascii="TimesNewRomanPS-BoldItalicMT"/>
          <w:b/>
          <w:i/>
          <w:sz w:val="24"/>
        </w:rPr>
        <w:t xml:space="preserve">The international handbook of group psychotherapy. </w:t>
      </w:r>
      <w:r>
        <w:rPr>
          <w:b/>
          <w:sz w:val="24"/>
        </w:rPr>
        <w:t>New York: Beacon House.</w:t>
      </w:r>
    </w:p>
    <w:p w:rsidR="005B71B8" w:rsidRDefault="00E52A91">
      <w:pPr>
        <w:pStyle w:val="BodyText"/>
        <w:spacing w:before="1"/>
        <w:ind w:left="101"/>
      </w:pPr>
      <w:r>
        <w:t>Moreno is the Father of Group Psychotherapy. This book establishes the foundation for group psychotherapy.</w:t>
      </w:r>
    </w:p>
    <w:p w:rsidR="005B71B8" w:rsidRDefault="005B71B8">
      <w:pPr>
        <w:pStyle w:val="BodyText"/>
        <w:spacing w:before="5"/>
      </w:pPr>
    </w:p>
    <w:p w:rsidR="005B71B8" w:rsidRDefault="00E52A91">
      <w:pPr>
        <w:ind w:left="101" w:right="1489"/>
        <w:jc w:val="both"/>
        <w:rPr>
          <w:sz w:val="24"/>
        </w:rPr>
      </w:pPr>
      <w:r>
        <w:rPr>
          <w:b/>
          <w:sz w:val="24"/>
        </w:rPr>
        <w:t xml:space="preserve">Rogers, C. R. (1970). </w:t>
      </w:r>
      <w:r>
        <w:rPr>
          <w:rFonts w:ascii="TimesNewRomanPS-BoldItalicMT"/>
          <w:b/>
          <w:i/>
          <w:sz w:val="24"/>
        </w:rPr>
        <w:t>Carl Rogers on encounter groups</w:t>
      </w:r>
      <w:r>
        <w:rPr>
          <w:b/>
          <w:sz w:val="24"/>
        </w:rPr>
        <w:t xml:space="preserve">. New York: Harper &amp; Row. </w:t>
      </w:r>
      <w:r>
        <w:rPr>
          <w:sz w:val="24"/>
        </w:rPr>
        <w:t>Rogers' application of his theory of client-centered therapy to groups was a natural one because of the mutual focus on growth and the intimate encounter between persons.</w:t>
      </w:r>
    </w:p>
    <w:p w:rsidR="005B71B8" w:rsidRDefault="005B71B8">
      <w:pPr>
        <w:pStyle w:val="BodyText"/>
        <w:spacing w:before="5"/>
      </w:pPr>
    </w:p>
    <w:p w:rsidR="005B71B8" w:rsidRDefault="00E52A91">
      <w:pPr>
        <w:ind w:left="101" w:right="1273"/>
        <w:rPr>
          <w:b/>
          <w:sz w:val="24"/>
        </w:rPr>
      </w:pPr>
      <w:r>
        <w:rPr>
          <w:b/>
          <w:sz w:val="24"/>
        </w:rPr>
        <w:t xml:space="preserve">Yalom, I. D. (1995). </w:t>
      </w:r>
      <w:r>
        <w:rPr>
          <w:rFonts w:ascii="TimesNewRomanPS-BoldItalicMT"/>
          <w:b/>
          <w:i/>
          <w:sz w:val="24"/>
        </w:rPr>
        <w:t xml:space="preserve">Theory and practice of group psychotherapy </w:t>
      </w:r>
      <w:r>
        <w:rPr>
          <w:b/>
          <w:sz w:val="24"/>
        </w:rPr>
        <w:t>(4th ed.). New York: Basic Books.</w:t>
      </w:r>
    </w:p>
    <w:p w:rsidR="005B71B8" w:rsidRDefault="00E52A91">
      <w:pPr>
        <w:pStyle w:val="BodyText"/>
        <w:ind w:left="101" w:right="860"/>
      </w:pPr>
      <w:r>
        <w:t xml:space="preserve">Originally published in 1970, </w:t>
      </w:r>
      <w:r>
        <w:rPr>
          <w:i/>
        </w:rPr>
        <w:t xml:space="preserve">Theory and Practice of Group Psychotherapy </w:t>
      </w:r>
      <w:r>
        <w:t>focuses primarily on outpatient group therapy. Practitioners interested in information about support groups, task groups, or psychoeducation should look elsewhere. While Yalom is interested in a group therapy with depth, he is clearly eclectic, using a curative factors model to understand the workings of the group. His long experience as a group therapist and his excellent writing ability make this long book easy reading even for a lay audience because it is filled with anecdotes and wisdom about human nature. Still, Yalom tries to incorporate the best supporting research. The sum total is the best book on outpatient group therapy ever written.</w:t>
      </w:r>
    </w:p>
    <w:p w:rsidR="005B71B8" w:rsidRDefault="005B71B8">
      <w:pPr>
        <w:pStyle w:val="BodyText"/>
        <w:spacing w:before="4"/>
      </w:pPr>
    </w:p>
    <w:p w:rsidR="005B71B8" w:rsidRPr="00E52A91" w:rsidRDefault="00E52A91">
      <w:pPr>
        <w:ind w:left="101"/>
        <w:jc w:val="both"/>
        <w:rPr>
          <w:b/>
          <w:sz w:val="24"/>
          <w:szCs w:val="24"/>
        </w:rPr>
      </w:pPr>
      <w:r w:rsidRPr="00E52A91">
        <w:rPr>
          <w:b/>
          <w:sz w:val="24"/>
          <w:szCs w:val="24"/>
        </w:rPr>
        <w:t>Key Works</w:t>
      </w:r>
    </w:p>
    <w:p w:rsidR="005B71B8" w:rsidRPr="00E52A91" w:rsidRDefault="00E52A91">
      <w:pPr>
        <w:spacing w:before="281"/>
        <w:ind w:left="101" w:right="801"/>
        <w:rPr>
          <w:b/>
          <w:sz w:val="24"/>
          <w:szCs w:val="24"/>
        </w:rPr>
      </w:pPr>
      <w:proofErr w:type="spellStart"/>
      <w:r w:rsidRPr="00E52A91">
        <w:rPr>
          <w:b/>
          <w:sz w:val="24"/>
          <w:szCs w:val="24"/>
        </w:rPr>
        <w:t>Blatner</w:t>
      </w:r>
      <w:proofErr w:type="spellEnd"/>
      <w:r w:rsidRPr="00E52A91">
        <w:rPr>
          <w:b/>
          <w:sz w:val="24"/>
          <w:szCs w:val="24"/>
        </w:rPr>
        <w:t xml:space="preserve">, A. (1998). </w:t>
      </w:r>
      <w:r w:rsidRPr="00E52A91">
        <w:rPr>
          <w:b/>
          <w:i/>
          <w:sz w:val="24"/>
          <w:szCs w:val="24"/>
        </w:rPr>
        <w:t xml:space="preserve">Acting-in: Practical applications of </w:t>
      </w:r>
      <w:proofErr w:type="spellStart"/>
      <w:r w:rsidRPr="00E52A91">
        <w:rPr>
          <w:b/>
          <w:i/>
          <w:sz w:val="24"/>
          <w:szCs w:val="24"/>
        </w:rPr>
        <w:t>psychodramatic</w:t>
      </w:r>
      <w:proofErr w:type="spellEnd"/>
      <w:r w:rsidRPr="00E52A91">
        <w:rPr>
          <w:b/>
          <w:i/>
          <w:sz w:val="24"/>
          <w:szCs w:val="24"/>
        </w:rPr>
        <w:t xml:space="preserve"> methods </w:t>
      </w:r>
      <w:r w:rsidRPr="00E52A91">
        <w:rPr>
          <w:b/>
          <w:sz w:val="24"/>
          <w:szCs w:val="24"/>
        </w:rPr>
        <w:t>(4th ed.). New York: Springer.</w:t>
      </w:r>
    </w:p>
    <w:p w:rsidR="005B71B8" w:rsidRPr="00E52A91" w:rsidRDefault="005B71B8">
      <w:pPr>
        <w:rPr>
          <w:sz w:val="24"/>
          <w:szCs w:val="24"/>
        </w:rPr>
        <w:sectPr w:rsidR="005B71B8" w:rsidRPr="00E52A91">
          <w:pgSz w:w="12240" w:h="15840"/>
          <w:pgMar w:top="1420" w:right="620" w:bottom="2200" w:left="1620" w:header="0" w:footer="1921" w:gutter="0"/>
          <w:cols w:space="720"/>
        </w:sectPr>
      </w:pPr>
    </w:p>
    <w:p w:rsidR="005B71B8" w:rsidRPr="00E52A91" w:rsidRDefault="00E52A91">
      <w:pPr>
        <w:spacing w:before="80"/>
        <w:ind w:left="101" w:right="1013"/>
        <w:rPr>
          <w:sz w:val="24"/>
          <w:szCs w:val="24"/>
        </w:rPr>
      </w:pPr>
      <w:r w:rsidRPr="00E52A91">
        <w:rPr>
          <w:sz w:val="24"/>
          <w:szCs w:val="24"/>
        </w:rPr>
        <w:lastRenderedPageBreak/>
        <w:t xml:space="preserve">A complete introduction to the </w:t>
      </w:r>
      <w:proofErr w:type="spellStart"/>
      <w:r w:rsidRPr="00E52A91">
        <w:rPr>
          <w:sz w:val="24"/>
          <w:szCs w:val="24"/>
        </w:rPr>
        <w:t>psychodramatic</w:t>
      </w:r>
      <w:proofErr w:type="spellEnd"/>
      <w:r w:rsidRPr="00E52A91">
        <w:rPr>
          <w:sz w:val="24"/>
          <w:szCs w:val="24"/>
        </w:rPr>
        <w:t xml:space="preserve"> method and its rationale. While the book is simply written and small in size, it is an invaluable resource especially for those new to psychodrama.</w:t>
      </w:r>
    </w:p>
    <w:p w:rsidR="005B71B8" w:rsidRPr="00E52A91" w:rsidRDefault="005B71B8">
      <w:pPr>
        <w:pStyle w:val="BodyText"/>
      </w:pPr>
    </w:p>
    <w:p w:rsidR="005B71B8" w:rsidRPr="00E52A91" w:rsidRDefault="00E52A91">
      <w:pPr>
        <w:spacing w:line="219" w:lineRule="exact"/>
        <w:ind w:left="101"/>
        <w:rPr>
          <w:b/>
          <w:i/>
          <w:sz w:val="24"/>
          <w:szCs w:val="24"/>
        </w:rPr>
      </w:pPr>
      <w:proofErr w:type="spellStart"/>
      <w:r w:rsidRPr="00E52A91">
        <w:rPr>
          <w:b/>
          <w:sz w:val="24"/>
          <w:szCs w:val="24"/>
        </w:rPr>
        <w:t>Conyne</w:t>
      </w:r>
      <w:proofErr w:type="spellEnd"/>
      <w:r w:rsidRPr="00E52A91">
        <w:rPr>
          <w:b/>
          <w:sz w:val="24"/>
          <w:szCs w:val="24"/>
        </w:rPr>
        <w:t xml:space="preserve">, R. K. (1999). </w:t>
      </w:r>
      <w:r w:rsidRPr="00E52A91">
        <w:rPr>
          <w:b/>
          <w:i/>
          <w:sz w:val="24"/>
          <w:szCs w:val="24"/>
        </w:rPr>
        <w:t>Failures in group work: How we can learn from our mistakes.</w:t>
      </w:r>
    </w:p>
    <w:p w:rsidR="005B71B8" w:rsidRPr="00E52A91" w:rsidRDefault="00E52A91">
      <w:pPr>
        <w:spacing w:line="218" w:lineRule="exact"/>
        <w:ind w:left="101"/>
        <w:rPr>
          <w:b/>
          <w:sz w:val="24"/>
          <w:szCs w:val="24"/>
        </w:rPr>
      </w:pPr>
      <w:r w:rsidRPr="00E52A91">
        <w:rPr>
          <w:b/>
          <w:sz w:val="24"/>
          <w:szCs w:val="24"/>
        </w:rPr>
        <w:t>London: Sage.</w:t>
      </w:r>
    </w:p>
    <w:p w:rsidR="005B71B8" w:rsidRPr="00E52A91" w:rsidRDefault="00E52A91">
      <w:pPr>
        <w:ind w:left="101" w:right="972"/>
        <w:rPr>
          <w:sz w:val="24"/>
          <w:szCs w:val="24"/>
        </w:rPr>
      </w:pPr>
      <w:r w:rsidRPr="00E52A91">
        <w:rPr>
          <w:sz w:val="24"/>
          <w:szCs w:val="24"/>
        </w:rPr>
        <w:t xml:space="preserve">Robert </w:t>
      </w:r>
      <w:proofErr w:type="spellStart"/>
      <w:r w:rsidRPr="00E52A91">
        <w:rPr>
          <w:sz w:val="24"/>
          <w:szCs w:val="24"/>
        </w:rPr>
        <w:t>Conyne</w:t>
      </w:r>
      <w:proofErr w:type="spellEnd"/>
      <w:r w:rsidRPr="00E52A91">
        <w:rPr>
          <w:sz w:val="24"/>
          <w:szCs w:val="24"/>
        </w:rPr>
        <w:t xml:space="preserve"> is a well-known researcher in group counseling. His book uses a case study approach. For each major area of group work—task groups, psychoeducational groups, counseling groups, and psychotherapy groups—he analyzes the major elements of each case according to his three-part system: planning, performing, and processing.</w:t>
      </w:r>
    </w:p>
    <w:p w:rsidR="005B71B8" w:rsidRPr="00E52A91" w:rsidRDefault="005B71B8">
      <w:pPr>
        <w:pStyle w:val="BodyText"/>
      </w:pPr>
    </w:p>
    <w:p w:rsidR="005B71B8" w:rsidRPr="00E52A91" w:rsidRDefault="00E52A91">
      <w:pPr>
        <w:ind w:left="101" w:right="1073"/>
        <w:rPr>
          <w:b/>
          <w:sz w:val="24"/>
          <w:szCs w:val="24"/>
        </w:rPr>
      </w:pPr>
      <w:proofErr w:type="spellStart"/>
      <w:r w:rsidRPr="00E52A91">
        <w:rPr>
          <w:b/>
          <w:sz w:val="24"/>
          <w:szCs w:val="24"/>
        </w:rPr>
        <w:t>DeChant</w:t>
      </w:r>
      <w:proofErr w:type="spellEnd"/>
      <w:r w:rsidRPr="00E52A91">
        <w:rPr>
          <w:b/>
          <w:sz w:val="24"/>
          <w:szCs w:val="24"/>
        </w:rPr>
        <w:t xml:space="preserve">, B. (1996). </w:t>
      </w:r>
      <w:r w:rsidRPr="00E52A91">
        <w:rPr>
          <w:b/>
          <w:i/>
          <w:sz w:val="24"/>
          <w:szCs w:val="24"/>
        </w:rPr>
        <w:t xml:space="preserve">Women and group psychotherapy: Theory and practice. </w:t>
      </w:r>
      <w:r w:rsidRPr="00E52A91">
        <w:rPr>
          <w:b/>
          <w:sz w:val="24"/>
          <w:szCs w:val="24"/>
        </w:rPr>
        <w:t>New York: Guilford.</w:t>
      </w:r>
    </w:p>
    <w:p w:rsidR="005B71B8" w:rsidRPr="00E52A91" w:rsidRDefault="00E52A91">
      <w:pPr>
        <w:ind w:left="101" w:right="773"/>
        <w:rPr>
          <w:sz w:val="24"/>
          <w:szCs w:val="24"/>
        </w:rPr>
      </w:pPr>
      <w:proofErr w:type="spellStart"/>
      <w:r w:rsidRPr="00E52A91">
        <w:rPr>
          <w:sz w:val="24"/>
          <w:szCs w:val="24"/>
        </w:rPr>
        <w:t>DeChant's</w:t>
      </w:r>
      <w:proofErr w:type="spellEnd"/>
      <w:r w:rsidRPr="00E52A91">
        <w:rPr>
          <w:sz w:val="24"/>
          <w:szCs w:val="24"/>
        </w:rPr>
        <w:t xml:space="preserve"> book is divided into three sections, a feminist section, a theoretical part (mainly psychodynamic), and leadership and training issues. The individual articles in the final section break new ground in examining differences in male/female leadership styles and other research on gender in group therapy.</w:t>
      </w:r>
    </w:p>
    <w:p w:rsidR="005B71B8" w:rsidRPr="00E52A91" w:rsidRDefault="005B71B8">
      <w:pPr>
        <w:pStyle w:val="BodyText"/>
        <w:spacing w:before="2"/>
      </w:pPr>
    </w:p>
    <w:p w:rsidR="005B71B8" w:rsidRPr="00E52A91" w:rsidRDefault="00E52A91">
      <w:pPr>
        <w:ind w:left="101" w:right="1171"/>
        <w:rPr>
          <w:b/>
          <w:sz w:val="24"/>
          <w:szCs w:val="24"/>
        </w:rPr>
      </w:pPr>
      <w:proofErr w:type="spellStart"/>
      <w:r w:rsidRPr="00E52A91">
        <w:rPr>
          <w:b/>
          <w:sz w:val="24"/>
          <w:szCs w:val="24"/>
        </w:rPr>
        <w:t>Hescheles</w:t>
      </w:r>
      <w:proofErr w:type="spellEnd"/>
      <w:r w:rsidRPr="00E52A91">
        <w:rPr>
          <w:b/>
          <w:sz w:val="24"/>
          <w:szCs w:val="24"/>
        </w:rPr>
        <w:t xml:space="preserve">, D. R., &amp; Price, J. R. (1999). </w:t>
      </w:r>
      <w:r w:rsidRPr="00E52A91">
        <w:rPr>
          <w:b/>
          <w:i/>
          <w:sz w:val="24"/>
          <w:szCs w:val="24"/>
        </w:rPr>
        <w:t xml:space="preserve">A guide to starting psychotherapy groups. </w:t>
      </w:r>
      <w:r w:rsidRPr="00E52A91">
        <w:rPr>
          <w:b/>
          <w:sz w:val="24"/>
          <w:szCs w:val="24"/>
        </w:rPr>
        <w:t>New York: Academic Press.</w:t>
      </w:r>
    </w:p>
    <w:p w:rsidR="005B71B8" w:rsidRPr="00E52A91" w:rsidRDefault="00E52A91">
      <w:pPr>
        <w:ind w:left="101" w:right="698"/>
        <w:rPr>
          <w:sz w:val="24"/>
          <w:szCs w:val="24"/>
        </w:rPr>
      </w:pPr>
      <w:r w:rsidRPr="00E52A91">
        <w:rPr>
          <w:sz w:val="24"/>
          <w:szCs w:val="24"/>
        </w:rPr>
        <w:t xml:space="preserve">The authors have a step-by-step approach for beginning psychotherapy groups. Those new to group work can use the book as a guide to </w:t>
      </w:r>
      <w:proofErr w:type="gramStart"/>
      <w:r w:rsidRPr="00E52A91">
        <w:rPr>
          <w:sz w:val="24"/>
          <w:szCs w:val="24"/>
        </w:rPr>
        <w:t>selecting</w:t>
      </w:r>
      <w:proofErr w:type="gramEnd"/>
      <w:r w:rsidRPr="00E52A91">
        <w:rPr>
          <w:sz w:val="24"/>
          <w:szCs w:val="24"/>
        </w:rPr>
        <w:t xml:space="preserve"> clients, providing orientation, and determining times and locations, as well as a guide to appropriate activities. The book contains practical suggestions and progress charts.</w:t>
      </w:r>
    </w:p>
    <w:p w:rsidR="005B71B8" w:rsidRPr="00E52A91" w:rsidRDefault="005B71B8">
      <w:pPr>
        <w:pStyle w:val="BodyText"/>
        <w:spacing w:before="11"/>
      </w:pPr>
    </w:p>
    <w:p w:rsidR="005B71B8" w:rsidRPr="00E52A91" w:rsidRDefault="00E52A91">
      <w:pPr>
        <w:spacing w:before="1"/>
        <w:ind w:left="101" w:right="787"/>
        <w:rPr>
          <w:b/>
          <w:sz w:val="24"/>
          <w:szCs w:val="24"/>
        </w:rPr>
      </w:pPr>
      <w:r w:rsidRPr="00E52A91">
        <w:rPr>
          <w:b/>
          <w:sz w:val="24"/>
          <w:szCs w:val="24"/>
        </w:rPr>
        <w:t>Rose, S. R. (1998</w:t>
      </w:r>
      <w:r w:rsidRPr="00E52A91">
        <w:rPr>
          <w:b/>
          <w:i/>
          <w:sz w:val="24"/>
          <w:szCs w:val="24"/>
        </w:rPr>
        <w:t>). Group work with children and adolescents: Prevention and intervention in school and community systems</w:t>
      </w:r>
      <w:r w:rsidRPr="00E52A91">
        <w:rPr>
          <w:b/>
          <w:sz w:val="24"/>
          <w:szCs w:val="24"/>
        </w:rPr>
        <w:t>. London: Sage.</w:t>
      </w:r>
    </w:p>
    <w:p w:rsidR="005B71B8" w:rsidRPr="00E52A91" w:rsidRDefault="00E52A91">
      <w:pPr>
        <w:spacing w:before="1"/>
        <w:ind w:left="101" w:right="787"/>
        <w:rPr>
          <w:sz w:val="24"/>
          <w:szCs w:val="24"/>
        </w:rPr>
      </w:pPr>
      <w:r w:rsidRPr="00E52A91">
        <w:rPr>
          <w:sz w:val="24"/>
          <w:szCs w:val="24"/>
        </w:rPr>
        <w:t>This is a guide primarily for counselors working in the schools. It outlines procedures for conducting groups with both age groups dealing with such issues as parental divorce, peer relationships and social competence, mental health and substance abuse, and school performance.</w:t>
      </w:r>
    </w:p>
    <w:p w:rsidR="005B71B8" w:rsidRDefault="005B71B8">
      <w:pPr>
        <w:pStyle w:val="BodyText"/>
        <w:spacing w:before="1"/>
        <w:rPr>
          <w:rFonts w:ascii="Verdana"/>
          <w:sz w:val="23"/>
        </w:rPr>
      </w:pPr>
    </w:p>
    <w:p w:rsidR="005B71B8" w:rsidRDefault="00E52A91">
      <w:pPr>
        <w:pStyle w:val="Heading2"/>
      </w:pPr>
      <w:r>
        <w:t>Recommended Supplemental Textbooks and Journals:</w:t>
      </w:r>
    </w:p>
    <w:p w:rsidR="005B71B8" w:rsidRDefault="005B71B8">
      <w:pPr>
        <w:pStyle w:val="BodyText"/>
        <w:spacing w:before="10"/>
        <w:rPr>
          <w:b/>
          <w:sz w:val="20"/>
        </w:rPr>
      </w:pPr>
    </w:p>
    <w:p w:rsidR="005B71B8" w:rsidRDefault="00E52A91">
      <w:pPr>
        <w:pStyle w:val="BodyText"/>
        <w:spacing w:line="276" w:lineRule="auto"/>
        <w:ind w:left="101" w:right="114"/>
      </w:pPr>
      <w:r>
        <w:t>In addition to the basic textbooks, students are expected to select some readings from supplemental sources. Below are listed some of the recommended supplemental textbooks and professional journals.</w:t>
      </w:r>
    </w:p>
    <w:p w:rsidR="005B71B8" w:rsidRDefault="00E52A91">
      <w:pPr>
        <w:spacing w:before="202" w:line="276" w:lineRule="auto"/>
        <w:ind w:left="101" w:right="997" w:firstLine="359"/>
      </w:pPr>
      <w:r>
        <w:t xml:space="preserve">Chen, M., &amp; Rybak, C. J. (2004). </w:t>
      </w:r>
      <w:r>
        <w:rPr>
          <w:i/>
        </w:rPr>
        <w:t xml:space="preserve">Group Leadership Skills: Interpersonal Process in Group Counseling and Therapy. </w:t>
      </w:r>
      <w:r>
        <w:t>Belmont, CA: Brooks/Cole. This text provides a good overview of both basic and advanced group leadership skills in facilitating groups.</w:t>
      </w:r>
    </w:p>
    <w:p w:rsidR="005B71B8" w:rsidRDefault="00E52A91">
      <w:pPr>
        <w:spacing w:before="200" w:line="278" w:lineRule="auto"/>
        <w:ind w:left="101" w:right="763" w:firstLine="359"/>
      </w:pPr>
      <w:r>
        <w:t xml:space="preserve">Corey, G. (2008). </w:t>
      </w:r>
      <w:r>
        <w:rPr>
          <w:i/>
        </w:rPr>
        <w:t>Theory and Practice of Group Counseling</w:t>
      </w:r>
      <w:r>
        <w:t>, (8th ed.). Belmont, CA: Brooks/Cole. [with Student Manual]. This text covers eleven major theoretical approaches to group work.</w:t>
      </w:r>
    </w:p>
    <w:p w:rsidR="005B71B8" w:rsidRDefault="00E52A91">
      <w:pPr>
        <w:spacing w:before="196" w:line="276" w:lineRule="auto"/>
        <w:ind w:left="101" w:right="882" w:firstLine="359"/>
      </w:pPr>
      <w:r>
        <w:lastRenderedPageBreak/>
        <w:t xml:space="preserve">Corey, G., Corey, M. S., &amp; Haynes, R. (2006). </w:t>
      </w:r>
      <w:r>
        <w:rPr>
          <w:i/>
        </w:rPr>
        <w:t xml:space="preserve">Groups in Action: Evolution and Challenges, DVD and workbook. </w:t>
      </w:r>
      <w:r>
        <w:t xml:space="preserve">Belmont, </w:t>
      </w:r>
      <w:r>
        <w:rPr>
          <w:spacing w:val="-2"/>
        </w:rPr>
        <w:t xml:space="preserve">CA: </w:t>
      </w:r>
      <w:r>
        <w:t>Brooks/Cole, Cengage Learning. This is a 3-1/</w:t>
      </w:r>
      <w:proofErr w:type="gramStart"/>
      <w:r>
        <w:t>2 hour</w:t>
      </w:r>
      <w:proofErr w:type="gramEnd"/>
      <w:r>
        <w:t xml:space="preserve"> DVD program and workbook package that can be bundled at a discounted price with any of the Corey et al group books. The first program, </w:t>
      </w:r>
      <w:r>
        <w:rPr>
          <w:i/>
        </w:rPr>
        <w:t xml:space="preserve">Evolution of a Group, </w:t>
      </w:r>
      <w:r>
        <w:t>is a two-hour program that shows a real group as it develops and progresses through the various stages of the group process and observes group members as they discuss their personal issues and here-and-now reactions in the group. The second</w:t>
      </w:r>
      <w:r>
        <w:rPr>
          <w:spacing w:val="-25"/>
        </w:rPr>
        <w:t xml:space="preserve"> </w:t>
      </w:r>
      <w:r>
        <w:t>program,</w:t>
      </w:r>
    </w:p>
    <w:p w:rsidR="005B71B8" w:rsidRDefault="00E52A91">
      <w:pPr>
        <w:spacing w:before="62" w:line="276" w:lineRule="auto"/>
        <w:ind w:left="101" w:right="787"/>
      </w:pPr>
      <w:proofErr w:type="gramStart"/>
      <w:r>
        <w:rPr>
          <w:i/>
        </w:rPr>
        <w:t>Challenges Facing Group Leaders,</w:t>
      </w:r>
      <w:proofErr w:type="gramEnd"/>
      <w:r>
        <w:rPr>
          <w:i/>
        </w:rPr>
        <w:t xml:space="preserve"> </w:t>
      </w:r>
      <w:r>
        <w:t>is a 90-minute program that demonstrates ways to work therapeutically with a variety of difficult behaviors in groups and approaches to addressing diversity issues in group counseling. Both videos have corresponding workbook exercises to help students link what they view on the DVD back to principles and concepts central to group work.</w:t>
      </w:r>
    </w:p>
    <w:p w:rsidR="005B71B8" w:rsidRDefault="00E52A91">
      <w:pPr>
        <w:spacing w:before="199" w:line="276" w:lineRule="auto"/>
        <w:ind w:left="101" w:right="803" w:firstLine="359"/>
      </w:pPr>
      <w:r>
        <w:t xml:space="preserve">Corey, M. S., Corey, G., &amp; Corey, C. (2010). </w:t>
      </w:r>
      <w:r>
        <w:rPr>
          <w:i/>
        </w:rPr>
        <w:t xml:space="preserve">Groups: Process and Practice, </w:t>
      </w:r>
      <w:r>
        <w:t>(8th ed.). Belmont, CA: Brooks/Cole, Cengage Learning. This text outlines the basic issues and concepts of group process throughout the life history of a group. It applies these basic concepts to groups for children, adolescents, adults, and older adults.</w:t>
      </w:r>
    </w:p>
    <w:p w:rsidR="005B71B8" w:rsidRDefault="00E52A91">
      <w:pPr>
        <w:spacing w:before="200"/>
        <w:ind w:left="461"/>
      </w:pPr>
      <w:r>
        <w:t xml:space="preserve">Corey, G., Corey, M. S., Callanan, P., &amp; Russell, J. M. (2004). </w:t>
      </w:r>
      <w:r>
        <w:rPr>
          <w:i/>
        </w:rPr>
        <w:t xml:space="preserve">Group Techniques, </w:t>
      </w:r>
      <w:r>
        <w:t>(3rd ed.).</w:t>
      </w:r>
    </w:p>
    <w:p w:rsidR="005B71B8" w:rsidRDefault="00E52A91">
      <w:pPr>
        <w:spacing w:before="37" w:line="276" w:lineRule="auto"/>
        <w:ind w:left="101" w:right="997"/>
      </w:pPr>
      <w:r>
        <w:t>Pacific Grove, CA: Brooks/Cole. This text describes ideas for creating and implementing techniques for use in groups. It also gives a rationale for the use of techniques in all the stages in a group’s development.</w:t>
      </w:r>
    </w:p>
    <w:p w:rsidR="005B71B8" w:rsidRDefault="00E52A91">
      <w:pPr>
        <w:spacing w:before="201" w:line="276" w:lineRule="auto"/>
        <w:ind w:left="101" w:right="787" w:firstLine="359"/>
      </w:pPr>
      <w:r>
        <w:t xml:space="preserve">Corey, G., &amp; Corey, M. S. (2010). </w:t>
      </w:r>
      <w:r>
        <w:rPr>
          <w:i/>
        </w:rPr>
        <w:t xml:space="preserve">I Never Knew I Had a Choice, </w:t>
      </w:r>
      <w:r>
        <w:t>(9th ed.) Belmont, CA: Brooks/Cole, Cengage Learning. Is a self-help book for personal growth that deals with topics such as the struggle to achieve autonomy; the roles that work, sex roles, sexuality, love, intimacy, and solitude play in our lives; the meaning of loneliness, death, and loss; and the ways in which we choose values and find meaning in life.</w:t>
      </w:r>
    </w:p>
    <w:p w:rsidR="005B71B8" w:rsidRDefault="00E52A91">
      <w:pPr>
        <w:spacing w:before="201" w:line="276" w:lineRule="auto"/>
        <w:ind w:left="101" w:right="787" w:firstLine="359"/>
      </w:pPr>
      <w:proofErr w:type="spellStart"/>
      <w:r>
        <w:t>DeLucia-Waack</w:t>
      </w:r>
      <w:proofErr w:type="spellEnd"/>
      <w:r>
        <w:t xml:space="preserve">, J. L., &amp; </w:t>
      </w:r>
      <w:proofErr w:type="spellStart"/>
      <w:r>
        <w:t>Donigian</w:t>
      </w:r>
      <w:proofErr w:type="spellEnd"/>
      <w:r>
        <w:t xml:space="preserve">, J. (2004). </w:t>
      </w:r>
      <w:r>
        <w:rPr>
          <w:i/>
        </w:rPr>
        <w:t xml:space="preserve">The Practice of Multicultural Group Work: Visions and Perspectives from the Field. </w:t>
      </w:r>
      <w:r>
        <w:t>Belmont, CA: Brooks/Cole. This is an excellent treatment of the multicultural dimensions of group work. A variety of respondents address ways of working with group vignettes that illustrate principles in multicultural group work.</w:t>
      </w:r>
    </w:p>
    <w:p w:rsidR="005B71B8" w:rsidRDefault="00E52A91">
      <w:pPr>
        <w:spacing w:before="200" w:line="276" w:lineRule="auto"/>
        <w:ind w:left="101" w:right="856" w:firstLine="359"/>
      </w:pPr>
      <w:proofErr w:type="spellStart"/>
      <w:r>
        <w:t>DeLucia-Waack</w:t>
      </w:r>
      <w:proofErr w:type="spellEnd"/>
      <w:r>
        <w:t xml:space="preserve">, J. L., Gerrity, D. A., </w:t>
      </w:r>
      <w:proofErr w:type="spellStart"/>
      <w:r>
        <w:t>Kalodner</w:t>
      </w:r>
      <w:proofErr w:type="spellEnd"/>
      <w:r>
        <w:t xml:space="preserve">, C. R., &amp; Riva, M. T. (Eds.). (2004). </w:t>
      </w:r>
      <w:r>
        <w:rPr>
          <w:i/>
        </w:rPr>
        <w:t xml:space="preserve">Handbook of Group Counseling and Psychotherapy. </w:t>
      </w:r>
      <w:r>
        <w:t xml:space="preserve">Thousand Oaks, CA: Sage Publications. This edited work contains a wealth of information on a variety of topics in the group field, some of which </w:t>
      </w:r>
      <w:proofErr w:type="gramStart"/>
      <w:r>
        <w:t>include:</w:t>
      </w:r>
      <w:proofErr w:type="gramEnd"/>
      <w:r>
        <w:t xml:space="preserve"> current perspectives, best practices in groups, multicultural groups, groups across settings, groups across the life span, special groups, and emerging issues.</w:t>
      </w:r>
    </w:p>
    <w:p w:rsidR="005B71B8" w:rsidRDefault="00E52A91">
      <w:pPr>
        <w:spacing w:before="199" w:line="276" w:lineRule="auto"/>
        <w:ind w:left="101" w:right="997" w:firstLine="359"/>
      </w:pPr>
      <w:proofErr w:type="spellStart"/>
      <w:r>
        <w:t>Donigian</w:t>
      </w:r>
      <w:proofErr w:type="spellEnd"/>
      <w:r>
        <w:t xml:space="preserve">, J., &amp; </w:t>
      </w:r>
      <w:proofErr w:type="spellStart"/>
      <w:r>
        <w:t>Malnati</w:t>
      </w:r>
      <w:proofErr w:type="spellEnd"/>
      <w:r>
        <w:t xml:space="preserve">, R. (1997). </w:t>
      </w:r>
      <w:r>
        <w:rPr>
          <w:i/>
        </w:rPr>
        <w:t>Systemic Group Therapy: A Triadic Model</w:t>
      </w:r>
      <w:r>
        <w:t>. Pacific Grove, CA: Brooks/Cole. Part III of this group deals with these stages of group: orientation, conflict and confrontation, cohesiveness, work, and termination.</w:t>
      </w:r>
    </w:p>
    <w:p w:rsidR="005B71B8" w:rsidRDefault="00E52A91">
      <w:pPr>
        <w:spacing w:before="200" w:line="276" w:lineRule="auto"/>
        <w:ind w:left="101" w:right="787" w:firstLine="359"/>
      </w:pPr>
      <w:proofErr w:type="spellStart"/>
      <w:r>
        <w:t>Donigian</w:t>
      </w:r>
      <w:proofErr w:type="spellEnd"/>
      <w:r>
        <w:t>, J., &amp; Hulse-</w:t>
      </w:r>
      <w:proofErr w:type="spellStart"/>
      <w:r>
        <w:t>Killacky</w:t>
      </w:r>
      <w:proofErr w:type="spellEnd"/>
      <w:r>
        <w:t xml:space="preserve">, D. (1999). </w:t>
      </w:r>
      <w:r>
        <w:rPr>
          <w:i/>
        </w:rPr>
        <w:t xml:space="preserve">Critical Incidents in Group Therapy </w:t>
      </w:r>
      <w:r>
        <w:t>(2</w:t>
      </w:r>
      <w:r>
        <w:rPr>
          <w:vertAlign w:val="superscript"/>
        </w:rPr>
        <w:t>nd</w:t>
      </w:r>
      <w:r>
        <w:t xml:space="preserve"> ed.). Pacific Grove, CA: Brooks/Cole. The authors apply selected theories to various critical incidents. Twelve </w:t>
      </w:r>
      <w:r>
        <w:lastRenderedPageBreak/>
        <w:t>theories of group therapy are addressed by dealing with key concepts, therapist roles and techniques, and group process issues.</w:t>
      </w:r>
    </w:p>
    <w:p w:rsidR="005B71B8" w:rsidRDefault="00E52A91">
      <w:pPr>
        <w:spacing w:before="203" w:line="276" w:lineRule="auto"/>
        <w:ind w:left="101" w:right="1209" w:firstLine="359"/>
      </w:pPr>
      <w:r>
        <w:t xml:space="preserve">Ivey, A. E., Pedersen, P. B., &amp; Ivey, M. B. (2008). </w:t>
      </w:r>
      <w:r>
        <w:rPr>
          <w:i/>
        </w:rPr>
        <w:t xml:space="preserve">Group </w:t>
      </w:r>
      <w:proofErr w:type="spellStart"/>
      <w:r>
        <w:rPr>
          <w:i/>
        </w:rPr>
        <w:t>microskills</w:t>
      </w:r>
      <w:proofErr w:type="spellEnd"/>
      <w:r>
        <w:rPr>
          <w:i/>
        </w:rPr>
        <w:t xml:space="preserve">: Culture-centered group process and strategies. </w:t>
      </w:r>
      <w:r>
        <w:t xml:space="preserve">Hanover, MA: </w:t>
      </w:r>
      <w:proofErr w:type="spellStart"/>
      <w:r>
        <w:t>Microtraining</w:t>
      </w:r>
      <w:proofErr w:type="spellEnd"/>
      <w:r>
        <w:t xml:space="preserve"> Associates. The authors have developed a systematic approach to helping readers learn specific skills of group leading that can be applied to</w:t>
      </w:r>
    </w:p>
    <w:p w:rsidR="005B71B8" w:rsidRDefault="00E52A91">
      <w:pPr>
        <w:spacing w:before="62" w:line="276" w:lineRule="auto"/>
        <w:ind w:left="101" w:right="787"/>
      </w:pPr>
      <w:r>
        <w:t xml:space="preserve">diverse client groups. This book is useful as a tool for developing and </w:t>
      </w:r>
      <w:proofErr w:type="spellStart"/>
      <w:r>
        <w:t>assessing</w:t>
      </w:r>
      <w:proofErr w:type="spellEnd"/>
      <w:r>
        <w:t xml:space="preserve"> a personal group leadership style.</w:t>
      </w:r>
    </w:p>
    <w:p w:rsidR="005B71B8" w:rsidRDefault="00E52A91">
      <w:pPr>
        <w:spacing w:before="119" w:line="276" w:lineRule="auto"/>
        <w:ind w:left="101" w:right="997" w:firstLine="359"/>
      </w:pPr>
      <w:r>
        <w:t xml:space="preserve">Jacobs, E. E., Masson, R. L., &amp; Harvill, R. L. (2009). </w:t>
      </w:r>
      <w:r>
        <w:rPr>
          <w:i/>
        </w:rPr>
        <w:t xml:space="preserve">Group Counseling: Strategies and Skills </w:t>
      </w:r>
      <w:r>
        <w:t>(6</w:t>
      </w:r>
      <w:r>
        <w:rPr>
          <w:vertAlign w:val="superscript"/>
        </w:rPr>
        <w:t>th</w:t>
      </w:r>
      <w:r>
        <w:t xml:space="preserve"> ed.). Belmont, CA: Brooks/Cole, Cengage Learning. This group text covers a number of topical areas generally covered in most group courses such as: stages of groups, planning, getting started, skills and exercises, leading during the middle stages of a group, closing a session, and dealing with problem situations.</w:t>
      </w:r>
    </w:p>
    <w:p w:rsidR="005B71B8" w:rsidRDefault="00E52A91">
      <w:pPr>
        <w:spacing w:before="201" w:line="276" w:lineRule="auto"/>
        <w:ind w:left="101" w:right="748" w:firstLine="359"/>
      </w:pPr>
      <w:proofErr w:type="spellStart"/>
      <w:r>
        <w:t>Sonstegard</w:t>
      </w:r>
      <w:proofErr w:type="spellEnd"/>
      <w:r>
        <w:t xml:space="preserve">, M. A., &amp; Bitter, J. R. (2004). </w:t>
      </w:r>
      <w:r>
        <w:rPr>
          <w:i/>
        </w:rPr>
        <w:t xml:space="preserve">Adlerian Group Counseling and Therapy: Step-by-Step. </w:t>
      </w:r>
      <w:r>
        <w:t>New York: Brunner-Routledge. The book represents some of the most significant ideas of Alfred Adler and Rudolf Dreikurs as applied to group work. Addressed are many of the practical dimensions of Adlerian group process, including stress on forming a therapeutic relationship; how to create an accepting climate in the group; ways to conduct an assessment of members; increasing awareness and insight; techniques for helping members translate insights into action; and methods of reeducation and reorientation.</w:t>
      </w:r>
    </w:p>
    <w:p w:rsidR="005B71B8" w:rsidRDefault="00E52A91">
      <w:pPr>
        <w:spacing w:before="199" w:line="276" w:lineRule="auto"/>
        <w:ind w:left="101" w:right="997" w:firstLine="359"/>
      </w:pPr>
      <w:r>
        <w:t xml:space="preserve">Shapiro, J. L., Peltz, L. S., &amp; </w:t>
      </w:r>
      <w:proofErr w:type="spellStart"/>
      <w:r>
        <w:t>Bernadett</w:t>
      </w:r>
      <w:proofErr w:type="spellEnd"/>
      <w:r>
        <w:t xml:space="preserve">-Shapiro, S. (1998). </w:t>
      </w:r>
      <w:r>
        <w:rPr>
          <w:i/>
        </w:rPr>
        <w:t>Brief Group Treatment: Practical Training for Therapists and Counselors</w:t>
      </w:r>
      <w:r>
        <w:t>. Pacific Grove, CA: Brooks/Cole. Much of this book is geared to stages of groups. Separate chapters are devoted to these phases: preparation, transition, treatment, and termination.</w:t>
      </w:r>
    </w:p>
    <w:p w:rsidR="005B71B8" w:rsidRDefault="00E52A91">
      <w:pPr>
        <w:spacing w:before="202" w:line="276" w:lineRule="auto"/>
        <w:ind w:left="101" w:right="787" w:firstLine="359"/>
      </w:pPr>
      <w:r>
        <w:t xml:space="preserve">Sweeney, D. S. &amp; </w:t>
      </w:r>
      <w:proofErr w:type="spellStart"/>
      <w:r>
        <w:t>Homeyer</w:t>
      </w:r>
      <w:proofErr w:type="spellEnd"/>
      <w:r>
        <w:t xml:space="preserve">, L. E. (Eds.). (1999). </w:t>
      </w:r>
      <w:r>
        <w:rPr>
          <w:i/>
        </w:rPr>
        <w:t>The Handbook of Group Play Therapy</w:t>
      </w:r>
      <w:r>
        <w:t>. San Francisco: Jossey-Bass. An excellent reference work on the major approaches to group play therapy, specialized techniques for group play therapy, and special populations in group play therapy.</w:t>
      </w:r>
    </w:p>
    <w:p w:rsidR="005B71B8" w:rsidRDefault="00E52A91">
      <w:pPr>
        <w:spacing w:before="200" w:line="276" w:lineRule="auto"/>
        <w:ind w:left="101" w:right="787" w:firstLine="359"/>
      </w:pPr>
      <w:r>
        <w:t xml:space="preserve">Tyson, L. E., </w:t>
      </w:r>
      <w:proofErr w:type="spellStart"/>
      <w:r>
        <w:t>Perusse</w:t>
      </w:r>
      <w:proofErr w:type="spellEnd"/>
      <w:r>
        <w:t xml:space="preserve">, R., &amp; </w:t>
      </w:r>
      <w:proofErr w:type="spellStart"/>
      <w:r>
        <w:t>Whitledge</w:t>
      </w:r>
      <w:proofErr w:type="spellEnd"/>
      <w:r>
        <w:t xml:space="preserve">, J. (Eds.). (2004). </w:t>
      </w:r>
      <w:r>
        <w:rPr>
          <w:i/>
        </w:rPr>
        <w:t xml:space="preserve">Critical Incidents in Group Counseling. </w:t>
      </w:r>
      <w:r>
        <w:t>Alexandria, VA: American Counseling Association. This is a useful supplementary resource for entry- level group workers and students. Readers will benefit from being exposed to a wide range of critical incidents described in the book, and they will find meaningful material that will stimulate personal reflection on various approaches to addressing problems that often surface in a group.</w:t>
      </w:r>
    </w:p>
    <w:p w:rsidR="005B71B8" w:rsidRDefault="00E52A91">
      <w:pPr>
        <w:spacing w:before="199"/>
        <w:ind w:left="461"/>
        <w:rPr>
          <w:i/>
        </w:rPr>
      </w:pPr>
      <w:r>
        <w:t xml:space="preserve">Woody, R. H. (2004). </w:t>
      </w:r>
      <w:r>
        <w:rPr>
          <w:i/>
        </w:rPr>
        <w:t>Group Therapy: An Integrative Cognitive Social-Learning Approach.</w:t>
      </w:r>
    </w:p>
    <w:p w:rsidR="005B71B8" w:rsidRDefault="00E52A91">
      <w:pPr>
        <w:spacing w:before="37" w:line="276" w:lineRule="auto"/>
        <w:ind w:left="101" w:right="787"/>
      </w:pPr>
      <w:r>
        <w:t>Sarasota, FL: Professional Resource Press. A very useful book on the dynamics of group therapy, the stages of a group’s development, the role of the leader, and principles for all the phases of a group.</w:t>
      </w:r>
    </w:p>
    <w:p w:rsidR="005B71B8" w:rsidRDefault="00E52A91">
      <w:pPr>
        <w:spacing w:before="199"/>
        <w:ind w:left="101" w:right="911" w:firstLine="359"/>
        <w:jc w:val="both"/>
      </w:pPr>
      <w:r>
        <w:t xml:space="preserve">Yalom, I. D. (with M. </w:t>
      </w:r>
      <w:proofErr w:type="spellStart"/>
      <w:r>
        <w:t>Leszcz</w:t>
      </w:r>
      <w:proofErr w:type="spellEnd"/>
      <w:r>
        <w:t xml:space="preserve">, 2005). </w:t>
      </w:r>
      <w:r>
        <w:rPr>
          <w:i/>
        </w:rPr>
        <w:t>The Theory and Practice of Group Psychotherapy (5</w:t>
      </w:r>
      <w:r>
        <w:rPr>
          <w:i/>
          <w:vertAlign w:val="superscript"/>
        </w:rPr>
        <w:t>th</w:t>
      </w:r>
      <w:r>
        <w:rPr>
          <w:i/>
        </w:rPr>
        <w:t xml:space="preserve"> ed.)</w:t>
      </w:r>
      <w:r>
        <w:t xml:space="preserve">. NY: Basic Books. Yalom has a comprehensive discussion of the advantages of working in the here- </w:t>
      </w:r>
      <w:r>
        <w:lastRenderedPageBreak/>
        <w:t>and-now and cover a range of clinical issues in working with problem group members and specialized group formats. There is much in this book that would work well with the group video.</w:t>
      </w:r>
    </w:p>
    <w:p w:rsidR="005B71B8" w:rsidRDefault="00E52A91">
      <w:pPr>
        <w:pStyle w:val="Heading2"/>
        <w:spacing w:before="122"/>
        <w:jc w:val="both"/>
      </w:pPr>
      <w:r>
        <w:t>Other resources</w:t>
      </w:r>
    </w:p>
    <w:p w:rsidR="005B71B8" w:rsidRDefault="005B71B8">
      <w:pPr>
        <w:pStyle w:val="BodyText"/>
        <w:spacing w:before="9"/>
        <w:rPr>
          <w:b/>
          <w:sz w:val="20"/>
        </w:rPr>
      </w:pPr>
    </w:p>
    <w:p w:rsidR="005B71B8" w:rsidRDefault="00E52A91">
      <w:pPr>
        <w:pStyle w:val="ListParagraph"/>
        <w:numPr>
          <w:ilvl w:val="0"/>
          <w:numId w:val="2"/>
        </w:numPr>
        <w:tabs>
          <w:tab w:val="left" w:pos="461"/>
          <w:tab w:val="left" w:pos="462"/>
        </w:tabs>
        <w:spacing w:before="1"/>
        <w:ind w:right="731"/>
        <w:rPr>
          <w:sz w:val="24"/>
        </w:rPr>
      </w:pPr>
      <w:proofErr w:type="spellStart"/>
      <w:r>
        <w:rPr>
          <w:sz w:val="24"/>
        </w:rPr>
        <w:t>Bertcher</w:t>
      </w:r>
      <w:proofErr w:type="spellEnd"/>
      <w:r>
        <w:rPr>
          <w:sz w:val="24"/>
        </w:rPr>
        <w:t xml:space="preserve">, H.J. (1994). </w:t>
      </w:r>
      <w:r>
        <w:rPr>
          <w:i/>
          <w:sz w:val="24"/>
        </w:rPr>
        <w:t xml:space="preserve">Group participation: Techniques for leaders and members </w:t>
      </w:r>
      <w:r>
        <w:rPr>
          <w:sz w:val="24"/>
        </w:rPr>
        <w:t>(2</w:t>
      </w:r>
      <w:r>
        <w:rPr>
          <w:sz w:val="24"/>
          <w:vertAlign w:val="superscript"/>
        </w:rPr>
        <w:t>nd</w:t>
      </w:r>
      <w:r>
        <w:rPr>
          <w:sz w:val="24"/>
        </w:rPr>
        <w:t xml:space="preserve"> ed.). Thousand Oaks, CA: Sage</w:t>
      </w:r>
      <w:r>
        <w:rPr>
          <w:spacing w:val="-2"/>
          <w:sz w:val="24"/>
        </w:rPr>
        <w:t xml:space="preserve"> </w:t>
      </w:r>
      <w:r>
        <w:rPr>
          <w:sz w:val="24"/>
        </w:rPr>
        <w:t>Publications.</w:t>
      </w:r>
    </w:p>
    <w:p w:rsidR="005B71B8" w:rsidRDefault="005B71B8">
      <w:pPr>
        <w:rPr>
          <w:sz w:val="24"/>
        </w:rPr>
        <w:sectPr w:rsidR="005B71B8">
          <w:pgSz w:w="12240" w:h="15840"/>
          <w:pgMar w:top="1420" w:right="620" w:bottom="2200" w:left="1620" w:header="0" w:footer="1921" w:gutter="0"/>
          <w:cols w:space="720"/>
        </w:sectPr>
      </w:pPr>
    </w:p>
    <w:p w:rsidR="005B71B8" w:rsidRDefault="00E52A91">
      <w:pPr>
        <w:pStyle w:val="ListParagraph"/>
        <w:numPr>
          <w:ilvl w:val="0"/>
          <w:numId w:val="2"/>
        </w:numPr>
        <w:tabs>
          <w:tab w:val="left" w:pos="461"/>
          <w:tab w:val="left" w:pos="462"/>
        </w:tabs>
        <w:spacing w:before="60"/>
        <w:ind w:right="350"/>
        <w:rPr>
          <w:sz w:val="24"/>
        </w:rPr>
      </w:pPr>
      <w:proofErr w:type="spellStart"/>
      <w:r>
        <w:rPr>
          <w:sz w:val="24"/>
        </w:rPr>
        <w:lastRenderedPageBreak/>
        <w:t>Brigman</w:t>
      </w:r>
      <w:proofErr w:type="spellEnd"/>
      <w:r>
        <w:rPr>
          <w:sz w:val="24"/>
        </w:rPr>
        <w:t xml:space="preserve">, G., &amp; </w:t>
      </w:r>
      <w:proofErr w:type="spellStart"/>
      <w:r>
        <w:rPr>
          <w:sz w:val="24"/>
        </w:rPr>
        <w:t>Earley</w:t>
      </w:r>
      <w:proofErr w:type="spellEnd"/>
      <w:r>
        <w:rPr>
          <w:sz w:val="24"/>
        </w:rPr>
        <w:t xml:space="preserve">, B. (1991). </w:t>
      </w:r>
      <w:r>
        <w:rPr>
          <w:i/>
          <w:sz w:val="24"/>
        </w:rPr>
        <w:t>Group counseling for school counselors: A practical guide</w:t>
      </w:r>
      <w:r>
        <w:rPr>
          <w:sz w:val="24"/>
        </w:rPr>
        <w:t xml:space="preserve">. Portland, ME: J. Weston </w:t>
      </w:r>
      <w:proofErr w:type="spellStart"/>
      <w:r>
        <w:rPr>
          <w:sz w:val="24"/>
        </w:rPr>
        <w:t>Walch</w:t>
      </w:r>
      <w:proofErr w:type="spellEnd"/>
      <w:r>
        <w:rPr>
          <w:sz w:val="24"/>
        </w:rPr>
        <w:t>,</w:t>
      </w:r>
      <w:r>
        <w:rPr>
          <w:spacing w:val="-5"/>
          <w:sz w:val="24"/>
        </w:rPr>
        <w:t xml:space="preserve"> </w:t>
      </w:r>
      <w:r>
        <w:rPr>
          <w:sz w:val="24"/>
        </w:rPr>
        <w:t>Publisher.</w:t>
      </w:r>
    </w:p>
    <w:p w:rsidR="005B71B8" w:rsidRDefault="00E52A91">
      <w:pPr>
        <w:pStyle w:val="ListParagraph"/>
        <w:numPr>
          <w:ilvl w:val="0"/>
          <w:numId w:val="2"/>
        </w:numPr>
        <w:tabs>
          <w:tab w:val="left" w:pos="461"/>
          <w:tab w:val="left" w:pos="462"/>
        </w:tabs>
        <w:ind w:right="110"/>
        <w:rPr>
          <w:sz w:val="24"/>
        </w:rPr>
      </w:pPr>
      <w:r>
        <w:rPr>
          <w:sz w:val="24"/>
        </w:rPr>
        <w:t xml:space="preserve">Carroll, M., Bates, M., &amp; Johnson, C. (1997). </w:t>
      </w:r>
      <w:r>
        <w:rPr>
          <w:i/>
          <w:sz w:val="24"/>
        </w:rPr>
        <w:t xml:space="preserve">Group leadership: Strategies for group counseling leaders </w:t>
      </w:r>
      <w:r>
        <w:rPr>
          <w:sz w:val="24"/>
        </w:rPr>
        <w:t>(3rd ed.). Denver, CO: Love Publishing</w:t>
      </w:r>
      <w:r>
        <w:rPr>
          <w:spacing w:val="-2"/>
          <w:sz w:val="24"/>
        </w:rPr>
        <w:t xml:space="preserve"> </w:t>
      </w:r>
      <w:r>
        <w:rPr>
          <w:sz w:val="24"/>
        </w:rPr>
        <w:t>Co.</w:t>
      </w:r>
    </w:p>
    <w:p w:rsidR="005B71B8" w:rsidRDefault="00E52A91">
      <w:pPr>
        <w:pStyle w:val="ListParagraph"/>
        <w:numPr>
          <w:ilvl w:val="0"/>
          <w:numId w:val="2"/>
        </w:numPr>
        <w:tabs>
          <w:tab w:val="left" w:pos="461"/>
          <w:tab w:val="left" w:pos="462"/>
        </w:tabs>
        <w:ind w:right="158"/>
        <w:rPr>
          <w:sz w:val="24"/>
        </w:rPr>
      </w:pPr>
      <w:r>
        <w:rPr>
          <w:sz w:val="24"/>
        </w:rPr>
        <w:t xml:space="preserve">Corey, M.S., &amp; Corey, G. (2006). </w:t>
      </w:r>
      <w:r>
        <w:rPr>
          <w:i/>
          <w:sz w:val="24"/>
        </w:rPr>
        <w:t xml:space="preserve">I never knew I had a choice </w:t>
      </w:r>
      <w:r>
        <w:rPr>
          <w:sz w:val="24"/>
        </w:rPr>
        <w:t>(8</w:t>
      </w:r>
      <w:r>
        <w:rPr>
          <w:sz w:val="24"/>
          <w:vertAlign w:val="superscript"/>
        </w:rPr>
        <w:t>th</w:t>
      </w:r>
      <w:r>
        <w:rPr>
          <w:sz w:val="24"/>
        </w:rPr>
        <w:t xml:space="preserve"> ed.). Belmont, CA: Thomson Brooks/Cole.</w:t>
      </w:r>
    </w:p>
    <w:p w:rsidR="005B71B8" w:rsidRDefault="00E52A91">
      <w:pPr>
        <w:pStyle w:val="ListParagraph"/>
        <w:numPr>
          <w:ilvl w:val="0"/>
          <w:numId w:val="2"/>
        </w:numPr>
        <w:tabs>
          <w:tab w:val="left" w:pos="461"/>
          <w:tab w:val="left" w:pos="462"/>
        </w:tabs>
        <w:ind w:right="664"/>
        <w:rPr>
          <w:sz w:val="24"/>
        </w:rPr>
      </w:pPr>
      <w:r>
        <w:rPr>
          <w:sz w:val="24"/>
        </w:rPr>
        <w:t xml:space="preserve">Corey, G., Corey, M.S., Callanan, P.J., &amp; Russell, J.M. (1992). </w:t>
      </w:r>
      <w:r>
        <w:rPr>
          <w:i/>
          <w:sz w:val="24"/>
        </w:rPr>
        <w:t xml:space="preserve">Group techniques </w:t>
      </w:r>
      <w:r>
        <w:rPr>
          <w:sz w:val="24"/>
        </w:rPr>
        <w:t>(2nd ed.). Pacific Grove, CA:</w:t>
      </w:r>
      <w:r>
        <w:rPr>
          <w:spacing w:val="58"/>
          <w:sz w:val="24"/>
        </w:rPr>
        <w:t xml:space="preserve"> </w:t>
      </w:r>
      <w:r>
        <w:rPr>
          <w:sz w:val="24"/>
        </w:rPr>
        <w:t>Brooks/Cole.</w:t>
      </w:r>
    </w:p>
    <w:p w:rsidR="005B71B8" w:rsidRDefault="00E52A91">
      <w:pPr>
        <w:pStyle w:val="ListParagraph"/>
        <w:numPr>
          <w:ilvl w:val="0"/>
          <w:numId w:val="2"/>
        </w:numPr>
        <w:tabs>
          <w:tab w:val="left" w:pos="461"/>
          <w:tab w:val="left" w:pos="462"/>
        </w:tabs>
        <w:ind w:right="1059"/>
        <w:rPr>
          <w:sz w:val="24"/>
        </w:rPr>
      </w:pPr>
      <w:proofErr w:type="spellStart"/>
      <w:r>
        <w:rPr>
          <w:sz w:val="24"/>
        </w:rPr>
        <w:t>Donigian</w:t>
      </w:r>
      <w:proofErr w:type="spellEnd"/>
      <w:r>
        <w:rPr>
          <w:sz w:val="24"/>
        </w:rPr>
        <w:t xml:space="preserve">, J., &amp; </w:t>
      </w:r>
      <w:proofErr w:type="spellStart"/>
      <w:r>
        <w:rPr>
          <w:sz w:val="24"/>
        </w:rPr>
        <w:t>Malnati</w:t>
      </w:r>
      <w:proofErr w:type="spellEnd"/>
      <w:r>
        <w:rPr>
          <w:sz w:val="24"/>
        </w:rPr>
        <w:t xml:space="preserve">, R. (1987). </w:t>
      </w:r>
      <w:r>
        <w:rPr>
          <w:i/>
          <w:sz w:val="24"/>
        </w:rPr>
        <w:t>Critical incidents in group therapy</w:t>
      </w:r>
      <w:r>
        <w:rPr>
          <w:sz w:val="24"/>
        </w:rPr>
        <w:t>. Monterey, CA: Brooks/Cole.</w:t>
      </w:r>
    </w:p>
    <w:p w:rsidR="005B71B8" w:rsidRDefault="00E52A91">
      <w:pPr>
        <w:pStyle w:val="ListParagraph"/>
        <w:numPr>
          <w:ilvl w:val="0"/>
          <w:numId w:val="2"/>
        </w:numPr>
        <w:tabs>
          <w:tab w:val="left" w:pos="461"/>
          <w:tab w:val="left" w:pos="462"/>
        </w:tabs>
        <w:ind w:right="577"/>
        <w:rPr>
          <w:sz w:val="24"/>
        </w:rPr>
      </w:pPr>
      <w:r>
        <w:rPr>
          <w:sz w:val="24"/>
        </w:rPr>
        <w:t xml:space="preserve">Forester-Miller, H. (Ed.). (1990). Special Issue: Ethical and legal issues in group work. </w:t>
      </w:r>
      <w:r>
        <w:rPr>
          <w:i/>
          <w:sz w:val="24"/>
        </w:rPr>
        <w:t xml:space="preserve">The Journal for Specialists in Group Work, 15 </w:t>
      </w:r>
      <w:r>
        <w:rPr>
          <w:sz w:val="24"/>
        </w:rPr>
        <w:t>(2).</w:t>
      </w:r>
    </w:p>
    <w:p w:rsidR="005B71B8" w:rsidRDefault="00E52A91">
      <w:pPr>
        <w:pStyle w:val="ListParagraph"/>
        <w:numPr>
          <w:ilvl w:val="0"/>
          <w:numId w:val="2"/>
        </w:numPr>
        <w:tabs>
          <w:tab w:val="left" w:pos="461"/>
          <w:tab w:val="left" w:pos="462"/>
        </w:tabs>
        <w:ind w:right="661"/>
        <w:rPr>
          <w:sz w:val="24"/>
        </w:rPr>
      </w:pPr>
      <w:proofErr w:type="spellStart"/>
      <w:r>
        <w:rPr>
          <w:sz w:val="24"/>
        </w:rPr>
        <w:t>Gazda</w:t>
      </w:r>
      <w:proofErr w:type="spellEnd"/>
      <w:r>
        <w:rPr>
          <w:sz w:val="24"/>
        </w:rPr>
        <w:t xml:space="preserve">, G.M. (1989). </w:t>
      </w:r>
      <w:r>
        <w:rPr>
          <w:i/>
          <w:sz w:val="24"/>
        </w:rPr>
        <w:t xml:space="preserve">Group counseling: A developmental approach </w:t>
      </w:r>
      <w:r>
        <w:rPr>
          <w:sz w:val="24"/>
        </w:rPr>
        <w:t>(4</w:t>
      </w:r>
      <w:r>
        <w:rPr>
          <w:sz w:val="24"/>
          <w:vertAlign w:val="superscript"/>
        </w:rPr>
        <w:t>th</w:t>
      </w:r>
      <w:r>
        <w:rPr>
          <w:sz w:val="24"/>
        </w:rPr>
        <w:t xml:space="preserve"> ed.). Boston,</w:t>
      </w:r>
      <w:r>
        <w:rPr>
          <w:spacing w:val="-10"/>
          <w:sz w:val="24"/>
        </w:rPr>
        <w:t xml:space="preserve"> </w:t>
      </w:r>
      <w:r>
        <w:rPr>
          <w:sz w:val="24"/>
        </w:rPr>
        <w:t>MA: Allyn and</w:t>
      </w:r>
      <w:r>
        <w:rPr>
          <w:spacing w:val="1"/>
          <w:sz w:val="24"/>
        </w:rPr>
        <w:t xml:space="preserve"> </w:t>
      </w:r>
      <w:r>
        <w:rPr>
          <w:sz w:val="24"/>
        </w:rPr>
        <w:t>Bacon.</w:t>
      </w:r>
    </w:p>
    <w:p w:rsidR="005B71B8" w:rsidRDefault="00E52A91">
      <w:pPr>
        <w:pStyle w:val="ListParagraph"/>
        <w:numPr>
          <w:ilvl w:val="0"/>
          <w:numId w:val="2"/>
        </w:numPr>
        <w:tabs>
          <w:tab w:val="left" w:pos="461"/>
          <w:tab w:val="left" w:pos="462"/>
        </w:tabs>
        <w:spacing w:before="1"/>
        <w:ind w:right="282"/>
        <w:rPr>
          <w:sz w:val="24"/>
        </w:rPr>
      </w:pPr>
      <w:r>
        <w:rPr>
          <w:sz w:val="24"/>
        </w:rPr>
        <w:t xml:space="preserve">Gladding, S.T. (2012). </w:t>
      </w:r>
      <w:r>
        <w:rPr>
          <w:i/>
          <w:sz w:val="24"/>
        </w:rPr>
        <w:t xml:space="preserve">Group work: A counseling specialty </w:t>
      </w:r>
      <w:r>
        <w:rPr>
          <w:sz w:val="24"/>
        </w:rPr>
        <w:t>(6th ed.). Columbus, OH: Merrill, an imprint of Prentice</w:t>
      </w:r>
      <w:r>
        <w:rPr>
          <w:spacing w:val="-2"/>
          <w:sz w:val="24"/>
        </w:rPr>
        <w:t xml:space="preserve"> </w:t>
      </w:r>
      <w:r>
        <w:rPr>
          <w:sz w:val="24"/>
        </w:rPr>
        <w:t>Hall.</w:t>
      </w:r>
    </w:p>
    <w:p w:rsidR="005B71B8" w:rsidRDefault="00E52A91">
      <w:pPr>
        <w:pStyle w:val="ListParagraph"/>
        <w:numPr>
          <w:ilvl w:val="0"/>
          <w:numId w:val="2"/>
        </w:numPr>
        <w:tabs>
          <w:tab w:val="left" w:pos="462"/>
        </w:tabs>
        <w:spacing w:line="275" w:lineRule="exact"/>
        <w:ind w:hanging="361"/>
        <w:rPr>
          <w:sz w:val="24"/>
        </w:rPr>
      </w:pPr>
      <w:r>
        <w:rPr>
          <w:sz w:val="24"/>
        </w:rPr>
        <w:t xml:space="preserve">Greenberg, K.R. (2003). </w:t>
      </w:r>
      <w:r>
        <w:rPr>
          <w:i/>
          <w:sz w:val="24"/>
        </w:rPr>
        <w:t>Group counseling in k-12 schools</w:t>
      </w:r>
      <w:r>
        <w:rPr>
          <w:sz w:val="24"/>
        </w:rPr>
        <w:t>. New York, NY: Allyn and</w:t>
      </w:r>
      <w:r>
        <w:rPr>
          <w:spacing w:val="-5"/>
          <w:sz w:val="24"/>
        </w:rPr>
        <w:t xml:space="preserve"> </w:t>
      </w:r>
      <w:r>
        <w:rPr>
          <w:sz w:val="24"/>
        </w:rPr>
        <w:t>Bacon.</w:t>
      </w:r>
    </w:p>
    <w:p w:rsidR="005B71B8" w:rsidRDefault="00E52A91">
      <w:pPr>
        <w:pStyle w:val="ListParagraph"/>
        <w:numPr>
          <w:ilvl w:val="0"/>
          <w:numId w:val="2"/>
        </w:numPr>
        <w:tabs>
          <w:tab w:val="left" w:pos="462"/>
        </w:tabs>
        <w:ind w:right="434"/>
        <w:rPr>
          <w:sz w:val="24"/>
        </w:rPr>
      </w:pPr>
      <w:r>
        <w:rPr>
          <w:sz w:val="24"/>
        </w:rPr>
        <w:t xml:space="preserve">Johnson, D.W., &amp; Johnson, F. P. (2003). </w:t>
      </w:r>
      <w:r>
        <w:rPr>
          <w:i/>
          <w:sz w:val="24"/>
        </w:rPr>
        <w:t xml:space="preserve">Joining together: Group theory and group skills </w:t>
      </w:r>
      <w:r>
        <w:rPr>
          <w:sz w:val="24"/>
        </w:rPr>
        <w:t>(8</w:t>
      </w:r>
      <w:r>
        <w:rPr>
          <w:sz w:val="24"/>
          <w:vertAlign w:val="superscript"/>
        </w:rPr>
        <w:t>th</w:t>
      </w:r>
      <w:r>
        <w:rPr>
          <w:sz w:val="24"/>
        </w:rPr>
        <w:t xml:space="preserve"> ed.). Boston, MA: Allyn and</w:t>
      </w:r>
      <w:r>
        <w:rPr>
          <w:spacing w:val="-1"/>
          <w:sz w:val="24"/>
        </w:rPr>
        <w:t xml:space="preserve"> </w:t>
      </w:r>
      <w:r>
        <w:rPr>
          <w:sz w:val="24"/>
        </w:rPr>
        <w:t>Bacon.</w:t>
      </w:r>
    </w:p>
    <w:p w:rsidR="005B71B8" w:rsidRDefault="00E52A91">
      <w:pPr>
        <w:pStyle w:val="ListParagraph"/>
        <w:numPr>
          <w:ilvl w:val="0"/>
          <w:numId w:val="2"/>
        </w:numPr>
        <w:tabs>
          <w:tab w:val="left" w:pos="462"/>
        </w:tabs>
        <w:ind w:hanging="361"/>
        <w:rPr>
          <w:sz w:val="24"/>
        </w:rPr>
      </w:pPr>
      <w:r>
        <w:rPr>
          <w:sz w:val="24"/>
        </w:rPr>
        <w:t xml:space="preserve">Kottler, J. (1994). </w:t>
      </w:r>
      <w:r>
        <w:rPr>
          <w:i/>
          <w:sz w:val="24"/>
        </w:rPr>
        <w:t>Advanced group leadership</w:t>
      </w:r>
      <w:r>
        <w:rPr>
          <w:sz w:val="24"/>
        </w:rPr>
        <w:t>. Pacific Grove, CA:</w:t>
      </w:r>
      <w:r>
        <w:rPr>
          <w:spacing w:val="56"/>
          <w:sz w:val="24"/>
        </w:rPr>
        <w:t xml:space="preserve"> </w:t>
      </w:r>
      <w:r>
        <w:rPr>
          <w:sz w:val="24"/>
        </w:rPr>
        <w:t>Brooks/Cole.</w:t>
      </w:r>
    </w:p>
    <w:p w:rsidR="005B71B8" w:rsidRDefault="00E52A91">
      <w:pPr>
        <w:pStyle w:val="ListParagraph"/>
        <w:numPr>
          <w:ilvl w:val="0"/>
          <w:numId w:val="2"/>
        </w:numPr>
        <w:tabs>
          <w:tab w:val="left" w:pos="462"/>
        </w:tabs>
        <w:ind w:right="577"/>
        <w:rPr>
          <w:sz w:val="24"/>
        </w:rPr>
      </w:pPr>
      <w:proofErr w:type="spellStart"/>
      <w:r>
        <w:rPr>
          <w:sz w:val="24"/>
        </w:rPr>
        <w:t>Morganett</w:t>
      </w:r>
      <w:proofErr w:type="spellEnd"/>
      <w:r>
        <w:rPr>
          <w:sz w:val="24"/>
        </w:rPr>
        <w:t xml:space="preserve">, R.S. (1990). </w:t>
      </w:r>
      <w:r>
        <w:rPr>
          <w:i/>
          <w:sz w:val="24"/>
        </w:rPr>
        <w:t>Skills for living: Group counseling activities for young adolescents</w:t>
      </w:r>
      <w:r>
        <w:rPr>
          <w:sz w:val="24"/>
        </w:rPr>
        <w:t>. Champaign, IL: Research</w:t>
      </w:r>
      <w:r>
        <w:rPr>
          <w:spacing w:val="1"/>
          <w:sz w:val="24"/>
        </w:rPr>
        <w:t xml:space="preserve"> </w:t>
      </w:r>
      <w:r>
        <w:rPr>
          <w:sz w:val="24"/>
        </w:rPr>
        <w:t>Press.</w:t>
      </w:r>
    </w:p>
    <w:p w:rsidR="005B71B8" w:rsidRDefault="00E52A91">
      <w:pPr>
        <w:pStyle w:val="ListParagraph"/>
        <w:numPr>
          <w:ilvl w:val="0"/>
          <w:numId w:val="2"/>
        </w:numPr>
        <w:tabs>
          <w:tab w:val="left" w:pos="462"/>
        </w:tabs>
        <w:ind w:right="1405"/>
        <w:rPr>
          <w:sz w:val="24"/>
        </w:rPr>
      </w:pPr>
      <w:proofErr w:type="spellStart"/>
      <w:r>
        <w:rPr>
          <w:sz w:val="24"/>
        </w:rPr>
        <w:t>Rudestam</w:t>
      </w:r>
      <w:proofErr w:type="spellEnd"/>
      <w:r>
        <w:rPr>
          <w:sz w:val="24"/>
        </w:rPr>
        <w:t xml:space="preserve">, K.E. (1982). </w:t>
      </w:r>
      <w:r>
        <w:rPr>
          <w:i/>
          <w:sz w:val="24"/>
        </w:rPr>
        <w:t>Experiential groups in theory and practice</w:t>
      </w:r>
      <w:r>
        <w:rPr>
          <w:sz w:val="24"/>
        </w:rPr>
        <w:t>. Monterey, CA: Brooks/Cole.</w:t>
      </w:r>
    </w:p>
    <w:p w:rsidR="005B71B8" w:rsidRDefault="00E52A91">
      <w:pPr>
        <w:pStyle w:val="ListParagraph"/>
        <w:numPr>
          <w:ilvl w:val="0"/>
          <w:numId w:val="2"/>
        </w:numPr>
        <w:tabs>
          <w:tab w:val="left" w:pos="462"/>
        </w:tabs>
        <w:ind w:right="175"/>
        <w:rPr>
          <w:sz w:val="24"/>
        </w:rPr>
      </w:pPr>
      <w:proofErr w:type="spellStart"/>
      <w:r>
        <w:rPr>
          <w:sz w:val="24"/>
        </w:rPr>
        <w:t>Trotzer</w:t>
      </w:r>
      <w:proofErr w:type="spellEnd"/>
      <w:r>
        <w:rPr>
          <w:sz w:val="24"/>
        </w:rPr>
        <w:t xml:space="preserve">, J.P. (1989). </w:t>
      </w:r>
      <w:r>
        <w:rPr>
          <w:i/>
          <w:sz w:val="24"/>
        </w:rPr>
        <w:t xml:space="preserve">The counselor and the group: Integrating theory, training and practice </w:t>
      </w:r>
      <w:r>
        <w:rPr>
          <w:sz w:val="24"/>
        </w:rPr>
        <w:t>(2</w:t>
      </w:r>
      <w:r>
        <w:rPr>
          <w:sz w:val="24"/>
          <w:vertAlign w:val="superscript"/>
        </w:rPr>
        <w:t>nd</w:t>
      </w:r>
      <w:r>
        <w:rPr>
          <w:sz w:val="24"/>
        </w:rPr>
        <w:t xml:space="preserve"> ed.). </w:t>
      </w:r>
      <w:proofErr w:type="spellStart"/>
      <w:r>
        <w:rPr>
          <w:sz w:val="24"/>
        </w:rPr>
        <w:t>Munci</w:t>
      </w:r>
      <w:proofErr w:type="spellEnd"/>
      <w:r>
        <w:rPr>
          <w:sz w:val="24"/>
        </w:rPr>
        <w:t>, IN: Accelerated Development Inc.,</w:t>
      </w:r>
      <w:r>
        <w:rPr>
          <w:spacing w:val="4"/>
          <w:sz w:val="24"/>
        </w:rPr>
        <w:t xml:space="preserve"> </w:t>
      </w:r>
      <w:r>
        <w:rPr>
          <w:sz w:val="24"/>
        </w:rPr>
        <w:t>Publishers.</w:t>
      </w:r>
    </w:p>
    <w:p w:rsidR="005B71B8" w:rsidRDefault="00E52A91">
      <w:pPr>
        <w:pStyle w:val="ListParagraph"/>
        <w:numPr>
          <w:ilvl w:val="0"/>
          <w:numId w:val="2"/>
        </w:numPr>
        <w:tabs>
          <w:tab w:val="left" w:pos="462"/>
        </w:tabs>
        <w:ind w:right="279"/>
        <w:rPr>
          <w:sz w:val="24"/>
        </w:rPr>
      </w:pPr>
      <w:r>
        <w:rPr>
          <w:sz w:val="24"/>
        </w:rPr>
        <w:t xml:space="preserve">Yalom, I.D. (2005). </w:t>
      </w:r>
      <w:r>
        <w:rPr>
          <w:i/>
          <w:sz w:val="24"/>
        </w:rPr>
        <w:t xml:space="preserve">The theory and practice of group psychotherapy </w:t>
      </w:r>
      <w:r>
        <w:rPr>
          <w:sz w:val="24"/>
        </w:rPr>
        <w:t>(5th ed.). New York, NY: Basic Books.</w:t>
      </w:r>
    </w:p>
    <w:p w:rsidR="005B71B8" w:rsidRDefault="00E52A91">
      <w:pPr>
        <w:pStyle w:val="ListParagraph"/>
        <w:numPr>
          <w:ilvl w:val="0"/>
          <w:numId w:val="2"/>
        </w:numPr>
        <w:tabs>
          <w:tab w:val="left" w:pos="462"/>
        </w:tabs>
        <w:ind w:hanging="361"/>
        <w:rPr>
          <w:sz w:val="24"/>
        </w:rPr>
      </w:pPr>
      <w:r>
        <w:rPr>
          <w:sz w:val="24"/>
        </w:rPr>
        <w:t xml:space="preserve">Yalom, I.D. (1983). </w:t>
      </w:r>
      <w:r>
        <w:rPr>
          <w:i/>
          <w:sz w:val="24"/>
        </w:rPr>
        <w:t>Inpatient group psychotherapy</w:t>
      </w:r>
      <w:r>
        <w:rPr>
          <w:sz w:val="24"/>
        </w:rPr>
        <w:t>. New York, NY: Basic Books.</w:t>
      </w:r>
    </w:p>
    <w:p w:rsidR="005B71B8" w:rsidRDefault="005B71B8">
      <w:pPr>
        <w:pStyle w:val="BodyText"/>
        <w:rPr>
          <w:sz w:val="26"/>
        </w:rPr>
      </w:pPr>
    </w:p>
    <w:p w:rsidR="005B71B8" w:rsidRDefault="005B71B8">
      <w:pPr>
        <w:pStyle w:val="BodyText"/>
        <w:spacing w:before="8"/>
        <w:rPr>
          <w:sz w:val="20"/>
        </w:rPr>
      </w:pPr>
    </w:p>
    <w:p w:rsidR="005B71B8" w:rsidRPr="00314B12" w:rsidRDefault="00E52A91">
      <w:pPr>
        <w:pStyle w:val="Heading2"/>
      </w:pPr>
      <w:r w:rsidRPr="00314B12">
        <w:t>Professional Journals:</w:t>
      </w:r>
    </w:p>
    <w:p w:rsidR="005B71B8" w:rsidRPr="00314B12" w:rsidRDefault="005B71B8">
      <w:pPr>
        <w:pStyle w:val="BodyText"/>
        <w:spacing w:before="1"/>
        <w:rPr>
          <w:b/>
        </w:rPr>
      </w:pPr>
    </w:p>
    <w:p w:rsidR="005B71B8" w:rsidRPr="00314B12" w:rsidRDefault="00E52A91">
      <w:pPr>
        <w:pStyle w:val="BodyText"/>
        <w:tabs>
          <w:tab w:val="left" w:pos="461"/>
        </w:tabs>
        <w:ind w:left="372" w:right="5114" w:hanging="272"/>
      </w:pPr>
      <w:r w:rsidRPr="00314B12">
        <w:t>1.</w:t>
      </w:r>
      <w:r w:rsidRPr="00314B12">
        <w:tab/>
      </w:r>
      <w:r w:rsidRPr="00314B12">
        <w:tab/>
      </w:r>
      <w:r w:rsidRPr="00314B12">
        <w:rPr>
          <w:u w:val="single"/>
        </w:rPr>
        <w:t>The Journal for Specialists in Group Work</w:t>
      </w:r>
      <w:r w:rsidRPr="00314B12">
        <w:t>.</w:t>
      </w:r>
      <w:r w:rsidRPr="00314B12">
        <w:rPr>
          <w:u w:val="single"/>
        </w:rPr>
        <w:t xml:space="preserve"> International Journal of Group</w:t>
      </w:r>
      <w:r w:rsidRPr="00314B12">
        <w:rPr>
          <w:spacing w:val="-18"/>
          <w:u w:val="single"/>
        </w:rPr>
        <w:t xml:space="preserve"> </w:t>
      </w:r>
      <w:r w:rsidRPr="00314B12">
        <w:rPr>
          <w:u w:val="single"/>
        </w:rPr>
        <w:t>Psychotherapy</w:t>
      </w:r>
      <w:r w:rsidRPr="00314B12">
        <w:t>.</w:t>
      </w:r>
    </w:p>
    <w:p w:rsidR="005B71B8" w:rsidRDefault="005B71B8">
      <w:pPr>
        <w:pStyle w:val="BodyText"/>
        <w:spacing w:before="4"/>
        <w:rPr>
          <w:sz w:val="17"/>
        </w:rPr>
      </w:pPr>
    </w:p>
    <w:p w:rsidR="005B71B8" w:rsidRDefault="005B71B8">
      <w:pPr>
        <w:rPr>
          <w:sz w:val="17"/>
        </w:rPr>
        <w:sectPr w:rsidR="005B71B8">
          <w:pgSz w:w="12240" w:h="15840"/>
          <w:pgMar w:top="1500" w:right="620" w:bottom="2120" w:left="1620" w:header="0" w:footer="1921" w:gutter="0"/>
          <w:cols w:space="720"/>
        </w:sectPr>
      </w:pPr>
    </w:p>
    <w:p w:rsidR="005B71B8" w:rsidRDefault="005B71B8">
      <w:pPr>
        <w:pStyle w:val="BodyText"/>
        <w:rPr>
          <w:sz w:val="20"/>
        </w:rPr>
      </w:pPr>
    </w:p>
    <w:p w:rsidR="005B71B8" w:rsidRDefault="00E52A91">
      <w:pPr>
        <w:pStyle w:val="Heading1"/>
        <w:spacing w:before="210"/>
        <w:ind w:left="782"/>
      </w:pPr>
      <w:r>
        <w:t>Reform Syllabus Supplement</w:t>
      </w:r>
    </w:p>
    <w:p w:rsidR="005B71B8" w:rsidRDefault="00E52A91">
      <w:pPr>
        <w:spacing w:before="50"/>
        <w:ind w:left="783" w:right="1460"/>
        <w:jc w:val="center"/>
        <w:rPr>
          <w:b/>
          <w:sz w:val="28"/>
        </w:rPr>
      </w:pPr>
      <w:r>
        <w:rPr>
          <w:b/>
          <w:sz w:val="28"/>
        </w:rPr>
        <w:t>PhD Level: Advanced Theory and Practice of Group Leadership EPCE 6354</w:t>
      </w:r>
    </w:p>
    <w:p w:rsidR="005B71B8" w:rsidRDefault="00E52A91">
      <w:pPr>
        <w:pStyle w:val="Heading1"/>
        <w:spacing w:line="321" w:lineRule="exact"/>
        <w:ind w:right="1459"/>
      </w:pPr>
      <w:r>
        <w:t>Phase 2</w:t>
      </w:r>
    </w:p>
    <w:p w:rsidR="005B71B8" w:rsidRDefault="005B71B8">
      <w:pPr>
        <w:pStyle w:val="BodyText"/>
        <w:spacing w:before="9"/>
        <w:rPr>
          <w:b/>
          <w:sz w:val="27"/>
        </w:rPr>
      </w:pPr>
    </w:p>
    <w:p w:rsidR="005B71B8" w:rsidRDefault="00E52A91">
      <w:pPr>
        <w:pStyle w:val="Heading2"/>
        <w:numPr>
          <w:ilvl w:val="0"/>
          <w:numId w:val="1"/>
        </w:numPr>
        <w:tabs>
          <w:tab w:val="left" w:pos="455"/>
        </w:tabs>
      </w:pPr>
      <w:r>
        <w:t>Conceptual</w:t>
      </w:r>
      <w:r>
        <w:rPr>
          <w:spacing w:val="-1"/>
        </w:rPr>
        <w:t xml:space="preserve"> </w:t>
      </w:r>
      <w:r>
        <w:t>Framework</w:t>
      </w:r>
    </w:p>
    <w:p w:rsidR="005B71B8" w:rsidRDefault="00E52A91">
      <w:pPr>
        <w:pStyle w:val="BodyText"/>
        <w:ind w:left="461" w:right="803"/>
      </w:pPr>
      <w:r>
        <w:t>The conceptual framework for the Counselor Education program encompasses the College of Education’s nine initiatives for change. The basic tenet of the framework is captured by the challenge, “Leading a Revolution in American Education.” This initiative has following four major components: (1) transforming educator/counselor preparation, (2) transforming client/university partnerships, (3) transforming educational research, and (4) transforming the reward system. These four major components are interrelated.</w:t>
      </w:r>
    </w:p>
    <w:p w:rsidR="005B71B8" w:rsidRDefault="005B71B8">
      <w:pPr>
        <w:pStyle w:val="BodyText"/>
        <w:spacing w:before="1"/>
      </w:pPr>
    </w:p>
    <w:p w:rsidR="005B71B8" w:rsidRDefault="00E52A91">
      <w:pPr>
        <w:pStyle w:val="Heading2"/>
        <w:numPr>
          <w:ilvl w:val="0"/>
          <w:numId w:val="1"/>
        </w:numPr>
        <w:tabs>
          <w:tab w:val="left" w:pos="442"/>
        </w:tabs>
        <w:ind w:left="441" w:hanging="341"/>
      </w:pPr>
      <w:r>
        <w:t>Course</w:t>
      </w:r>
      <w:r>
        <w:rPr>
          <w:spacing w:val="-3"/>
        </w:rPr>
        <w:t xml:space="preserve"> </w:t>
      </w:r>
      <w:r>
        <w:t>Phase</w:t>
      </w:r>
    </w:p>
    <w:p w:rsidR="005B71B8" w:rsidRDefault="00E52A91">
      <w:pPr>
        <w:pStyle w:val="BodyText"/>
        <w:ind w:left="461" w:right="787"/>
      </w:pPr>
      <w:r>
        <w:t>The courses in the Counselor Education program are divided into 3 phases. A Phase 1 course is a course in which the focus is on the acquisition of knowledge and skills.</w:t>
      </w:r>
    </w:p>
    <w:p w:rsidR="005B71B8" w:rsidRDefault="00E52A91">
      <w:pPr>
        <w:pStyle w:val="BodyText"/>
        <w:ind w:left="461" w:right="787"/>
      </w:pPr>
      <w:r>
        <w:t>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courses and the simulated application from Phase 2 courses and implements them in an actual counseling setting.</w:t>
      </w:r>
    </w:p>
    <w:p w:rsidR="005B71B8" w:rsidRDefault="005B71B8">
      <w:pPr>
        <w:pStyle w:val="BodyText"/>
      </w:pPr>
    </w:p>
    <w:p w:rsidR="005B71B8" w:rsidRDefault="00E52A91">
      <w:pPr>
        <w:pStyle w:val="BodyText"/>
        <w:spacing w:before="1"/>
        <w:ind w:left="461" w:right="948"/>
      </w:pPr>
      <w:r>
        <w:t>Advanced Theory and Practice of Group Leadership (EPCE 6354) is a Phase 2 PhD level course. Accordingly, students enrolled in counseling internship will successfully:</w:t>
      </w:r>
    </w:p>
    <w:p w:rsidR="005B71B8" w:rsidRDefault="00E52A91">
      <w:pPr>
        <w:pStyle w:val="ListParagraph"/>
        <w:numPr>
          <w:ilvl w:val="1"/>
          <w:numId w:val="1"/>
        </w:numPr>
        <w:tabs>
          <w:tab w:val="left" w:pos="821"/>
          <w:tab w:val="left" w:pos="822"/>
        </w:tabs>
        <w:spacing w:before="15"/>
        <w:ind w:right="1591"/>
        <w:rPr>
          <w:sz w:val="24"/>
        </w:rPr>
      </w:pPr>
      <w:r>
        <w:rPr>
          <w:sz w:val="24"/>
        </w:rPr>
        <w:t>Demonstrate an advanced grasp of group theory and an effective application</w:t>
      </w:r>
      <w:r>
        <w:rPr>
          <w:spacing w:val="-16"/>
          <w:sz w:val="24"/>
        </w:rPr>
        <w:t xml:space="preserve"> </w:t>
      </w:r>
      <w:r>
        <w:rPr>
          <w:sz w:val="24"/>
        </w:rPr>
        <w:t>of leadership</w:t>
      </w:r>
      <w:r>
        <w:rPr>
          <w:spacing w:val="-1"/>
          <w:sz w:val="24"/>
        </w:rPr>
        <w:t xml:space="preserve"> </w:t>
      </w:r>
      <w:r>
        <w:rPr>
          <w:sz w:val="24"/>
        </w:rPr>
        <w:t>skills</w:t>
      </w:r>
    </w:p>
    <w:p w:rsidR="005B71B8" w:rsidRDefault="005B71B8">
      <w:pPr>
        <w:pStyle w:val="BodyText"/>
      </w:pPr>
    </w:p>
    <w:p w:rsidR="005B71B8" w:rsidRDefault="00E52A91">
      <w:pPr>
        <w:pStyle w:val="Heading2"/>
        <w:numPr>
          <w:ilvl w:val="0"/>
          <w:numId w:val="1"/>
        </w:numPr>
        <w:tabs>
          <w:tab w:val="left" w:pos="455"/>
        </w:tabs>
        <w:spacing w:before="1"/>
      </w:pPr>
      <w:r>
        <w:t>Trademark Outcomes &amp; Distinctive</w:t>
      </w:r>
      <w:r>
        <w:rPr>
          <w:spacing w:val="-3"/>
        </w:rPr>
        <w:t xml:space="preserve"> </w:t>
      </w:r>
      <w:r>
        <w:t>Skills</w:t>
      </w:r>
    </w:p>
    <w:p w:rsidR="005B71B8" w:rsidRDefault="005B71B8">
      <w:pPr>
        <w:pStyle w:val="BodyText"/>
        <w:spacing w:before="11"/>
        <w:rPr>
          <w:b/>
          <w:sz w:val="23"/>
        </w:rPr>
      </w:pPr>
    </w:p>
    <w:p w:rsidR="005B71B8" w:rsidRDefault="00E52A91">
      <w:pPr>
        <w:pStyle w:val="BodyText"/>
        <w:ind w:left="461" w:right="997"/>
      </w:pPr>
      <w:r>
        <w:t>This course is a required course in the PhD Counselor Education program. It contributes to the students’ achievement of program goals in the follow manner:</w:t>
      </w:r>
    </w:p>
    <w:p w:rsidR="005B71B8" w:rsidRDefault="005B71B8">
      <w:pPr>
        <w:pStyle w:val="BodyText"/>
      </w:pPr>
    </w:p>
    <w:p w:rsidR="005B71B8" w:rsidRDefault="00E52A91">
      <w:pPr>
        <w:ind w:left="461"/>
        <w:rPr>
          <w:rFonts w:ascii="TimesNewRomanPS-BoldItalicMT"/>
          <w:b/>
          <w:i/>
          <w:sz w:val="24"/>
        </w:rPr>
      </w:pPr>
      <w:r>
        <w:rPr>
          <w:rFonts w:ascii="TimesNewRomanPS-BoldItalicMT"/>
          <w:b/>
          <w:i/>
          <w:sz w:val="24"/>
        </w:rPr>
        <w:t>Trademark Outcomes for the PhD in Counselor Education</w:t>
      </w:r>
    </w:p>
    <w:p w:rsidR="005B71B8" w:rsidRDefault="00E52A91">
      <w:pPr>
        <w:pStyle w:val="BodyText"/>
        <w:spacing w:before="1"/>
        <w:ind w:left="461"/>
      </w:pPr>
      <w:r>
        <w:t>The Trademark Outcomes (TOs) for the PhD Counselor Education Program are:</w:t>
      </w:r>
    </w:p>
    <w:p w:rsidR="005B71B8" w:rsidRDefault="005B71B8">
      <w:pPr>
        <w:pStyle w:val="BodyText"/>
      </w:pPr>
    </w:p>
    <w:p w:rsidR="005B71B8" w:rsidRDefault="00E52A91">
      <w:pPr>
        <w:pStyle w:val="BodyText"/>
        <w:ind w:left="821" w:right="1014"/>
      </w:pPr>
      <w:r>
        <w:t>Students will develop an advocacy and social justice leadership plan that impacts the needs of institutions of higher education, communities, schools (P-12), and the counseling profession.</w:t>
      </w:r>
    </w:p>
    <w:p w:rsidR="005B71B8" w:rsidRDefault="005B71B8">
      <w:pPr>
        <w:sectPr w:rsidR="005B71B8">
          <w:pgSz w:w="12240" w:h="15840"/>
          <w:pgMar w:top="1500" w:right="620" w:bottom="2120" w:left="1620" w:header="0" w:footer="1921" w:gutter="0"/>
          <w:cols w:space="720"/>
        </w:sectPr>
      </w:pPr>
    </w:p>
    <w:p w:rsidR="005B71B8" w:rsidRDefault="00E52A91">
      <w:pPr>
        <w:spacing w:before="60"/>
        <w:ind w:left="461"/>
        <w:rPr>
          <w:i/>
          <w:sz w:val="24"/>
        </w:rPr>
      </w:pPr>
      <w:r>
        <w:rPr>
          <w:i/>
          <w:sz w:val="24"/>
        </w:rPr>
        <w:lastRenderedPageBreak/>
        <w:t>Distinctive Skills</w:t>
      </w:r>
    </w:p>
    <w:p w:rsidR="005B71B8" w:rsidRDefault="00E52A91">
      <w:pPr>
        <w:pStyle w:val="ListParagraph"/>
        <w:numPr>
          <w:ilvl w:val="1"/>
          <w:numId w:val="1"/>
        </w:numPr>
        <w:tabs>
          <w:tab w:val="left" w:pos="821"/>
          <w:tab w:val="left" w:pos="822"/>
        </w:tabs>
        <w:spacing w:before="16"/>
        <w:ind w:right="1438"/>
        <w:rPr>
          <w:sz w:val="24"/>
        </w:rPr>
      </w:pPr>
      <w:r>
        <w:rPr>
          <w:sz w:val="24"/>
        </w:rPr>
        <w:t>Students will develop leadership skills that enable them to advance social justice leadership</w:t>
      </w:r>
    </w:p>
    <w:p w:rsidR="005B71B8" w:rsidRDefault="00E52A91">
      <w:pPr>
        <w:pStyle w:val="ListParagraph"/>
        <w:numPr>
          <w:ilvl w:val="1"/>
          <w:numId w:val="1"/>
        </w:numPr>
        <w:tabs>
          <w:tab w:val="left" w:pos="821"/>
          <w:tab w:val="left" w:pos="822"/>
        </w:tabs>
        <w:spacing w:before="16"/>
        <w:ind w:right="1365"/>
        <w:rPr>
          <w:sz w:val="24"/>
        </w:rPr>
      </w:pPr>
      <w:r>
        <w:rPr>
          <w:sz w:val="24"/>
        </w:rPr>
        <w:t>Students will demonstrate how group counseling empowers research and/or</w:t>
      </w:r>
      <w:r>
        <w:rPr>
          <w:spacing w:val="-16"/>
          <w:sz w:val="24"/>
        </w:rPr>
        <w:t xml:space="preserve"> </w:t>
      </w:r>
      <w:r>
        <w:rPr>
          <w:sz w:val="24"/>
        </w:rPr>
        <w:t>grant writing</w:t>
      </w:r>
      <w:r>
        <w:rPr>
          <w:spacing w:val="-3"/>
          <w:sz w:val="24"/>
        </w:rPr>
        <w:t xml:space="preserve"> </w:t>
      </w:r>
      <w:r>
        <w:rPr>
          <w:sz w:val="24"/>
        </w:rPr>
        <w:t>skills</w:t>
      </w:r>
    </w:p>
    <w:p w:rsidR="005B71B8" w:rsidRDefault="00E52A91">
      <w:pPr>
        <w:pStyle w:val="ListParagraph"/>
        <w:numPr>
          <w:ilvl w:val="1"/>
          <w:numId w:val="1"/>
        </w:numPr>
        <w:tabs>
          <w:tab w:val="left" w:pos="821"/>
          <w:tab w:val="left" w:pos="822"/>
        </w:tabs>
        <w:spacing w:before="15"/>
        <w:ind w:right="1150"/>
        <w:rPr>
          <w:sz w:val="24"/>
        </w:rPr>
      </w:pPr>
      <w:r>
        <w:rPr>
          <w:sz w:val="24"/>
        </w:rPr>
        <w:t>Students will be equipped with the theory and skills of group leadership that can enhance their ability to an effective advocate for individuals, communities,</w:t>
      </w:r>
      <w:r>
        <w:rPr>
          <w:spacing w:val="-14"/>
          <w:sz w:val="24"/>
        </w:rPr>
        <w:t xml:space="preserve"> </w:t>
      </w:r>
      <w:r>
        <w:rPr>
          <w:sz w:val="24"/>
        </w:rPr>
        <w:t>schools, higher education, and the counseling</w:t>
      </w:r>
      <w:r>
        <w:rPr>
          <w:spacing w:val="-2"/>
          <w:sz w:val="24"/>
        </w:rPr>
        <w:t xml:space="preserve"> </w:t>
      </w:r>
      <w:r>
        <w:rPr>
          <w:sz w:val="24"/>
        </w:rPr>
        <w:t>profession</w:t>
      </w:r>
    </w:p>
    <w:p w:rsidR="005B71B8" w:rsidRDefault="005B71B8">
      <w:pPr>
        <w:pStyle w:val="BodyText"/>
      </w:pPr>
    </w:p>
    <w:p w:rsidR="005B71B8" w:rsidRDefault="00E52A91">
      <w:pPr>
        <w:ind w:left="461"/>
        <w:rPr>
          <w:i/>
          <w:sz w:val="24"/>
        </w:rPr>
      </w:pPr>
      <w:r>
        <w:rPr>
          <w:i/>
          <w:sz w:val="24"/>
        </w:rPr>
        <w:t>Course Alignment with Skills &amp; Outcome</w:t>
      </w:r>
    </w:p>
    <w:p w:rsidR="005B71B8" w:rsidRDefault="00E52A91">
      <w:pPr>
        <w:pStyle w:val="BodyText"/>
        <w:spacing w:before="1"/>
        <w:ind w:left="461" w:right="787"/>
      </w:pPr>
      <w:r>
        <w:t>The PhD Counselor Education program has been designed to accomplish the above two distinctive interrelated skills. Accordingly, the following distinctive skills are incorporated into the course.</w:t>
      </w:r>
    </w:p>
    <w:p w:rsidR="005B71B8" w:rsidRDefault="00E52A91">
      <w:pPr>
        <w:pStyle w:val="ListParagraph"/>
        <w:numPr>
          <w:ilvl w:val="1"/>
          <w:numId w:val="1"/>
        </w:numPr>
        <w:tabs>
          <w:tab w:val="left" w:pos="821"/>
          <w:tab w:val="left" w:pos="822"/>
        </w:tabs>
        <w:spacing w:before="16"/>
        <w:ind w:right="780"/>
        <w:rPr>
          <w:sz w:val="24"/>
        </w:rPr>
      </w:pPr>
      <w:r>
        <w:rPr>
          <w:sz w:val="24"/>
        </w:rPr>
        <w:t>Students will lead a group session of their peers wherein their skills will be rated on</w:t>
      </w:r>
      <w:r>
        <w:rPr>
          <w:spacing w:val="-12"/>
          <w:sz w:val="24"/>
        </w:rPr>
        <w:t xml:space="preserve"> </w:t>
      </w:r>
      <w:r>
        <w:rPr>
          <w:sz w:val="24"/>
        </w:rPr>
        <w:t>the Group Competencies</w:t>
      </w:r>
      <w:r>
        <w:rPr>
          <w:spacing w:val="-1"/>
          <w:sz w:val="24"/>
        </w:rPr>
        <w:t xml:space="preserve"> </w:t>
      </w:r>
      <w:r>
        <w:rPr>
          <w:sz w:val="24"/>
        </w:rPr>
        <w:t>rubric</w:t>
      </w:r>
    </w:p>
    <w:p w:rsidR="005B71B8" w:rsidRDefault="00E52A91">
      <w:pPr>
        <w:pStyle w:val="ListParagraph"/>
        <w:numPr>
          <w:ilvl w:val="1"/>
          <w:numId w:val="1"/>
        </w:numPr>
        <w:tabs>
          <w:tab w:val="left" w:pos="821"/>
          <w:tab w:val="left" w:pos="822"/>
        </w:tabs>
        <w:spacing w:before="16"/>
        <w:ind w:right="1053"/>
        <w:rPr>
          <w:sz w:val="24"/>
        </w:rPr>
      </w:pPr>
      <w:r>
        <w:rPr>
          <w:sz w:val="24"/>
        </w:rPr>
        <w:t>Students will participate as a member of a peer lead group with the goal of</w:t>
      </w:r>
      <w:r>
        <w:rPr>
          <w:spacing w:val="-13"/>
          <w:sz w:val="24"/>
        </w:rPr>
        <w:t xml:space="preserve"> </w:t>
      </w:r>
      <w:r>
        <w:rPr>
          <w:sz w:val="24"/>
        </w:rPr>
        <w:t>enriching their interpersonal and intrapersonal</w:t>
      </w:r>
      <w:r>
        <w:rPr>
          <w:spacing w:val="-2"/>
          <w:sz w:val="24"/>
        </w:rPr>
        <w:t xml:space="preserve"> </w:t>
      </w:r>
      <w:r>
        <w:rPr>
          <w:sz w:val="24"/>
        </w:rPr>
        <w:t>skills</w:t>
      </w:r>
    </w:p>
    <w:p w:rsidR="005B71B8" w:rsidRDefault="00E52A91">
      <w:pPr>
        <w:pStyle w:val="ListParagraph"/>
        <w:numPr>
          <w:ilvl w:val="1"/>
          <w:numId w:val="1"/>
        </w:numPr>
        <w:tabs>
          <w:tab w:val="left" w:pos="821"/>
          <w:tab w:val="left" w:pos="822"/>
        </w:tabs>
        <w:spacing w:before="16" w:line="242" w:lineRule="auto"/>
        <w:ind w:right="841"/>
        <w:rPr>
          <w:sz w:val="24"/>
        </w:rPr>
      </w:pPr>
      <w:r>
        <w:rPr>
          <w:sz w:val="24"/>
        </w:rPr>
        <w:t>Students will make a presentation wherein they address topics relevant to group theory or practice, especially as they apply to advocacy and social</w:t>
      </w:r>
      <w:r>
        <w:rPr>
          <w:spacing w:val="-14"/>
          <w:sz w:val="24"/>
        </w:rPr>
        <w:t xml:space="preserve"> </w:t>
      </w:r>
      <w:r>
        <w:rPr>
          <w:sz w:val="24"/>
        </w:rPr>
        <w:t>justice</w:t>
      </w:r>
    </w:p>
    <w:p w:rsidR="005B71B8" w:rsidRDefault="00E52A91">
      <w:pPr>
        <w:pStyle w:val="ListParagraph"/>
        <w:numPr>
          <w:ilvl w:val="1"/>
          <w:numId w:val="1"/>
        </w:numPr>
        <w:tabs>
          <w:tab w:val="left" w:pos="821"/>
          <w:tab w:val="left" w:pos="822"/>
        </w:tabs>
        <w:spacing w:before="12"/>
        <w:ind w:right="1317"/>
        <w:rPr>
          <w:sz w:val="24"/>
        </w:rPr>
      </w:pPr>
      <w:r>
        <w:rPr>
          <w:sz w:val="24"/>
        </w:rPr>
        <w:t>Students will submit a research paper for grant proposal that addresses how</w:t>
      </w:r>
      <w:r>
        <w:rPr>
          <w:spacing w:val="-17"/>
          <w:sz w:val="24"/>
        </w:rPr>
        <w:t xml:space="preserve"> </w:t>
      </w:r>
      <w:r>
        <w:rPr>
          <w:sz w:val="24"/>
        </w:rPr>
        <w:t>group theory/practice informs advocacy and social</w:t>
      </w:r>
      <w:r>
        <w:rPr>
          <w:spacing w:val="-5"/>
          <w:sz w:val="24"/>
        </w:rPr>
        <w:t xml:space="preserve"> </w:t>
      </w:r>
      <w:r>
        <w:rPr>
          <w:sz w:val="24"/>
        </w:rPr>
        <w:t>justice</w:t>
      </w:r>
    </w:p>
    <w:p w:rsidR="005B71B8" w:rsidRDefault="005B71B8">
      <w:pPr>
        <w:pStyle w:val="BodyText"/>
      </w:pPr>
    </w:p>
    <w:p w:rsidR="005B71B8" w:rsidRDefault="00E52A91">
      <w:pPr>
        <w:pStyle w:val="Heading2"/>
        <w:numPr>
          <w:ilvl w:val="0"/>
          <w:numId w:val="1"/>
        </w:numPr>
        <w:tabs>
          <w:tab w:val="left" w:pos="455"/>
        </w:tabs>
      </w:pPr>
      <w:r>
        <w:t>Alignment of Course Assessment with End-of-Phase</w:t>
      </w:r>
      <w:r>
        <w:rPr>
          <w:spacing w:val="-4"/>
        </w:rPr>
        <w:t xml:space="preserve"> </w:t>
      </w:r>
      <w:r>
        <w:t>Assessment</w:t>
      </w:r>
    </w:p>
    <w:p w:rsidR="005B71B8" w:rsidRDefault="00E52A91">
      <w:pPr>
        <w:pStyle w:val="BodyText"/>
        <w:ind w:left="101" w:right="787"/>
      </w:pPr>
      <w:r>
        <w:t>The premise of this course is that advocacy, like counseling, depends on the knowledge and skills in the area of group work. Thus, this course provides an opportunity for growth in group leadership skills and interpersonal effectiveness. This is relevant inasmuch as much of the work in service of advocacy and social justice occurs in the context of groups.</w:t>
      </w:r>
    </w:p>
    <w:p w:rsidR="005B71B8" w:rsidRDefault="005B71B8">
      <w:pPr>
        <w:pStyle w:val="BodyText"/>
        <w:spacing w:before="1"/>
      </w:pPr>
    </w:p>
    <w:p w:rsidR="005B71B8" w:rsidRDefault="00E52A91">
      <w:pPr>
        <w:pStyle w:val="Heading2"/>
        <w:numPr>
          <w:ilvl w:val="0"/>
          <w:numId w:val="1"/>
        </w:numPr>
        <w:tabs>
          <w:tab w:val="left" w:pos="442"/>
        </w:tabs>
        <w:ind w:left="441" w:hanging="341"/>
      </w:pPr>
      <w:r>
        <w:t>Activity and Evaluation (A&amp;E)</w:t>
      </w:r>
    </w:p>
    <w:p w:rsidR="005B71B8" w:rsidRDefault="005B71B8">
      <w:pPr>
        <w:pStyle w:val="BodyText"/>
        <w:rPr>
          <w:b/>
        </w:rPr>
      </w:pPr>
    </w:p>
    <w:p w:rsidR="005B71B8" w:rsidRDefault="00E52A91">
      <w:pPr>
        <w:pStyle w:val="BodyText"/>
        <w:spacing w:line="276" w:lineRule="auto"/>
        <w:ind w:left="101" w:right="787"/>
      </w:pPr>
      <w:r>
        <w:t xml:space="preserve">Advocacy often occurs in the context of groups, be those within the community or within a center/school/agency. Thus, students are asked to lead a group session of their peers wherein their leadership skills are rated and debriefed. This activity also allows students, when in the role of a group member, to grow interpersonally and </w:t>
      </w:r>
      <w:proofErr w:type="spellStart"/>
      <w:r>
        <w:t>intrapersonally</w:t>
      </w:r>
      <w:proofErr w:type="spellEnd"/>
      <w:r>
        <w:t>, both of which are at the heart of being an effective and skilled advocate. It aligns with the Product in that implementation of an advocacy plan demands leadership skills.</w:t>
      </w:r>
    </w:p>
    <w:p w:rsidR="005B71B8" w:rsidRDefault="005B71B8">
      <w:pPr>
        <w:spacing w:line="276" w:lineRule="auto"/>
        <w:sectPr w:rsidR="005B71B8">
          <w:pgSz w:w="12240" w:h="15840"/>
          <w:pgMar w:top="1420" w:right="620" w:bottom="2200" w:left="1620" w:header="0" w:footer="1921" w:gutter="0"/>
          <w:cols w:space="720"/>
        </w:sectPr>
      </w:pPr>
    </w:p>
    <w:p w:rsidR="005B71B8" w:rsidRDefault="005B71B8">
      <w:pPr>
        <w:pStyle w:val="BodyText"/>
        <w:spacing w:before="3"/>
        <w:rPr>
          <w:sz w:val="14"/>
        </w:rPr>
      </w:pPr>
    </w:p>
    <w:p w:rsidR="005B71B8" w:rsidRDefault="00E52A91">
      <w:pPr>
        <w:spacing w:before="91"/>
        <w:ind w:left="783" w:right="1459"/>
        <w:jc w:val="center"/>
        <w:rPr>
          <w:b/>
          <w:sz w:val="20"/>
        </w:rPr>
      </w:pPr>
      <w:r>
        <w:rPr>
          <w:b/>
          <w:sz w:val="20"/>
        </w:rPr>
        <w:t>Texas Tech University</w:t>
      </w:r>
    </w:p>
    <w:p w:rsidR="005B71B8" w:rsidRDefault="00E52A91">
      <w:pPr>
        <w:ind w:left="2819" w:right="3501"/>
        <w:jc w:val="center"/>
        <w:rPr>
          <w:b/>
          <w:sz w:val="20"/>
        </w:rPr>
      </w:pPr>
      <w:r>
        <w:rPr>
          <w:b/>
          <w:sz w:val="20"/>
        </w:rPr>
        <w:t>College of Education/Counselor Education Group Counseling Competencies</w:t>
      </w:r>
    </w:p>
    <w:p w:rsidR="005B71B8" w:rsidRDefault="00E52A91">
      <w:pPr>
        <w:spacing w:before="1"/>
        <w:ind w:left="782" w:right="1460"/>
        <w:jc w:val="center"/>
        <w:rPr>
          <w:b/>
          <w:sz w:val="20"/>
        </w:rPr>
      </w:pPr>
      <w:r>
        <w:rPr>
          <w:b/>
          <w:sz w:val="20"/>
        </w:rPr>
        <w:t>Phase 2</w:t>
      </w:r>
    </w:p>
    <w:p w:rsidR="005B71B8" w:rsidRDefault="005B71B8">
      <w:pPr>
        <w:pStyle w:val="BodyText"/>
        <w:spacing w:before="1"/>
        <w:rPr>
          <w:b/>
          <w:sz w:val="20"/>
        </w:rPr>
      </w:pPr>
    </w:p>
    <w:p w:rsidR="005B71B8" w:rsidRDefault="00E52A91">
      <w:pPr>
        <w:ind w:left="101" w:right="787"/>
        <w:rPr>
          <w:b/>
          <w:sz w:val="20"/>
        </w:rPr>
      </w:pPr>
      <w:r>
        <w:rPr>
          <w:b/>
          <w:sz w:val="20"/>
        </w:rPr>
        <w:t>Directions: This form is to be completed following selected sessions of group counseling that are offered in EPCE 5354.</w:t>
      </w:r>
    </w:p>
    <w:p w:rsidR="005B71B8" w:rsidRDefault="005B71B8">
      <w:pPr>
        <w:pStyle w:val="BodyText"/>
        <w:spacing w:before="10"/>
        <w:rPr>
          <w:b/>
          <w:sz w:val="19"/>
        </w:rPr>
      </w:pPr>
    </w:p>
    <w:p w:rsidR="005B71B8" w:rsidRDefault="00E52A91">
      <w:pPr>
        <w:tabs>
          <w:tab w:val="left" w:pos="4122"/>
          <w:tab w:val="left" w:pos="8652"/>
        </w:tabs>
        <w:ind w:left="101"/>
        <w:rPr>
          <w:b/>
          <w:sz w:val="20"/>
        </w:rPr>
      </w:pPr>
      <w:r>
        <w:rPr>
          <w:b/>
          <w:sz w:val="20"/>
        </w:rPr>
        <w:t>Leader’s</w:t>
      </w:r>
      <w:r>
        <w:rPr>
          <w:b/>
          <w:spacing w:val="-4"/>
          <w:sz w:val="20"/>
        </w:rPr>
        <w:t xml:space="preserve"> </w:t>
      </w:r>
      <w:r>
        <w:rPr>
          <w:b/>
          <w:sz w:val="20"/>
        </w:rPr>
        <w:t>Name:</w:t>
      </w:r>
      <w:r>
        <w:rPr>
          <w:b/>
          <w:sz w:val="20"/>
          <w:u w:val="single"/>
        </w:rPr>
        <w:t xml:space="preserve"> </w:t>
      </w:r>
      <w:r>
        <w:rPr>
          <w:b/>
          <w:sz w:val="20"/>
          <w:u w:val="single"/>
        </w:rPr>
        <w:tab/>
      </w:r>
      <w:r>
        <w:rPr>
          <w:b/>
          <w:sz w:val="20"/>
        </w:rPr>
        <w:t xml:space="preserve">Semester: </w:t>
      </w:r>
      <w:r>
        <w:rPr>
          <w:b/>
          <w:w w:val="99"/>
          <w:sz w:val="20"/>
          <w:u w:val="single"/>
        </w:rPr>
        <w:t xml:space="preserve"> </w:t>
      </w:r>
      <w:r>
        <w:rPr>
          <w:b/>
          <w:sz w:val="20"/>
          <w:u w:val="single"/>
        </w:rPr>
        <w:tab/>
      </w:r>
    </w:p>
    <w:p w:rsidR="005B71B8" w:rsidRDefault="005B71B8">
      <w:pPr>
        <w:pStyle w:val="BodyText"/>
        <w:spacing w:before="2"/>
        <w:rPr>
          <w:b/>
          <w:sz w:val="12"/>
        </w:rPr>
      </w:pPr>
    </w:p>
    <w:p w:rsidR="005B71B8" w:rsidRDefault="00E52A91">
      <w:pPr>
        <w:tabs>
          <w:tab w:val="left" w:pos="3998"/>
          <w:tab w:val="left" w:pos="8731"/>
        </w:tabs>
        <w:spacing w:before="91"/>
        <w:ind w:left="101"/>
        <w:rPr>
          <w:b/>
          <w:sz w:val="20"/>
        </w:rPr>
      </w:pPr>
      <w:r>
        <w:rPr>
          <w:b/>
          <w:sz w:val="20"/>
        </w:rPr>
        <w:t>Member</w:t>
      </w:r>
      <w:r>
        <w:rPr>
          <w:b/>
          <w:spacing w:val="-2"/>
          <w:sz w:val="20"/>
        </w:rPr>
        <w:t xml:space="preserve"> </w:t>
      </w:r>
      <w:r>
        <w:rPr>
          <w:b/>
          <w:sz w:val="20"/>
        </w:rPr>
        <w:t>Name:</w:t>
      </w:r>
      <w:r>
        <w:rPr>
          <w:b/>
          <w:sz w:val="20"/>
          <w:u w:val="single"/>
        </w:rPr>
        <w:t xml:space="preserve"> </w:t>
      </w:r>
      <w:r>
        <w:rPr>
          <w:b/>
          <w:sz w:val="20"/>
          <w:u w:val="single"/>
        </w:rPr>
        <w:tab/>
      </w:r>
      <w:r>
        <w:rPr>
          <w:b/>
          <w:sz w:val="20"/>
        </w:rPr>
        <w:t>Other: (process observer or</w:t>
      </w:r>
      <w:r>
        <w:rPr>
          <w:b/>
          <w:spacing w:val="-12"/>
          <w:sz w:val="20"/>
        </w:rPr>
        <w:t xml:space="preserve"> </w:t>
      </w:r>
      <w:r>
        <w:rPr>
          <w:b/>
          <w:sz w:val="20"/>
        </w:rPr>
        <w:t xml:space="preserve">supervisor): </w:t>
      </w:r>
      <w:r>
        <w:rPr>
          <w:b/>
          <w:w w:val="99"/>
          <w:sz w:val="20"/>
          <w:u w:val="single"/>
        </w:rPr>
        <w:t xml:space="preserve"> </w:t>
      </w:r>
      <w:r>
        <w:rPr>
          <w:b/>
          <w:sz w:val="20"/>
          <w:u w:val="single"/>
        </w:rPr>
        <w:tab/>
      </w:r>
    </w:p>
    <w:p w:rsidR="005B71B8" w:rsidRDefault="005B71B8">
      <w:pPr>
        <w:pStyle w:val="BodyText"/>
        <w:rPr>
          <w:b/>
          <w:sz w:val="20"/>
        </w:rPr>
      </w:pPr>
    </w:p>
    <w:p w:rsidR="005B71B8" w:rsidRDefault="005B71B8">
      <w:pPr>
        <w:pStyle w:val="BodyText"/>
        <w:spacing w:before="10"/>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01"/>
        <w:gridCol w:w="1303"/>
        <w:gridCol w:w="1301"/>
        <w:gridCol w:w="1301"/>
        <w:gridCol w:w="1301"/>
        <w:gridCol w:w="1302"/>
      </w:tblGrid>
      <w:tr w:rsidR="005B71B8">
        <w:trPr>
          <w:trHeight w:val="230"/>
        </w:trPr>
        <w:tc>
          <w:tcPr>
            <w:tcW w:w="1303" w:type="dxa"/>
          </w:tcPr>
          <w:p w:rsidR="005B71B8" w:rsidRDefault="00E52A91">
            <w:pPr>
              <w:pStyle w:val="TableParagraph"/>
              <w:spacing w:line="210" w:lineRule="exact"/>
              <w:ind w:left="137" w:right="132"/>
              <w:jc w:val="center"/>
              <w:rPr>
                <w:b/>
                <w:sz w:val="20"/>
              </w:rPr>
            </w:pPr>
            <w:r>
              <w:rPr>
                <w:b/>
                <w:sz w:val="20"/>
              </w:rPr>
              <w:t>Subskills</w:t>
            </w:r>
          </w:p>
        </w:tc>
        <w:tc>
          <w:tcPr>
            <w:tcW w:w="1301" w:type="dxa"/>
          </w:tcPr>
          <w:p w:rsidR="005B71B8" w:rsidRDefault="00E52A91">
            <w:pPr>
              <w:pStyle w:val="TableParagraph"/>
              <w:spacing w:line="210" w:lineRule="exact"/>
              <w:ind w:left="121" w:right="115"/>
              <w:jc w:val="center"/>
              <w:rPr>
                <w:b/>
                <w:sz w:val="20"/>
              </w:rPr>
            </w:pPr>
            <w:r>
              <w:rPr>
                <w:b/>
                <w:sz w:val="20"/>
              </w:rPr>
              <w:t>Beginning</w:t>
            </w:r>
          </w:p>
        </w:tc>
        <w:tc>
          <w:tcPr>
            <w:tcW w:w="1303" w:type="dxa"/>
          </w:tcPr>
          <w:p w:rsidR="005B71B8" w:rsidRDefault="00E52A91">
            <w:pPr>
              <w:pStyle w:val="TableParagraph"/>
              <w:spacing w:line="210" w:lineRule="exact"/>
              <w:ind w:left="137" w:right="130"/>
              <w:jc w:val="center"/>
              <w:rPr>
                <w:b/>
                <w:sz w:val="20"/>
              </w:rPr>
            </w:pPr>
            <w:r>
              <w:rPr>
                <w:b/>
                <w:sz w:val="20"/>
              </w:rPr>
              <w:t>Basic</w:t>
            </w:r>
          </w:p>
        </w:tc>
        <w:tc>
          <w:tcPr>
            <w:tcW w:w="1301" w:type="dxa"/>
          </w:tcPr>
          <w:p w:rsidR="005B71B8" w:rsidRDefault="00E52A91">
            <w:pPr>
              <w:pStyle w:val="TableParagraph"/>
              <w:spacing w:line="210" w:lineRule="exact"/>
              <w:ind w:left="121" w:right="117"/>
              <w:jc w:val="center"/>
              <w:rPr>
                <w:b/>
                <w:sz w:val="20"/>
              </w:rPr>
            </w:pPr>
            <w:r>
              <w:rPr>
                <w:b/>
                <w:sz w:val="20"/>
              </w:rPr>
              <w:t>Proficient</w:t>
            </w:r>
          </w:p>
        </w:tc>
        <w:tc>
          <w:tcPr>
            <w:tcW w:w="1301" w:type="dxa"/>
          </w:tcPr>
          <w:p w:rsidR="005B71B8" w:rsidRDefault="00E52A91">
            <w:pPr>
              <w:pStyle w:val="TableParagraph"/>
              <w:spacing w:line="210" w:lineRule="exact"/>
              <w:ind w:left="119" w:right="118"/>
              <w:jc w:val="center"/>
              <w:rPr>
                <w:b/>
                <w:sz w:val="20"/>
              </w:rPr>
            </w:pPr>
            <w:r>
              <w:rPr>
                <w:b/>
                <w:sz w:val="20"/>
              </w:rPr>
              <w:t>Advanced</w:t>
            </w:r>
          </w:p>
        </w:tc>
        <w:tc>
          <w:tcPr>
            <w:tcW w:w="1301" w:type="dxa"/>
          </w:tcPr>
          <w:p w:rsidR="005B71B8" w:rsidRDefault="00E52A91">
            <w:pPr>
              <w:pStyle w:val="TableParagraph"/>
              <w:spacing w:line="210" w:lineRule="exact"/>
              <w:ind w:left="121" w:right="118"/>
              <w:jc w:val="center"/>
              <w:rPr>
                <w:b/>
                <w:sz w:val="20"/>
              </w:rPr>
            </w:pPr>
            <w:r>
              <w:rPr>
                <w:b/>
                <w:sz w:val="20"/>
              </w:rPr>
              <w:t>Exceptional</w:t>
            </w:r>
          </w:p>
        </w:tc>
        <w:tc>
          <w:tcPr>
            <w:tcW w:w="1302" w:type="dxa"/>
          </w:tcPr>
          <w:p w:rsidR="005B71B8" w:rsidRDefault="00E52A91">
            <w:pPr>
              <w:pStyle w:val="TableParagraph"/>
              <w:spacing w:line="210" w:lineRule="exact"/>
              <w:ind w:left="408"/>
              <w:rPr>
                <w:b/>
                <w:sz w:val="20"/>
              </w:rPr>
            </w:pPr>
            <w:r>
              <w:rPr>
                <w:b/>
                <w:sz w:val="20"/>
              </w:rPr>
              <w:t>Score</w:t>
            </w:r>
          </w:p>
        </w:tc>
      </w:tr>
      <w:tr w:rsidR="005B71B8">
        <w:trPr>
          <w:trHeight w:val="230"/>
        </w:trPr>
        <w:tc>
          <w:tcPr>
            <w:tcW w:w="1303" w:type="dxa"/>
          </w:tcPr>
          <w:p w:rsidR="005B71B8" w:rsidRDefault="00E52A91">
            <w:pPr>
              <w:pStyle w:val="TableParagraph"/>
              <w:spacing w:before="1" w:line="210" w:lineRule="exact"/>
              <w:ind w:left="137" w:right="132"/>
              <w:jc w:val="center"/>
              <w:rPr>
                <w:b/>
                <w:sz w:val="20"/>
              </w:rPr>
            </w:pPr>
            <w:r>
              <w:rPr>
                <w:b/>
                <w:sz w:val="20"/>
              </w:rPr>
              <w:t>(the leader)</w:t>
            </w:r>
          </w:p>
        </w:tc>
        <w:tc>
          <w:tcPr>
            <w:tcW w:w="1301" w:type="dxa"/>
          </w:tcPr>
          <w:p w:rsidR="005B71B8" w:rsidRDefault="00E52A91">
            <w:pPr>
              <w:pStyle w:val="TableParagraph"/>
              <w:spacing w:before="1" w:line="210" w:lineRule="exact"/>
              <w:ind w:left="3"/>
              <w:jc w:val="center"/>
              <w:rPr>
                <w:b/>
                <w:sz w:val="20"/>
              </w:rPr>
            </w:pPr>
            <w:r>
              <w:rPr>
                <w:b/>
                <w:w w:val="99"/>
                <w:sz w:val="20"/>
              </w:rPr>
              <w:t>1</w:t>
            </w:r>
          </w:p>
        </w:tc>
        <w:tc>
          <w:tcPr>
            <w:tcW w:w="1303" w:type="dxa"/>
          </w:tcPr>
          <w:p w:rsidR="005B71B8" w:rsidRDefault="00E52A91">
            <w:pPr>
              <w:pStyle w:val="TableParagraph"/>
              <w:spacing w:before="1" w:line="210" w:lineRule="exact"/>
              <w:ind w:left="7"/>
              <w:jc w:val="center"/>
              <w:rPr>
                <w:b/>
                <w:sz w:val="20"/>
              </w:rPr>
            </w:pPr>
            <w:r>
              <w:rPr>
                <w:b/>
                <w:w w:val="99"/>
                <w:sz w:val="20"/>
              </w:rPr>
              <w:t>2</w:t>
            </w:r>
          </w:p>
        </w:tc>
        <w:tc>
          <w:tcPr>
            <w:tcW w:w="1301" w:type="dxa"/>
          </w:tcPr>
          <w:p w:rsidR="005B71B8" w:rsidRDefault="00E52A91">
            <w:pPr>
              <w:pStyle w:val="TableParagraph"/>
              <w:spacing w:before="1" w:line="210" w:lineRule="exact"/>
              <w:ind w:left="4"/>
              <w:jc w:val="center"/>
              <w:rPr>
                <w:b/>
                <w:sz w:val="20"/>
              </w:rPr>
            </w:pPr>
            <w:r>
              <w:rPr>
                <w:b/>
                <w:w w:val="99"/>
                <w:sz w:val="20"/>
              </w:rPr>
              <w:t>3</w:t>
            </w:r>
          </w:p>
        </w:tc>
        <w:tc>
          <w:tcPr>
            <w:tcW w:w="1301" w:type="dxa"/>
          </w:tcPr>
          <w:p w:rsidR="005B71B8" w:rsidRDefault="00E52A91">
            <w:pPr>
              <w:pStyle w:val="TableParagraph"/>
              <w:spacing w:before="1" w:line="210" w:lineRule="exact"/>
              <w:ind w:left="5"/>
              <w:jc w:val="center"/>
              <w:rPr>
                <w:b/>
                <w:sz w:val="20"/>
              </w:rPr>
            </w:pPr>
            <w:r>
              <w:rPr>
                <w:b/>
                <w:w w:val="99"/>
                <w:sz w:val="20"/>
              </w:rPr>
              <w:t>4</w:t>
            </w:r>
          </w:p>
        </w:tc>
        <w:tc>
          <w:tcPr>
            <w:tcW w:w="1301" w:type="dxa"/>
          </w:tcPr>
          <w:p w:rsidR="005B71B8" w:rsidRDefault="00E52A91">
            <w:pPr>
              <w:pStyle w:val="TableParagraph"/>
              <w:spacing w:before="1" w:line="210" w:lineRule="exact"/>
              <w:ind w:left="4"/>
              <w:jc w:val="center"/>
              <w:rPr>
                <w:b/>
                <w:sz w:val="20"/>
              </w:rPr>
            </w:pPr>
            <w:r>
              <w:rPr>
                <w:b/>
                <w:w w:val="99"/>
                <w:sz w:val="20"/>
              </w:rPr>
              <w:t>5</w:t>
            </w:r>
          </w:p>
        </w:tc>
        <w:tc>
          <w:tcPr>
            <w:tcW w:w="1302" w:type="dxa"/>
          </w:tcPr>
          <w:p w:rsidR="005B71B8" w:rsidRDefault="005B71B8">
            <w:pPr>
              <w:pStyle w:val="TableParagraph"/>
              <w:ind w:left="0"/>
              <w:rPr>
                <w:sz w:val="16"/>
              </w:rPr>
            </w:pPr>
          </w:p>
        </w:tc>
      </w:tr>
      <w:tr w:rsidR="005B71B8">
        <w:trPr>
          <w:trHeight w:val="2577"/>
        </w:trPr>
        <w:tc>
          <w:tcPr>
            <w:tcW w:w="1303" w:type="dxa"/>
          </w:tcPr>
          <w:p w:rsidR="005B71B8" w:rsidRDefault="00E52A91">
            <w:pPr>
              <w:pStyle w:val="TableParagraph"/>
              <w:spacing w:before="1"/>
              <w:ind w:left="107" w:right="104"/>
              <w:rPr>
                <w:b/>
                <w:sz w:val="16"/>
              </w:rPr>
            </w:pPr>
            <w:r>
              <w:rPr>
                <w:b/>
                <w:sz w:val="16"/>
              </w:rPr>
              <w:t>Makes effective use of active listening</w:t>
            </w:r>
          </w:p>
        </w:tc>
        <w:tc>
          <w:tcPr>
            <w:tcW w:w="1301" w:type="dxa"/>
          </w:tcPr>
          <w:p w:rsidR="005B71B8" w:rsidRDefault="00E52A91">
            <w:pPr>
              <w:pStyle w:val="TableParagraph"/>
              <w:spacing w:before="1"/>
              <w:ind w:left="105" w:right="526"/>
              <w:rPr>
                <w:sz w:val="16"/>
              </w:rPr>
            </w:pPr>
            <w:r>
              <w:rPr>
                <w:sz w:val="16"/>
              </w:rPr>
              <w:t>ignored nonverbal</w:t>
            </w:r>
          </w:p>
          <w:p w:rsidR="005B71B8" w:rsidRDefault="005B71B8">
            <w:pPr>
              <w:pStyle w:val="TableParagraph"/>
              <w:spacing w:before="5"/>
              <w:ind w:left="0"/>
              <w:rPr>
                <w:b/>
                <w:sz w:val="17"/>
              </w:rPr>
            </w:pPr>
          </w:p>
          <w:p w:rsidR="005B71B8" w:rsidRDefault="00E52A91">
            <w:pPr>
              <w:pStyle w:val="TableParagraph"/>
              <w:spacing w:before="1"/>
              <w:ind w:left="105" w:right="179"/>
              <w:rPr>
                <w:sz w:val="16"/>
              </w:rPr>
            </w:pPr>
            <w:r>
              <w:rPr>
                <w:sz w:val="16"/>
              </w:rPr>
              <w:t>behavior, made poor</w:t>
            </w:r>
          </w:p>
          <w:p w:rsidR="005B71B8" w:rsidRDefault="005B71B8">
            <w:pPr>
              <w:pStyle w:val="TableParagraph"/>
              <w:spacing w:before="5"/>
              <w:ind w:left="0"/>
              <w:rPr>
                <w:b/>
                <w:sz w:val="17"/>
              </w:rPr>
            </w:pPr>
          </w:p>
          <w:p w:rsidR="005B71B8" w:rsidRDefault="00E52A91">
            <w:pPr>
              <w:pStyle w:val="TableParagraph"/>
              <w:ind w:left="105" w:right="115"/>
              <w:rPr>
                <w:sz w:val="16"/>
              </w:rPr>
            </w:pPr>
            <w:r>
              <w:rPr>
                <w:sz w:val="16"/>
              </w:rPr>
              <w:t>eye contact, used no</w:t>
            </w:r>
            <w:r>
              <w:rPr>
                <w:spacing w:val="3"/>
                <w:sz w:val="16"/>
              </w:rPr>
              <w:t xml:space="preserve"> </w:t>
            </w:r>
            <w:r>
              <w:rPr>
                <w:spacing w:val="-3"/>
                <w:sz w:val="16"/>
              </w:rPr>
              <w:t>minimal</w:t>
            </w:r>
          </w:p>
          <w:p w:rsidR="005B71B8" w:rsidRDefault="005B71B8">
            <w:pPr>
              <w:pStyle w:val="TableParagraph"/>
              <w:spacing w:before="3"/>
              <w:ind w:left="0"/>
              <w:rPr>
                <w:b/>
                <w:sz w:val="17"/>
              </w:rPr>
            </w:pPr>
          </w:p>
          <w:p w:rsidR="005B71B8" w:rsidRDefault="00E52A91">
            <w:pPr>
              <w:pStyle w:val="TableParagraph"/>
              <w:ind w:left="105"/>
              <w:rPr>
                <w:sz w:val="16"/>
              </w:rPr>
            </w:pPr>
            <w:r>
              <w:rPr>
                <w:sz w:val="16"/>
              </w:rPr>
              <w:t>encouragers</w:t>
            </w:r>
          </w:p>
        </w:tc>
        <w:tc>
          <w:tcPr>
            <w:tcW w:w="1303" w:type="dxa"/>
          </w:tcPr>
          <w:p w:rsidR="005B71B8" w:rsidRDefault="00E52A91">
            <w:pPr>
              <w:pStyle w:val="TableParagraph"/>
              <w:spacing w:before="1"/>
              <w:ind w:left="108" w:right="321"/>
              <w:rPr>
                <w:sz w:val="16"/>
              </w:rPr>
            </w:pPr>
            <w:r>
              <w:rPr>
                <w:sz w:val="16"/>
              </w:rPr>
              <w:t>was aware of some</w:t>
            </w:r>
          </w:p>
          <w:p w:rsidR="005B71B8" w:rsidRDefault="005B71B8">
            <w:pPr>
              <w:pStyle w:val="TableParagraph"/>
              <w:spacing w:before="5"/>
              <w:ind w:left="0"/>
              <w:rPr>
                <w:b/>
                <w:sz w:val="17"/>
              </w:rPr>
            </w:pPr>
          </w:p>
          <w:p w:rsidR="005B71B8" w:rsidRDefault="00E52A91">
            <w:pPr>
              <w:pStyle w:val="TableParagraph"/>
              <w:spacing w:before="1"/>
              <w:ind w:left="108" w:right="178"/>
              <w:rPr>
                <w:sz w:val="16"/>
              </w:rPr>
            </w:pPr>
            <w:r>
              <w:rPr>
                <w:sz w:val="16"/>
              </w:rPr>
              <w:t>nonverbal behavior, made occasional eye contact, and offered some minimal encouragers</w:t>
            </w:r>
          </w:p>
        </w:tc>
        <w:tc>
          <w:tcPr>
            <w:tcW w:w="1301" w:type="dxa"/>
          </w:tcPr>
          <w:p w:rsidR="005B71B8" w:rsidRDefault="00E52A91">
            <w:pPr>
              <w:pStyle w:val="TableParagraph"/>
              <w:spacing w:before="1"/>
              <w:ind w:right="127"/>
              <w:rPr>
                <w:sz w:val="16"/>
              </w:rPr>
            </w:pPr>
            <w:r>
              <w:rPr>
                <w:sz w:val="16"/>
              </w:rPr>
              <w:t>was appropriately aware of nonverbal behaviors, made eye contact, used minimal encouragers at a basic level</w:t>
            </w:r>
          </w:p>
        </w:tc>
        <w:tc>
          <w:tcPr>
            <w:tcW w:w="1301" w:type="dxa"/>
          </w:tcPr>
          <w:p w:rsidR="005B71B8" w:rsidRDefault="00E52A91">
            <w:pPr>
              <w:pStyle w:val="TableParagraph"/>
              <w:spacing w:before="1"/>
              <w:ind w:right="89"/>
              <w:rPr>
                <w:sz w:val="16"/>
              </w:rPr>
            </w:pPr>
            <w:r>
              <w:rPr>
                <w:sz w:val="16"/>
              </w:rPr>
              <w:t>was responsive to nonverbal behavior, made varied and warm eye contact, and made timely use of minimal encouragers</w:t>
            </w:r>
          </w:p>
        </w:tc>
        <w:tc>
          <w:tcPr>
            <w:tcW w:w="1301" w:type="dxa"/>
          </w:tcPr>
          <w:p w:rsidR="005B71B8" w:rsidRDefault="00E52A91">
            <w:pPr>
              <w:pStyle w:val="TableParagraph"/>
              <w:spacing w:before="1"/>
              <w:ind w:right="118"/>
              <w:rPr>
                <w:sz w:val="16"/>
              </w:rPr>
            </w:pPr>
            <w:r>
              <w:rPr>
                <w:sz w:val="16"/>
              </w:rPr>
              <w:t>calibrated interventions to harmonize with nonverbal behaviors, made genuine and varied eye contact, and used minimal encouragers that fostered deeper exploration of thoughts and</w:t>
            </w:r>
          </w:p>
          <w:p w:rsidR="005B71B8" w:rsidRDefault="00E52A91">
            <w:pPr>
              <w:pStyle w:val="TableParagraph"/>
              <w:spacing w:before="1" w:line="163" w:lineRule="exact"/>
              <w:rPr>
                <w:sz w:val="16"/>
              </w:rPr>
            </w:pPr>
            <w:r>
              <w:rPr>
                <w:sz w:val="16"/>
              </w:rPr>
              <w:t>feelings</w:t>
            </w:r>
          </w:p>
        </w:tc>
        <w:tc>
          <w:tcPr>
            <w:tcW w:w="1302" w:type="dxa"/>
          </w:tcPr>
          <w:p w:rsidR="005B71B8" w:rsidRDefault="005B71B8">
            <w:pPr>
              <w:pStyle w:val="TableParagraph"/>
              <w:ind w:left="0"/>
              <w:rPr>
                <w:sz w:val="16"/>
              </w:rPr>
            </w:pPr>
          </w:p>
        </w:tc>
      </w:tr>
      <w:tr w:rsidR="005B71B8">
        <w:trPr>
          <w:trHeight w:val="2575"/>
        </w:trPr>
        <w:tc>
          <w:tcPr>
            <w:tcW w:w="1303" w:type="dxa"/>
          </w:tcPr>
          <w:p w:rsidR="005B71B8" w:rsidRDefault="00E52A91">
            <w:pPr>
              <w:pStyle w:val="TableParagraph"/>
              <w:spacing w:before="1"/>
              <w:ind w:left="107" w:right="148"/>
              <w:rPr>
                <w:b/>
                <w:sz w:val="16"/>
              </w:rPr>
            </w:pPr>
            <w:r>
              <w:rPr>
                <w:b/>
                <w:sz w:val="16"/>
              </w:rPr>
              <w:t>Offers responses that reflects feelings/ paraphrases of content</w:t>
            </w:r>
          </w:p>
        </w:tc>
        <w:tc>
          <w:tcPr>
            <w:tcW w:w="1301" w:type="dxa"/>
          </w:tcPr>
          <w:p w:rsidR="005B71B8" w:rsidRDefault="00E52A91">
            <w:pPr>
              <w:pStyle w:val="TableParagraph"/>
              <w:spacing w:before="1"/>
              <w:ind w:left="105" w:right="188"/>
              <w:rPr>
                <w:sz w:val="16"/>
              </w:rPr>
            </w:pPr>
            <w:r>
              <w:rPr>
                <w:sz w:val="16"/>
              </w:rPr>
              <w:t>failed to reflect feelings or paraphrase content when doing so was indicated</w:t>
            </w:r>
          </w:p>
        </w:tc>
        <w:tc>
          <w:tcPr>
            <w:tcW w:w="1303" w:type="dxa"/>
          </w:tcPr>
          <w:p w:rsidR="005B71B8" w:rsidRDefault="00E52A91">
            <w:pPr>
              <w:pStyle w:val="TableParagraph"/>
              <w:spacing w:before="1"/>
              <w:ind w:left="108" w:right="160"/>
              <w:rPr>
                <w:sz w:val="16"/>
              </w:rPr>
            </w:pPr>
            <w:r>
              <w:rPr>
                <w:sz w:val="16"/>
              </w:rPr>
              <w:t>attempted to reflect feelings and paraphrase content but did so in a way that was little more than a parrot of the client’s message</w:t>
            </w:r>
          </w:p>
        </w:tc>
        <w:tc>
          <w:tcPr>
            <w:tcW w:w="1301" w:type="dxa"/>
          </w:tcPr>
          <w:p w:rsidR="005B71B8" w:rsidRDefault="00E52A91">
            <w:pPr>
              <w:pStyle w:val="TableParagraph"/>
              <w:spacing w:before="1"/>
              <w:ind w:right="312"/>
              <w:rPr>
                <w:sz w:val="16"/>
              </w:rPr>
            </w:pPr>
            <w:r>
              <w:rPr>
                <w:sz w:val="16"/>
              </w:rPr>
              <w:t>appropriately reflected feelings and paraphrased content at a basic level</w:t>
            </w:r>
          </w:p>
        </w:tc>
        <w:tc>
          <w:tcPr>
            <w:tcW w:w="1301" w:type="dxa"/>
          </w:tcPr>
          <w:p w:rsidR="005B71B8" w:rsidRDefault="00E52A91">
            <w:pPr>
              <w:pStyle w:val="TableParagraph"/>
              <w:spacing w:before="1"/>
              <w:ind w:right="160"/>
              <w:rPr>
                <w:sz w:val="16"/>
              </w:rPr>
            </w:pPr>
            <w:r>
              <w:rPr>
                <w:sz w:val="16"/>
              </w:rPr>
              <w:t>reflected feelings and paraphrased content in ways that were accurate, enriching, and deepened the dialogue</w:t>
            </w:r>
          </w:p>
        </w:tc>
        <w:tc>
          <w:tcPr>
            <w:tcW w:w="1301" w:type="dxa"/>
          </w:tcPr>
          <w:p w:rsidR="005B71B8" w:rsidRDefault="00E52A91">
            <w:pPr>
              <w:pStyle w:val="TableParagraph"/>
              <w:spacing w:before="1"/>
              <w:ind w:right="103"/>
              <w:rPr>
                <w:sz w:val="16"/>
              </w:rPr>
            </w:pPr>
            <w:r>
              <w:rPr>
                <w:sz w:val="16"/>
              </w:rPr>
              <w:t>reflected feelings and paraphrased content in ways that were additive, enriching, and led to deeper dialogue and understanding of self and others at very significant</w:t>
            </w:r>
          </w:p>
          <w:p w:rsidR="005B71B8" w:rsidRDefault="00E52A91">
            <w:pPr>
              <w:pStyle w:val="TableParagraph"/>
              <w:spacing w:line="162" w:lineRule="exact"/>
              <w:rPr>
                <w:sz w:val="16"/>
              </w:rPr>
            </w:pPr>
            <w:r>
              <w:rPr>
                <w:sz w:val="16"/>
              </w:rPr>
              <w:t>levels</w:t>
            </w:r>
          </w:p>
        </w:tc>
        <w:tc>
          <w:tcPr>
            <w:tcW w:w="1302" w:type="dxa"/>
          </w:tcPr>
          <w:p w:rsidR="005B71B8" w:rsidRDefault="005B71B8">
            <w:pPr>
              <w:pStyle w:val="TableParagraph"/>
              <w:ind w:left="0"/>
              <w:rPr>
                <w:sz w:val="16"/>
              </w:rPr>
            </w:pPr>
          </w:p>
        </w:tc>
      </w:tr>
      <w:tr w:rsidR="005B71B8">
        <w:trPr>
          <w:trHeight w:val="2393"/>
        </w:trPr>
        <w:tc>
          <w:tcPr>
            <w:tcW w:w="1303" w:type="dxa"/>
          </w:tcPr>
          <w:p w:rsidR="005B71B8" w:rsidRDefault="00E52A91">
            <w:pPr>
              <w:pStyle w:val="TableParagraph"/>
              <w:spacing w:before="1"/>
              <w:ind w:left="107" w:right="108"/>
              <w:rPr>
                <w:b/>
                <w:sz w:val="16"/>
              </w:rPr>
            </w:pPr>
            <w:r>
              <w:rPr>
                <w:b/>
                <w:sz w:val="16"/>
              </w:rPr>
              <w:t>Addresses communication that needs clarification</w:t>
            </w:r>
          </w:p>
        </w:tc>
        <w:tc>
          <w:tcPr>
            <w:tcW w:w="1301" w:type="dxa"/>
          </w:tcPr>
          <w:p w:rsidR="005B71B8" w:rsidRDefault="00E52A91">
            <w:pPr>
              <w:pStyle w:val="TableParagraph"/>
              <w:spacing w:before="1"/>
              <w:ind w:left="105" w:right="122"/>
              <w:rPr>
                <w:sz w:val="16"/>
              </w:rPr>
            </w:pPr>
            <w:r>
              <w:rPr>
                <w:sz w:val="16"/>
              </w:rPr>
              <w:t>failed to help members clarify their messages</w:t>
            </w:r>
          </w:p>
        </w:tc>
        <w:tc>
          <w:tcPr>
            <w:tcW w:w="1303" w:type="dxa"/>
          </w:tcPr>
          <w:p w:rsidR="005B71B8" w:rsidRDefault="00E52A91">
            <w:pPr>
              <w:pStyle w:val="TableParagraph"/>
              <w:spacing w:before="1"/>
              <w:ind w:left="108" w:right="80"/>
              <w:rPr>
                <w:sz w:val="16"/>
              </w:rPr>
            </w:pPr>
            <w:r>
              <w:rPr>
                <w:sz w:val="16"/>
              </w:rPr>
              <w:t>attempted to draw attention to messages that needed clarification but was mostly ineffectual</w:t>
            </w:r>
          </w:p>
        </w:tc>
        <w:tc>
          <w:tcPr>
            <w:tcW w:w="1301" w:type="dxa"/>
          </w:tcPr>
          <w:p w:rsidR="005B71B8" w:rsidRDefault="00E52A91">
            <w:pPr>
              <w:pStyle w:val="TableParagraph"/>
              <w:spacing w:before="1"/>
              <w:ind w:right="112"/>
              <w:rPr>
                <w:sz w:val="16"/>
              </w:rPr>
            </w:pPr>
            <w:r>
              <w:rPr>
                <w:sz w:val="16"/>
              </w:rPr>
              <w:t>appropriately identified and helped members clarify their messages at a basic level</w:t>
            </w:r>
          </w:p>
        </w:tc>
        <w:tc>
          <w:tcPr>
            <w:tcW w:w="1301" w:type="dxa"/>
          </w:tcPr>
          <w:p w:rsidR="005B71B8" w:rsidRDefault="00E52A91">
            <w:pPr>
              <w:pStyle w:val="TableParagraph"/>
              <w:spacing w:before="1"/>
              <w:ind w:right="129"/>
              <w:rPr>
                <w:sz w:val="16"/>
              </w:rPr>
            </w:pPr>
            <w:r>
              <w:rPr>
                <w:sz w:val="16"/>
              </w:rPr>
              <w:t xml:space="preserve">helped </w:t>
            </w:r>
            <w:r>
              <w:rPr>
                <w:spacing w:val="-3"/>
                <w:sz w:val="16"/>
              </w:rPr>
              <w:t xml:space="preserve">members </w:t>
            </w:r>
            <w:r>
              <w:rPr>
                <w:sz w:val="16"/>
              </w:rPr>
              <w:t>clarify and express their thoughts and feeling in ways to was somewhat enriching to the client and the group as a whole</w:t>
            </w:r>
          </w:p>
        </w:tc>
        <w:tc>
          <w:tcPr>
            <w:tcW w:w="1301" w:type="dxa"/>
          </w:tcPr>
          <w:p w:rsidR="005B71B8" w:rsidRDefault="00E52A91">
            <w:pPr>
              <w:pStyle w:val="TableParagraph"/>
              <w:spacing w:before="1"/>
              <w:ind w:right="112"/>
              <w:rPr>
                <w:sz w:val="16"/>
              </w:rPr>
            </w:pPr>
            <w:r>
              <w:rPr>
                <w:sz w:val="16"/>
              </w:rPr>
              <w:t>helped members transform ill- conceived thoughts and feelings in ways that enhanced the flow of communication, leading to significant self- growth and increased group</w:t>
            </w:r>
          </w:p>
          <w:p w:rsidR="005B71B8" w:rsidRDefault="00E52A91">
            <w:pPr>
              <w:pStyle w:val="TableParagraph"/>
              <w:spacing w:before="1" w:line="163" w:lineRule="exact"/>
              <w:rPr>
                <w:sz w:val="16"/>
              </w:rPr>
            </w:pPr>
            <w:r>
              <w:rPr>
                <w:sz w:val="16"/>
              </w:rPr>
              <w:t>cohesion</w:t>
            </w:r>
          </w:p>
        </w:tc>
        <w:tc>
          <w:tcPr>
            <w:tcW w:w="1302" w:type="dxa"/>
          </w:tcPr>
          <w:p w:rsidR="005B71B8" w:rsidRDefault="005B71B8">
            <w:pPr>
              <w:pStyle w:val="TableParagraph"/>
              <w:ind w:left="0"/>
              <w:rPr>
                <w:sz w:val="16"/>
              </w:rPr>
            </w:pPr>
          </w:p>
        </w:tc>
      </w:tr>
      <w:tr w:rsidR="005B71B8">
        <w:trPr>
          <w:trHeight w:val="736"/>
        </w:trPr>
        <w:tc>
          <w:tcPr>
            <w:tcW w:w="1303" w:type="dxa"/>
          </w:tcPr>
          <w:p w:rsidR="005B71B8" w:rsidRDefault="00E52A91">
            <w:pPr>
              <w:pStyle w:val="TableParagraph"/>
              <w:spacing w:before="1"/>
              <w:ind w:left="107" w:right="104"/>
              <w:rPr>
                <w:b/>
                <w:sz w:val="16"/>
              </w:rPr>
            </w:pPr>
            <w:r>
              <w:rPr>
                <w:b/>
                <w:sz w:val="16"/>
              </w:rPr>
              <w:t>Makes effective use of summarization</w:t>
            </w:r>
          </w:p>
        </w:tc>
        <w:tc>
          <w:tcPr>
            <w:tcW w:w="1301" w:type="dxa"/>
          </w:tcPr>
          <w:p w:rsidR="005B71B8" w:rsidRDefault="00E52A91">
            <w:pPr>
              <w:pStyle w:val="TableParagraph"/>
              <w:spacing w:before="1"/>
              <w:ind w:left="105" w:right="228"/>
              <w:rPr>
                <w:sz w:val="16"/>
              </w:rPr>
            </w:pPr>
            <w:r>
              <w:rPr>
                <w:sz w:val="16"/>
              </w:rPr>
              <w:t>failed to summarize the topics as a</w:t>
            </w:r>
          </w:p>
        </w:tc>
        <w:tc>
          <w:tcPr>
            <w:tcW w:w="1303" w:type="dxa"/>
          </w:tcPr>
          <w:p w:rsidR="005B71B8" w:rsidRDefault="00E52A91">
            <w:pPr>
              <w:pStyle w:val="TableParagraph"/>
              <w:spacing w:before="1"/>
              <w:ind w:left="108" w:right="205"/>
              <w:rPr>
                <w:sz w:val="16"/>
              </w:rPr>
            </w:pPr>
            <w:r>
              <w:rPr>
                <w:sz w:val="16"/>
              </w:rPr>
              <w:t>attempted to summarize topics but such</w:t>
            </w:r>
          </w:p>
          <w:p w:rsidR="005B71B8" w:rsidRDefault="00E52A91">
            <w:pPr>
              <w:pStyle w:val="TableParagraph"/>
              <w:spacing w:line="163" w:lineRule="exact"/>
              <w:ind w:left="108"/>
              <w:rPr>
                <w:sz w:val="16"/>
              </w:rPr>
            </w:pPr>
            <w:r>
              <w:rPr>
                <w:sz w:val="16"/>
              </w:rPr>
              <w:t>efforts were</w:t>
            </w:r>
          </w:p>
        </w:tc>
        <w:tc>
          <w:tcPr>
            <w:tcW w:w="1301" w:type="dxa"/>
          </w:tcPr>
          <w:p w:rsidR="005B71B8" w:rsidRDefault="00E52A91">
            <w:pPr>
              <w:pStyle w:val="TableParagraph"/>
              <w:spacing w:before="1"/>
              <w:ind w:right="138"/>
              <w:rPr>
                <w:sz w:val="16"/>
              </w:rPr>
            </w:pPr>
            <w:r>
              <w:rPr>
                <w:sz w:val="16"/>
              </w:rPr>
              <w:t>appropriately used summaries to establish or</w:t>
            </w:r>
          </w:p>
        </w:tc>
        <w:tc>
          <w:tcPr>
            <w:tcW w:w="1301" w:type="dxa"/>
          </w:tcPr>
          <w:p w:rsidR="005B71B8" w:rsidRDefault="00E52A91">
            <w:pPr>
              <w:pStyle w:val="TableParagraph"/>
              <w:spacing w:before="1"/>
              <w:ind w:right="138"/>
              <w:rPr>
                <w:sz w:val="16"/>
              </w:rPr>
            </w:pPr>
            <w:r>
              <w:rPr>
                <w:sz w:val="16"/>
              </w:rPr>
              <w:t>used summaries in a timely fashion that led</w:t>
            </w:r>
          </w:p>
        </w:tc>
        <w:tc>
          <w:tcPr>
            <w:tcW w:w="1301" w:type="dxa"/>
          </w:tcPr>
          <w:p w:rsidR="005B71B8" w:rsidRDefault="00E52A91">
            <w:pPr>
              <w:pStyle w:val="TableParagraph"/>
              <w:spacing w:before="1"/>
              <w:ind w:right="138"/>
              <w:rPr>
                <w:sz w:val="16"/>
              </w:rPr>
            </w:pPr>
            <w:r>
              <w:rPr>
                <w:sz w:val="16"/>
              </w:rPr>
              <w:t>used summaries in a timely and sophisticated</w:t>
            </w:r>
          </w:p>
          <w:p w:rsidR="005B71B8" w:rsidRDefault="00E52A91">
            <w:pPr>
              <w:pStyle w:val="TableParagraph"/>
              <w:spacing w:line="163" w:lineRule="exact"/>
              <w:rPr>
                <w:sz w:val="16"/>
              </w:rPr>
            </w:pPr>
            <w:r>
              <w:rPr>
                <w:sz w:val="16"/>
              </w:rPr>
              <w:t>fashion that</w:t>
            </w:r>
          </w:p>
        </w:tc>
        <w:tc>
          <w:tcPr>
            <w:tcW w:w="1302" w:type="dxa"/>
          </w:tcPr>
          <w:p w:rsidR="005B71B8" w:rsidRDefault="005B71B8">
            <w:pPr>
              <w:pStyle w:val="TableParagraph"/>
              <w:ind w:left="0"/>
              <w:rPr>
                <w:sz w:val="16"/>
              </w:rPr>
            </w:pPr>
          </w:p>
        </w:tc>
      </w:tr>
    </w:tbl>
    <w:p w:rsidR="005B71B8" w:rsidRDefault="005B71B8">
      <w:pPr>
        <w:rPr>
          <w:sz w:val="16"/>
        </w:rPr>
        <w:sectPr w:rsidR="005B71B8">
          <w:pgSz w:w="12240" w:h="15840"/>
          <w:pgMar w:top="1500" w:right="620" w:bottom="2200" w:left="1620" w:header="0" w:footer="192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01"/>
        <w:gridCol w:w="1303"/>
        <w:gridCol w:w="1301"/>
        <w:gridCol w:w="1301"/>
        <w:gridCol w:w="1301"/>
        <w:gridCol w:w="1302"/>
      </w:tblGrid>
      <w:tr w:rsidR="005B71B8">
        <w:trPr>
          <w:trHeight w:val="1104"/>
        </w:trPr>
        <w:tc>
          <w:tcPr>
            <w:tcW w:w="1303" w:type="dxa"/>
          </w:tcPr>
          <w:p w:rsidR="005B71B8" w:rsidRDefault="005B71B8">
            <w:pPr>
              <w:pStyle w:val="TableParagraph"/>
              <w:ind w:left="0"/>
              <w:rPr>
                <w:sz w:val="16"/>
              </w:rPr>
            </w:pPr>
          </w:p>
        </w:tc>
        <w:tc>
          <w:tcPr>
            <w:tcW w:w="1301" w:type="dxa"/>
          </w:tcPr>
          <w:p w:rsidR="005B71B8" w:rsidRDefault="00E52A91">
            <w:pPr>
              <w:pStyle w:val="TableParagraph"/>
              <w:ind w:left="105" w:right="95"/>
              <w:rPr>
                <w:sz w:val="16"/>
              </w:rPr>
            </w:pPr>
            <w:r>
              <w:rPr>
                <w:sz w:val="16"/>
              </w:rPr>
              <w:t>means to shift or establish focus</w:t>
            </w:r>
          </w:p>
        </w:tc>
        <w:tc>
          <w:tcPr>
            <w:tcW w:w="1303" w:type="dxa"/>
          </w:tcPr>
          <w:p w:rsidR="005B71B8" w:rsidRDefault="00E52A91">
            <w:pPr>
              <w:pStyle w:val="TableParagraph"/>
              <w:ind w:left="108" w:right="245"/>
              <w:jc w:val="both"/>
              <w:rPr>
                <w:sz w:val="16"/>
              </w:rPr>
            </w:pPr>
            <w:r>
              <w:rPr>
                <w:sz w:val="16"/>
              </w:rPr>
              <w:t>somewhat ill- timed as a tool to establish or shift focus</w:t>
            </w:r>
          </w:p>
        </w:tc>
        <w:tc>
          <w:tcPr>
            <w:tcW w:w="1301" w:type="dxa"/>
          </w:tcPr>
          <w:p w:rsidR="005B71B8" w:rsidRDefault="00E52A91">
            <w:pPr>
              <w:pStyle w:val="TableParagraph"/>
              <w:ind w:right="227"/>
              <w:rPr>
                <w:sz w:val="16"/>
              </w:rPr>
            </w:pPr>
            <w:r>
              <w:rPr>
                <w:sz w:val="16"/>
              </w:rPr>
              <w:t>shift focus at a basic level</w:t>
            </w:r>
          </w:p>
        </w:tc>
        <w:tc>
          <w:tcPr>
            <w:tcW w:w="1301" w:type="dxa"/>
          </w:tcPr>
          <w:p w:rsidR="005B71B8" w:rsidRDefault="00E52A91">
            <w:pPr>
              <w:pStyle w:val="TableParagraph"/>
              <w:ind w:right="160"/>
              <w:rPr>
                <w:sz w:val="16"/>
              </w:rPr>
            </w:pPr>
            <w:r>
              <w:rPr>
                <w:sz w:val="16"/>
              </w:rPr>
              <w:t>to an enhanced change in focus</w:t>
            </w:r>
          </w:p>
        </w:tc>
        <w:tc>
          <w:tcPr>
            <w:tcW w:w="1301" w:type="dxa"/>
          </w:tcPr>
          <w:p w:rsidR="005B71B8" w:rsidRDefault="00E52A91">
            <w:pPr>
              <w:pStyle w:val="TableParagraph"/>
              <w:ind w:right="129"/>
              <w:rPr>
                <w:sz w:val="16"/>
              </w:rPr>
            </w:pPr>
            <w:r>
              <w:rPr>
                <w:sz w:val="16"/>
              </w:rPr>
              <w:t>deepened focus, shifted focus, or established focus in very meaningful</w:t>
            </w:r>
          </w:p>
          <w:p w:rsidR="005B71B8" w:rsidRDefault="00E52A91">
            <w:pPr>
              <w:pStyle w:val="TableParagraph"/>
              <w:spacing w:before="1" w:line="163" w:lineRule="exact"/>
              <w:rPr>
                <w:sz w:val="16"/>
              </w:rPr>
            </w:pPr>
            <w:r>
              <w:rPr>
                <w:sz w:val="16"/>
              </w:rPr>
              <w:t>ways</w:t>
            </w:r>
          </w:p>
        </w:tc>
        <w:tc>
          <w:tcPr>
            <w:tcW w:w="1302" w:type="dxa"/>
          </w:tcPr>
          <w:p w:rsidR="005B71B8" w:rsidRDefault="005B71B8">
            <w:pPr>
              <w:pStyle w:val="TableParagraph"/>
              <w:ind w:left="0"/>
              <w:rPr>
                <w:sz w:val="16"/>
              </w:rPr>
            </w:pPr>
          </w:p>
        </w:tc>
      </w:tr>
      <w:tr w:rsidR="005B71B8">
        <w:trPr>
          <w:trHeight w:val="2944"/>
        </w:trPr>
        <w:tc>
          <w:tcPr>
            <w:tcW w:w="1303" w:type="dxa"/>
          </w:tcPr>
          <w:p w:rsidR="005B71B8" w:rsidRDefault="00E52A91">
            <w:pPr>
              <w:pStyle w:val="TableParagraph"/>
              <w:spacing w:before="1"/>
              <w:ind w:left="107" w:right="143"/>
              <w:rPr>
                <w:b/>
                <w:sz w:val="16"/>
              </w:rPr>
            </w:pPr>
            <w:r>
              <w:rPr>
                <w:b/>
                <w:sz w:val="16"/>
              </w:rPr>
              <w:t>Offers interpretations when appropriate</w:t>
            </w:r>
          </w:p>
        </w:tc>
        <w:tc>
          <w:tcPr>
            <w:tcW w:w="1301" w:type="dxa"/>
          </w:tcPr>
          <w:p w:rsidR="005B71B8" w:rsidRDefault="00E52A91">
            <w:pPr>
              <w:pStyle w:val="TableParagraph"/>
              <w:spacing w:before="1"/>
              <w:ind w:left="105" w:right="157"/>
              <w:rPr>
                <w:sz w:val="16"/>
              </w:rPr>
            </w:pPr>
            <w:r>
              <w:rPr>
                <w:sz w:val="16"/>
              </w:rPr>
              <w:t>missed opportunities to interpret behavior</w:t>
            </w:r>
          </w:p>
        </w:tc>
        <w:tc>
          <w:tcPr>
            <w:tcW w:w="1303" w:type="dxa"/>
          </w:tcPr>
          <w:p w:rsidR="005B71B8" w:rsidRDefault="00E52A91">
            <w:pPr>
              <w:pStyle w:val="TableParagraph"/>
              <w:spacing w:before="1"/>
              <w:ind w:left="108" w:right="116"/>
              <w:rPr>
                <w:sz w:val="16"/>
              </w:rPr>
            </w:pPr>
            <w:r>
              <w:rPr>
                <w:sz w:val="16"/>
              </w:rPr>
              <w:t>attempted to interpret behavior but did so in ways that clients did not understand</w:t>
            </w:r>
          </w:p>
        </w:tc>
        <w:tc>
          <w:tcPr>
            <w:tcW w:w="1301" w:type="dxa"/>
          </w:tcPr>
          <w:p w:rsidR="005B71B8" w:rsidRDefault="00E52A91">
            <w:pPr>
              <w:pStyle w:val="TableParagraph"/>
              <w:spacing w:before="1"/>
              <w:ind w:right="236"/>
              <w:rPr>
                <w:sz w:val="16"/>
              </w:rPr>
            </w:pPr>
            <w:r>
              <w:rPr>
                <w:sz w:val="16"/>
              </w:rPr>
              <w:t>appropriately interpreted the members’ behavior at a basic level</w:t>
            </w:r>
          </w:p>
        </w:tc>
        <w:tc>
          <w:tcPr>
            <w:tcW w:w="1301" w:type="dxa"/>
          </w:tcPr>
          <w:p w:rsidR="005B71B8" w:rsidRDefault="00E52A91">
            <w:pPr>
              <w:pStyle w:val="TableParagraph"/>
              <w:spacing w:before="1"/>
              <w:ind w:right="147"/>
              <w:rPr>
                <w:sz w:val="16"/>
              </w:rPr>
            </w:pPr>
            <w:r>
              <w:rPr>
                <w:sz w:val="16"/>
              </w:rPr>
              <w:t>interpreted members’ behavior in ways that established deeper meaning for members</w:t>
            </w:r>
          </w:p>
        </w:tc>
        <w:tc>
          <w:tcPr>
            <w:tcW w:w="1301" w:type="dxa"/>
          </w:tcPr>
          <w:p w:rsidR="005B71B8" w:rsidRDefault="00E52A91">
            <w:pPr>
              <w:pStyle w:val="TableParagraph"/>
              <w:spacing w:before="1"/>
              <w:ind w:right="124"/>
              <w:rPr>
                <w:sz w:val="16"/>
              </w:rPr>
            </w:pPr>
            <w:r>
              <w:rPr>
                <w:sz w:val="16"/>
              </w:rPr>
              <w:t>interpreted behavior in ways that were so accurate and enriching that members gained significant insights into the meaning of their behavior, thoughts, decisions, and feelings</w:t>
            </w:r>
          </w:p>
        </w:tc>
        <w:tc>
          <w:tcPr>
            <w:tcW w:w="1302" w:type="dxa"/>
          </w:tcPr>
          <w:p w:rsidR="005B71B8" w:rsidRDefault="005B71B8">
            <w:pPr>
              <w:pStyle w:val="TableParagraph"/>
              <w:ind w:left="0"/>
              <w:rPr>
                <w:sz w:val="16"/>
              </w:rPr>
            </w:pPr>
          </w:p>
        </w:tc>
      </w:tr>
      <w:tr w:rsidR="005B71B8">
        <w:trPr>
          <w:trHeight w:val="1655"/>
        </w:trPr>
        <w:tc>
          <w:tcPr>
            <w:tcW w:w="1303" w:type="dxa"/>
          </w:tcPr>
          <w:p w:rsidR="005B71B8" w:rsidRDefault="00E52A91">
            <w:pPr>
              <w:pStyle w:val="TableParagraph"/>
              <w:ind w:left="107" w:right="103"/>
              <w:rPr>
                <w:b/>
                <w:sz w:val="16"/>
              </w:rPr>
            </w:pPr>
            <w:r>
              <w:rPr>
                <w:b/>
                <w:sz w:val="16"/>
              </w:rPr>
              <w:t>Links members to foster cohesion</w:t>
            </w:r>
          </w:p>
        </w:tc>
        <w:tc>
          <w:tcPr>
            <w:tcW w:w="1301" w:type="dxa"/>
          </w:tcPr>
          <w:p w:rsidR="005B71B8" w:rsidRDefault="00E52A91">
            <w:pPr>
              <w:pStyle w:val="TableParagraph"/>
              <w:ind w:left="105" w:right="364"/>
              <w:jc w:val="both"/>
              <w:rPr>
                <w:sz w:val="16"/>
              </w:rPr>
            </w:pPr>
            <w:r>
              <w:rPr>
                <w:sz w:val="16"/>
              </w:rPr>
              <w:t>failed to link members on similarities</w:t>
            </w:r>
          </w:p>
        </w:tc>
        <w:tc>
          <w:tcPr>
            <w:tcW w:w="1303" w:type="dxa"/>
          </w:tcPr>
          <w:p w:rsidR="005B71B8" w:rsidRDefault="00E52A91">
            <w:pPr>
              <w:pStyle w:val="TableParagraph"/>
              <w:ind w:left="108" w:right="92"/>
              <w:rPr>
                <w:sz w:val="16"/>
              </w:rPr>
            </w:pPr>
            <w:r>
              <w:rPr>
                <w:sz w:val="16"/>
              </w:rPr>
              <w:t>attempted to link on similarities but failed to do so in relevant and meaningful ways</w:t>
            </w:r>
          </w:p>
        </w:tc>
        <w:tc>
          <w:tcPr>
            <w:tcW w:w="1301" w:type="dxa"/>
          </w:tcPr>
          <w:p w:rsidR="005B71B8" w:rsidRDefault="00E52A91">
            <w:pPr>
              <w:pStyle w:val="TableParagraph"/>
              <w:ind w:right="98"/>
              <w:rPr>
                <w:sz w:val="16"/>
              </w:rPr>
            </w:pPr>
            <w:r>
              <w:rPr>
                <w:sz w:val="16"/>
              </w:rPr>
              <w:t>appropriately linked members on similarities at a basic level.</w:t>
            </w:r>
          </w:p>
        </w:tc>
        <w:tc>
          <w:tcPr>
            <w:tcW w:w="1301" w:type="dxa"/>
          </w:tcPr>
          <w:p w:rsidR="005B71B8" w:rsidRDefault="00E52A91">
            <w:pPr>
              <w:pStyle w:val="TableParagraph"/>
              <w:ind w:right="130"/>
              <w:rPr>
                <w:sz w:val="16"/>
              </w:rPr>
            </w:pPr>
            <w:r>
              <w:rPr>
                <w:sz w:val="16"/>
              </w:rPr>
              <w:t>linked members through identifying shared experiences in a way that allowed for greater</w:t>
            </w:r>
            <w:r>
              <w:rPr>
                <w:spacing w:val="-8"/>
                <w:sz w:val="16"/>
              </w:rPr>
              <w:t xml:space="preserve"> </w:t>
            </w:r>
            <w:r>
              <w:rPr>
                <w:sz w:val="16"/>
              </w:rPr>
              <w:t>cohesion</w:t>
            </w:r>
          </w:p>
          <w:p w:rsidR="005B71B8" w:rsidRDefault="00E52A91">
            <w:pPr>
              <w:pStyle w:val="TableParagraph"/>
              <w:spacing w:before="1" w:line="163" w:lineRule="exact"/>
              <w:rPr>
                <w:sz w:val="16"/>
              </w:rPr>
            </w:pPr>
            <w:r>
              <w:rPr>
                <w:sz w:val="16"/>
              </w:rPr>
              <w:t>in the group</w:t>
            </w:r>
          </w:p>
        </w:tc>
        <w:tc>
          <w:tcPr>
            <w:tcW w:w="1301" w:type="dxa"/>
          </w:tcPr>
          <w:p w:rsidR="005B71B8" w:rsidRDefault="00E52A91">
            <w:pPr>
              <w:pStyle w:val="TableParagraph"/>
              <w:ind w:right="85"/>
              <w:rPr>
                <w:sz w:val="16"/>
              </w:rPr>
            </w:pPr>
            <w:r>
              <w:rPr>
                <w:sz w:val="16"/>
              </w:rPr>
              <w:t>created greater cohesion as well as promoted deeper understanding of self and others through linking members</w:t>
            </w:r>
          </w:p>
        </w:tc>
        <w:tc>
          <w:tcPr>
            <w:tcW w:w="1302" w:type="dxa"/>
          </w:tcPr>
          <w:p w:rsidR="005B71B8" w:rsidRDefault="005B71B8">
            <w:pPr>
              <w:pStyle w:val="TableParagraph"/>
              <w:ind w:left="0"/>
              <w:rPr>
                <w:sz w:val="16"/>
              </w:rPr>
            </w:pPr>
          </w:p>
        </w:tc>
      </w:tr>
      <w:tr w:rsidR="005B71B8">
        <w:trPr>
          <w:trHeight w:val="2760"/>
        </w:trPr>
        <w:tc>
          <w:tcPr>
            <w:tcW w:w="1303" w:type="dxa"/>
          </w:tcPr>
          <w:p w:rsidR="005B71B8" w:rsidRDefault="00E52A91">
            <w:pPr>
              <w:pStyle w:val="TableParagraph"/>
              <w:ind w:left="107" w:right="232"/>
              <w:rPr>
                <w:b/>
                <w:sz w:val="16"/>
              </w:rPr>
            </w:pPr>
            <w:r>
              <w:rPr>
                <w:b/>
                <w:sz w:val="16"/>
              </w:rPr>
              <w:t>Uses confrontation when appropriate</w:t>
            </w:r>
          </w:p>
        </w:tc>
        <w:tc>
          <w:tcPr>
            <w:tcW w:w="1301" w:type="dxa"/>
          </w:tcPr>
          <w:p w:rsidR="005B71B8" w:rsidRDefault="00E52A91">
            <w:pPr>
              <w:pStyle w:val="TableParagraph"/>
              <w:ind w:left="105" w:right="232"/>
              <w:rPr>
                <w:sz w:val="16"/>
              </w:rPr>
            </w:pPr>
            <w:r>
              <w:rPr>
                <w:sz w:val="16"/>
              </w:rPr>
              <w:t>failed to confront discrepancies when doing so was indicated</w:t>
            </w:r>
          </w:p>
        </w:tc>
        <w:tc>
          <w:tcPr>
            <w:tcW w:w="1303" w:type="dxa"/>
          </w:tcPr>
          <w:p w:rsidR="005B71B8" w:rsidRDefault="00E52A91">
            <w:pPr>
              <w:pStyle w:val="TableParagraph"/>
              <w:ind w:left="108" w:right="156"/>
              <w:rPr>
                <w:sz w:val="16"/>
              </w:rPr>
            </w:pPr>
            <w:r>
              <w:rPr>
                <w:sz w:val="16"/>
              </w:rPr>
              <w:t>confronted behavior in ways that led to defensiveness and withdrawal</w:t>
            </w:r>
          </w:p>
        </w:tc>
        <w:tc>
          <w:tcPr>
            <w:tcW w:w="1301" w:type="dxa"/>
          </w:tcPr>
          <w:p w:rsidR="005B71B8" w:rsidRDefault="00E52A91">
            <w:pPr>
              <w:pStyle w:val="TableParagraph"/>
              <w:ind w:right="147"/>
              <w:rPr>
                <w:sz w:val="16"/>
              </w:rPr>
            </w:pPr>
            <w:r>
              <w:rPr>
                <w:sz w:val="16"/>
              </w:rPr>
              <w:t>appropriately utilized confrontation at a basic level</w:t>
            </w:r>
          </w:p>
        </w:tc>
        <w:tc>
          <w:tcPr>
            <w:tcW w:w="1301" w:type="dxa"/>
          </w:tcPr>
          <w:p w:rsidR="005B71B8" w:rsidRDefault="00E52A91">
            <w:pPr>
              <w:pStyle w:val="TableParagraph"/>
              <w:ind w:right="138"/>
              <w:rPr>
                <w:sz w:val="16"/>
              </w:rPr>
            </w:pPr>
            <w:r>
              <w:rPr>
                <w:sz w:val="16"/>
              </w:rPr>
              <w:t>utilized confrontation when appropriate and allowed members to explore discrepancies in meaningful ways</w:t>
            </w:r>
          </w:p>
        </w:tc>
        <w:tc>
          <w:tcPr>
            <w:tcW w:w="1301" w:type="dxa"/>
          </w:tcPr>
          <w:p w:rsidR="005B71B8" w:rsidRDefault="00E52A91">
            <w:pPr>
              <w:pStyle w:val="TableParagraph"/>
              <w:ind w:right="138"/>
              <w:rPr>
                <w:sz w:val="16"/>
              </w:rPr>
            </w:pPr>
            <w:r>
              <w:rPr>
                <w:sz w:val="16"/>
              </w:rPr>
              <w:t>utilized confrontation in a very effective manner that allowed members to address discrepancies in ways that facilitated very meaningful insights and greater motivation to</w:t>
            </w:r>
          </w:p>
          <w:p w:rsidR="005B71B8" w:rsidRDefault="00E52A91">
            <w:pPr>
              <w:pStyle w:val="TableParagraph"/>
              <w:spacing w:before="1" w:line="163" w:lineRule="exact"/>
              <w:rPr>
                <w:sz w:val="16"/>
              </w:rPr>
            </w:pPr>
            <w:r>
              <w:rPr>
                <w:sz w:val="16"/>
              </w:rPr>
              <w:t>change</w:t>
            </w:r>
          </w:p>
        </w:tc>
        <w:tc>
          <w:tcPr>
            <w:tcW w:w="1302" w:type="dxa"/>
          </w:tcPr>
          <w:p w:rsidR="005B71B8" w:rsidRDefault="005B71B8">
            <w:pPr>
              <w:pStyle w:val="TableParagraph"/>
              <w:ind w:left="0"/>
              <w:rPr>
                <w:sz w:val="16"/>
              </w:rPr>
            </w:pPr>
          </w:p>
        </w:tc>
      </w:tr>
      <w:tr w:rsidR="005B71B8">
        <w:trPr>
          <w:trHeight w:val="2023"/>
        </w:trPr>
        <w:tc>
          <w:tcPr>
            <w:tcW w:w="1303" w:type="dxa"/>
          </w:tcPr>
          <w:p w:rsidR="005B71B8" w:rsidRDefault="00E52A91">
            <w:pPr>
              <w:pStyle w:val="TableParagraph"/>
              <w:spacing w:before="1"/>
              <w:ind w:left="107" w:right="157"/>
              <w:rPr>
                <w:b/>
                <w:sz w:val="16"/>
              </w:rPr>
            </w:pPr>
            <w:r>
              <w:rPr>
                <w:b/>
                <w:sz w:val="16"/>
              </w:rPr>
              <w:t>Offers support as needed</w:t>
            </w:r>
          </w:p>
        </w:tc>
        <w:tc>
          <w:tcPr>
            <w:tcW w:w="1301" w:type="dxa"/>
          </w:tcPr>
          <w:p w:rsidR="005B71B8" w:rsidRDefault="00E52A91">
            <w:pPr>
              <w:pStyle w:val="TableParagraph"/>
              <w:spacing w:before="1"/>
              <w:ind w:left="105" w:right="124"/>
              <w:rPr>
                <w:sz w:val="16"/>
              </w:rPr>
            </w:pPr>
            <w:r>
              <w:rPr>
                <w:sz w:val="16"/>
              </w:rPr>
              <w:t>failed to support members when it was needed</w:t>
            </w:r>
          </w:p>
        </w:tc>
        <w:tc>
          <w:tcPr>
            <w:tcW w:w="1303" w:type="dxa"/>
          </w:tcPr>
          <w:p w:rsidR="005B71B8" w:rsidRDefault="00E52A91">
            <w:pPr>
              <w:pStyle w:val="TableParagraph"/>
              <w:spacing w:before="1"/>
              <w:ind w:left="108" w:right="151"/>
              <w:rPr>
                <w:sz w:val="16"/>
              </w:rPr>
            </w:pPr>
            <w:r>
              <w:rPr>
                <w:sz w:val="16"/>
              </w:rPr>
              <w:t xml:space="preserve">attempted to support members but was ill-timed or more like </w:t>
            </w:r>
            <w:proofErr w:type="spellStart"/>
            <w:r>
              <w:rPr>
                <w:sz w:val="16"/>
              </w:rPr>
              <w:t>bandaiding</w:t>
            </w:r>
            <w:proofErr w:type="spellEnd"/>
          </w:p>
        </w:tc>
        <w:tc>
          <w:tcPr>
            <w:tcW w:w="1301" w:type="dxa"/>
          </w:tcPr>
          <w:p w:rsidR="005B71B8" w:rsidRDefault="00E52A91">
            <w:pPr>
              <w:pStyle w:val="TableParagraph"/>
              <w:spacing w:before="1"/>
              <w:ind w:right="312"/>
              <w:rPr>
                <w:sz w:val="16"/>
              </w:rPr>
            </w:pPr>
            <w:r>
              <w:rPr>
                <w:sz w:val="16"/>
              </w:rPr>
              <w:t>appropriately supported members at a basic level</w:t>
            </w:r>
          </w:p>
        </w:tc>
        <w:tc>
          <w:tcPr>
            <w:tcW w:w="1301" w:type="dxa"/>
          </w:tcPr>
          <w:p w:rsidR="005B71B8" w:rsidRDefault="00E52A91">
            <w:pPr>
              <w:pStyle w:val="TableParagraph"/>
              <w:spacing w:before="1"/>
              <w:ind w:right="147"/>
              <w:rPr>
                <w:sz w:val="16"/>
              </w:rPr>
            </w:pPr>
            <w:r>
              <w:rPr>
                <w:sz w:val="16"/>
              </w:rPr>
              <w:t>demonstrated supportive behavior which promoted a greater sense of safety and cohesion within the group</w:t>
            </w:r>
          </w:p>
        </w:tc>
        <w:tc>
          <w:tcPr>
            <w:tcW w:w="1301" w:type="dxa"/>
          </w:tcPr>
          <w:p w:rsidR="005B71B8" w:rsidRDefault="00E52A91">
            <w:pPr>
              <w:pStyle w:val="TableParagraph"/>
              <w:spacing w:before="1"/>
              <w:ind w:right="87"/>
              <w:rPr>
                <w:sz w:val="16"/>
              </w:rPr>
            </w:pPr>
            <w:r>
              <w:rPr>
                <w:sz w:val="16"/>
              </w:rPr>
              <w:t>demonstrated supportive behavior that allowed for greater safety and group cohesion while also promoting deeper understanding of</w:t>
            </w:r>
          </w:p>
          <w:p w:rsidR="005B71B8" w:rsidRDefault="00E52A91">
            <w:pPr>
              <w:pStyle w:val="TableParagraph"/>
              <w:spacing w:line="162" w:lineRule="exact"/>
              <w:rPr>
                <w:sz w:val="16"/>
              </w:rPr>
            </w:pPr>
            <w:r>
              <w:rPr>
                <w:sz w:val="16"/>
              </w:rPr>
              <w:t>self and others</w:t>
            </w:r>
          </w:p>
        </w:tc>
        <w:tc>
          <w:tcPr>
            <w:tcW w:w="1302" w:type="dxa"/>
          </w:tcPr>
          <w:p w:rsidR="005B71B8" w:rsidRDefault="005B71B8">
            <w:pPr>
              <w:pStyle w:val="TableParagraph"/>
              <w:ind w:left="0"/>
              <w:rPr>
                <w:sz w:val="16"/>
              </w:rPr>
            </w:pPr>
          </w:p>
        </w:tc>
      </w:tr>
      <w:tr w:rsidR="005B71B8">
        <w:trPr>
          <w:trHeight w:val="1473"/>
        </w:trPr>
        <w:tc>
          <w:tcPr>
            <w:tcW w:w="1303" w:type="dxa"/>
          </w:tcPr>
          <w:p w:rsidR="005B71B8" w:rsidRDefault="00E52A91">
            <w:pPr>
              <w:pStyle w:val="TableParagraph"/>
              <w:spacing w:before="1"/>
              <w:ind w:left="107" w:right="128"/>
              <w:rPr>
                <w:b/>
                <w:sz w:val="16"/>
              </w:rPr>
            </w:pPr>
            <w:r>
              <w:rPr>
                <w:b/>
                <w:sz w:val="16"/>
              </w:rPr>
              <w:t>Blocks behavior that could harm the group</w:t>
            </w:r>
          </w:p>
        </w:tc>
        <w:tc>
          <w:tcPr>
            <w:tcW w:w="1301" w:type="dxa"/>
          </w:tcPr>
          <w:p w:rsidR="005B71B8" w:rsidRDefault="00E52A91">
            <w:pPr>
              <w:pStyle w:val="TableParagraph"/>
              <w:spacing w:before="1"/>
              <w:ind w:left="105" w:right="241"/>
              <w:rPr>
                <w:sz w:val="16"/>
              </w:rPr>
            </w:pPr>
            <w:r>
              <w:rPr>
                <w:sz w:val="16"/>
              </w:rPr>
              <w:t>failed to block behavior or dynamics that could impede the group’s progress</w:t>
            </w:r>
          </w:p>
        </w:tc>
        <w:tc>
          <w:tcPr>
            <w:tcW w:w="1303" w:type="dxa"/>
          </w:tcPr>
          <w:p w:rsidR="005B71B8" w:rsidRDefault="00E52A91">
            <w:pPr>
              <w:pStyle w:val="TableParagraph"/>
              <w:spacing w:before="1"/>
              <w:ind w:left="108" w:right="134"/>
              <w:rPr>
                <w:sz w:val="16"/>
              </w:rPr>
            </w:pPr>
            <w:r>
              <w:rPr>
                <w:sz w:val="16"/>
              </w:rPr>
              <w:t>attempted to block behavior or dynamics but did so in a manner that either led to</w:t>
            </w:r>
          </w:p>
          <w:p w:rsidR="005B71B8" w:rsidRDefault="00E52A91">
            <w:pPr>
              <w:pStyle w:val="TableParagraph"/>
              <w:spacing w:before="3" w:line="184" w:lineRule="exact"/>
              <w:ind w:left="108" w:right="271"/>
              <w:rPr>
                <w:sz w:val="16"/>
              </w:rPr>
            </w:pPr>
            <w:r>
              <w:rPr>
                <w:sz w:val="16"/>
              </w:rPr>
              <w:t>withdrawal or defensiveness</w:t>
            </w:r>
          </w:p>
        </w:tc>
        <w:tc>
          <w:tcPr>
            <w:tcW w:w="1301" w:type="dxa"/>
          </w:tcPr>
          <w:p w:rsidR="005B71B8" w:rsidRDefault="00E52A91">
            <w:pPr>
              <w:pStyle w:val="TableParagraph"/>
              <w:spacing w:before="1"/>
              <w:ind w:right="312"/>
              <w:rPr>
                <w:sz w:val="16"/>
              </w:rPr>
            </w:pPr>
            <w:r>
              <w:rPr>
                <w:sz w:val="16"/>
              </w:rPr>
              <w:t>appropriately blocked behavior at a basic level</w:t>
            </w:r>
          </w:p>
        </w:tc>
        <w:tc>
          <w:tcPr>
            <w:tcW w:w="1301" w:type="dxa"/>
          </w:tcPr>
          <w:p w:rsidR="005B71B8" w:rsidRDefault="00E52A91">
            <w:pPr>
              <w:pStyle w:val="TableParagraph"/>
              <w:spacing w:before="1"/>
              <w:ind w:right="156"/>
              <w:rPr>
                <w:sz w:val="16"/>
              </w:rPr>
            </w:pPr>
            <w:r>
              <w:rPr>
                <w:sz w:val="16"/>
              </w:rPr>
              <w:t>blocked behavior that could have impeded the group’s functioning and</w:t>
            </w:r>
          </w:p>
          <w:p w:rsidR="005B71B8" w:rsidRDefault="00E52A91">
            <w:pPr>
              <w:pStyle w:val="TableParagraph"/>
              <w:spacing w:before="3" w:line="184" w:lineRule="exact"/>
              <w:ind w:right="338"/>
              <w:rPr>
                <w:sz w:val="16"/>
              </w:rPr>
            </w:pPr>
            <w:r>
              <w:rPr>
                <w:sz w:val="16"/>
              </w:rPr>
              <w:t>development and did so in</w:t>
            </w:r>
          </w:p>
        </w:tc>
        <w:tc>
          <w:tcPr>
            <w:tcW w:w="1301" w:type="dxa"/>
          </w:tcPr>
          <w:p w:rsidR="005B71B8" w:rsidRDefault="00E52A91">
            <w:pPr>
              <w:pStyle w:val="TableParagraph"/>
              <w:spacing w:before="1"/>
              <w:ind w:right="156"/>
              <w:rPr>
                <w:sz w:val="16"/>
              </w:rPr>
            </w:pPr>
            <w:r>
              <w:rPr>
                <w:sz w:val="16"/>
              </w:rPr>
              <w:t>blocked behavior that could have impeded the group’s functioning and</w:t>
            </w:r>
          </w:p>
          <w:p w:rsidR="005B71B8" w:rsidRDefault="00E52A91">
            <w:pPr>
              <w:pStyle w:val="TableParagraph"/>
              <w:spacing w:before="3" w:line="184" w:lineRule="exact"/>
              <w:ind w:right="174"/>
              <w:rPr>
                <w:sz w:val="16"/>
              </w:rPr>
            </w:pPr>
            <w:r>
              <w:rPr>
                <w:sz w:val="16"/>
              </w:rPr>
              <w:t>development in ways that</w:t>
            </w:r>
          </w:p>
        </w:tc>
        <w:tc>
          <w:tcPr>
            <w:tcW w:w="1302" w:type="dxa"/>
          </w:tcPr>
          <w:p w:rsidR="005B71B8" w:rsidRDefault="005B71B8">
            <w:pPr>
              <w:pStyle w:val="TableParagraph"/>
              <w:ind w:left="0"/>
              <w:rPr>
                <w:sz w:val="16"/>
              </w:rPr>
            </w:pPr>
          </w:p>
        </w:tc>
      </w:tr>
    </w:tbl>
    <w:p w:rsidR="005B71B8" w:rsidRDefault="005B71B8">
      <w:pPr>
        <w:rPr>
          <w:sz w:val="16"/>
        </w:rPr>
        <w:sectPr w:rsidR="005B71B8">
          <w:pgSz w:w="12240" w:h="15840"/>
          <w:pgMar w:top="1480" w:right="620" w:bottom="2120" w:left="1620" w:header="0" w:footer="192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01"/>
        <w:gridCol w:w="1303"/>
        <w:gridCol w:w="1301"/>
        <w:gridCol w:w="1301"/>
        <w:gridCol w:w="1301"/>
        <w:gridCol w:w="1302"/>
      </w:tblGrid>
      <w:tr w:rsidR="005B71B8">
        <w:trPr>
          <w:trHeight w:val="1104"/>
        </w:trPr>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E52A91">
            <w:pPr>
              <w:pStyle w:val="TableParagraph"/>
              <w:ind w:right="200"/>
              <w:rPr>
                <w:sz w:val="16"/>
              </w:rPr>
            </w:pPr>
            <w:r>
              <w:rPr>
                <w:sz w:val="16"/>
              </w:rPr>
              <w:t>ways that enriched group norms</w:t>
            </w:r>
          </w:p>
        </w:tc>
        <w:tc>
          <w:tcPr>
            <w:tcW w:w="1301" w:type="dxa"/>
          </w:tcPr>
          <w:p w:rsidR="005B71B8" w:rsidRDefault="00E52A91">
            <w:pPr>
              <w:pStyle w:val="TableParagraph"/>
              <w:ind w:right="125"/>
              <w:rPr>
                <w:sz w:val="16"/>
              </w:rPr>
            </w:pPr>
            <w:r>
              <w:rPr>
                <w:sz w:val="16"/>
              </w:rPr>
              <w:t>established healthy norms and clarified the meaning of the blocked</w:t>
            </w:r>
          </w:p>
          <w:p w:rsidR="005B71B8" w:rsidRDefault="00E52A91">
            <w:pPr>
              <w:pStyle w:val="TableParagraph"/>
              <w:spacing w:before="1" w:line="163" w:lineRule="exact"/>
              <w:rPr>
                <w:sz w:val="16"/>
              </w:rPr>
            </w:pPr>
            <w:r>
              <w:rPr>
                <w:sz w:val="16"/>
              </w:rPr>
              <w:t>behavior</w:t>
            </w:r>
          </w:p>
        </w:tc>
        <w:tc>
          <w:tcPr>
            <w:tcW w:w="1302" w:type="dxa"/>
          </w:tcPr>
          <w:p w:rsidR="005B71B8" w:rsidRDefault="005B71B8">
            <w:pPr>
              <w:pStyle w:val="TableParagraph"/>
              <w:ind w:left="0"/>
              <w:rPr>
                <w:sz w:val="16"/>
              </w:rPr>
            </w:pPr>
          </w:p>
        </w:tc>
      </w:tr>
      <w:tr w:rsidR="005B71B8">
        <w:trPr>
          <w:trHeight w:val="2406"/>
        </w:trPr>
        <w:tc>
          <w:tcPr>
            <w:tcW w:w="1303" w:type="dxa"/>
          </w:tcPr>
          <w:p w:rsidR="005B71B8" w:rsidRDefault="00E52A91">
            <w:pPr>
              <w:pStyle w:val="TableParagraph"/>
              <w:spacing w:before="1"/>
              <w:ind w:left="107" w:right="103"/>
              <w:rPr>
                <w:b/>
                <w:sz w:val="16"/>
              </w:rPr>
            </w:pPr>
            <w:r>
              <w:rPr>
                <w:b/>
                <w:sz w:val="16"/>
              </w:rPr>
              <w:t>Makes effective use of theory as a framework practice</w:t>
            </w:r>
          </w:p>
        </w:tc>
        <w:tc>
          <w:tcPr>
            <w:tcW w:w="1301" w:type="dxa"/>
          </w:tcPr>
          <w:p w:rsidR="005B71B8" w:rsidRDefault="00E52A91">
            <w:pPr>
              <w:pStyle w:val="TableParagraph"/>
              <w:spacing w:before="1"/>
              <w:ind w:left="105" w:right="228"/>
              <w:rPr>
                <w:sz w:val="16"/>
              </w:rPr>
            </w:pPr>
            <w:r>
              <w:rPr>
                <w:sz w:val="16"/>
              </w:rPr>
              <w:t>failed to apply any theory throughout the entire session/life of the group</w:t>
            </w:r>
          </w:p>
        </w:tc>
        <w:tc>
          <w:tcPr>
            <w:tcW w:w="1303" w:type="dxa"/>
          </w:tcPr>
          <w:p w:rsidR="005B71B8" w:rsidRDefault="00E52A91">
            <w:pPr>
              <w:pStyle w:val="TableParagraph"/>
              <w:spacing w:before="1"/>
              <w:ind w:left="108" w:right="187"/>
              <w:rPr>
                <w:sz w:val="16"/>
              </w:rPr>
            </w:pPr>
            <w:r>
              <w:rPr>
                <w:sz w:val="16"/>
              </w:rPr>
              <w:t>applied some theory during the session/life of the group; however, the theory applied was not appropriate for the context and was ill-timed</w:t>
            </w:r>
          </w:p>
        </w:tc>
        <w:tc>
          <w:tcPr>
            <w:tcW w:w="1301" w:type="dxa"/>
          </w:tcPr>
          <w:p w:rsidR="005B71B8" w:rsidRDefault="00E52A91">
            <w:pPr>
              <w:pStyle w:val="TableParagraph"/>
              <w:spacing w:before="1"/>
              <w:ind w:right="227"/>
              <w:rPr>
                <w:sz w:val="16"/>
              </w:rPr>
            </w:pPr>
            <w:r>
              <w:rPr>
                <w:sz w:val="16"/>
              </w:rPr>
              <w:t>appropriately applied theory throughout the session/life of the group at a basic level</w:t>
            </w:r>
          </w:p>
        </w:tc>
        <w:tc>
          <w:tcPr>
            <w:tcW w:w="1301" w:type="dxa"/>
          </w:tcPr>
          <w:p w:rsidR="005B71B8" w:rsidRDefault="00E52A91">
            <w:pPr>
              <w:pStyle w:val="TableParagraph"/>
              <w:spacing w:before="1"/>
              <w:ind w:right="205"/>
              <w:rPr>
                <w:sz w:val="16"/>
              </w:rPr>
            </w:pPr>
            <w:r>
              <w:rPr>
                <w:sz w:val="16"/>
              </w:rPr>
              <w:t>applied theory throughout the session/life of the group in ways that were congruent, seamless, and effective</w:t>
            </w:r>
          </w:p>
        </w:tc>
        <w:tc>
          <w:tcPr>
            <w:tcW w:w="1301" w:type="dxa"/>
          </w:tcPr>
          <w:p w:rsidR="005B71B8" w:rsidRDefault="00E52A91">
            <w:pPr>
              <w:pStyle w:val="TableParagraph"/>
              <w:spacing w:before="1"/>
              <w:ind w:right="112"/>
              <w:rPr>
                <w:sz w:val="16"/>
              </w:rPr>
            </w:pPr>
            <w:r>
              <w:rPr>
                <w:sz w:val="16"/>
              </w:rPr>
              <w:t>translated theory to practice in ways that enriched members, established healthy norms, and advanced the group in noteworthy fashion</w:t>
            </w:r>
          </w:p>
        </w:tc>
        <w:tc>
          <w:tcPr>
            <w:tcW w:w="1302" w:type="dxa"/>
          </w:tcPr>
          <w:p w:rsidR="005B71B8" w:rsidRDefault="005B71B8">
            <w:pPr>
              <w:pStyle w:val="TableParagraph"/>
              <w:ind w:left="0"/>
              <w:rPr>
                <w:sz w:val="16"/>
              </w:rPr>
            </w:pPr>
          </w:p>
        </w:tc>
      </w:tr>
      <w:tr w:rsidR="005B71B8">
        <w:trPr>
          <w:trHeight w:val="2944"/>
        </w:trPr>
        <w:tc>
          <w:tcPr>
            <w:tcW w:w="1303" w:type="dxa"/>
          </w:tcPr>
          <w:p w:rsidR="005B71B8" w:rsidRDefault="00E52A91">
            <w:pPr>
              <w:pStyle w:val="TableParagraph"/>
              <w:spacing w:before="2"/>
              <w:ind w:left="107" w:right="154"/>
              <w:rPr>
                <w:b/>
                <w:sz w:val="16"/>
              </w:rPr>
            </w:pPr>
            <w:r>
              <w:rPr>
                <w:b/>
                <w:sz w:val="16"/>
              </w:rPr>
              <w:t>Reinforces and models appropriate self-disclosure</w:t>
            </w:r>
          </w:p>
        </w:tc>
        <w:tc>
          <w:tcPr>
            <w:tcW w:w="1301" w:type="dxa"/>
          </w:tcPr>
          <w:p w:rsidR="005B71B8" w:rsidRDefault="00E52A91">
            <w:pPr>
              <w:pStyle w:val="TableParagraph"/>
              <w:spacing w:before="2"/>
              <w:ind w:left="105" w:right="215"/>
              <w:rPr>
                <w:sz w:val="16"/>
              </w:rPr>
            </w:pPr>
            <w:r>
              <w:rPr>
                <w:sz w:val="16"/>
              </w:rPr>
              <w:t>failed to model and reinforce self-disclosure</w:t>
            </w:r>
          </w:p>
        </w:tc>
        <w:tc>
          <w:tcPr>
            <w:tcW w:w="1303" w:type="dxa"/>
          </w:tcPr>
          <w:p w:rsidR="005B71B8" w:rsidRDefault="00E52A91">
            <w:pPr>
              <w:pStyle w:val="TableParagraph"/>
              <w:spacing w:before="2"/>
              <w:ind w:left="108" w:right="178"/>
              <w:rPr>
                <w:sz w:val="16"/>
              </w:rPr>
            </w:pPr>
            <w:r>
              <w:rPr>
                <w:sz w:val="16"/>
              </w:rPr>
              <w:t>attempted to model and reinforce self- disclosure but did so in ways that were off topic or irrelevant</w:t>
            </w:r>
          </w:p>
        </w:tc>
        <w:tc>
          <w:tcPr>
            <w:tcW w:w="1301" w:type="dxa"/>
          </w:tcPr>
          <w:p w:rsidR="005B71B8" w:rsidRDefault="00E52A91">
            <w:pPr>
              <w:pStyle w:val="TableParagraph"/>
              <w:spacing w:before="2"/>
              <w:ind w:right="183"/>
              <w:rPr>
                <w:sz w:val="16"/>
              </w:rPr>
            </w:pPr>
            <w:r>
              <w:rPr>
                <w:sz w:val="16"/>
              </w:rPr>
              <w:t>appropriately modeled and reinforced self- disclosure as a basic level</w:t>
            </w:r>
          </w:p>
        </w:tc>
        <w:tc>
          <w:tcPr>
            <w:tcW w:w="1301" w:type="dxa"/>
          </w:tcPr>
          <w:p w:rsidR="005B71B8" w:rsidRDefault="00E52A91">
            <w:pPr>
              <w:pStyle w:val="TableParagraph"/>
              <w:spacing w:before="2"/>
              <w:ind w:right="200"/>
              <w:rPr>
                <w:sz w:val="16"/>
              </w:rPr>
            </w:pPr>
            <w:r>
              <w:rPr>
                <w:sz w:val="16"/>
              </w:rPr>
              <w:t>promoted self- disclosure in members by empathetically responding to members’ self- disclosures and by modeling self-disclosure that were on topic and meaningful</w:t>
            </w:r>
          </w:p>
        </w:tc>
        <w:tc>
          <w:tcPr>
            <w:tcW w:w="1301" w:type="dxa"/>
          </w:tcPr>
          <w:p w:rsidR="005B71B8" w:rsidRDefault="00E52A91">
            <w:pPr>
              <w:pStyle w:val="TableParagraph"/>
              <w:spacing w:before="2"/>
              <w:ind w:right="147" w:firstLine="40"/>
              <w:rPr>
                <w:sz w:val="16"/>
              </w:rPr>
            </w:pPr>
            <w:r>
              <w:rPr>
                <w:sz w:val="16"/>
              </w:rPr>
              <w:t>promoted self- disclosure in members by empathically responding to members self- disclosures and by modeling self-disclosure such that group members learned to express themselves with greater depth</w:t>
            </w:r>
          </w:p>
          <w:p w:rsidR="005B71B8" w:rsidRDefault="00E52A91">
            <w:pPr>
              <w:pStyle w:val="TableParagraph"/>
              <w:spacing w:line="163" w:lineRule="exact"/>
              <w:rPr>
                <w:sz w:val="16"/>
              </w:rPr>
            </w:pPr>
            <w:r>
              <w:rPr>
                <w:sz w:val="16"/>
              </w:rPr>
              <w:t>and richness</w:t>
            </w:r>
          </w:p>
        </w:tc>
        <w:tc>
          <w:tcPr>
            <w:tcW w:w="1302" w:type="dxa"/>
          </w:tcPr>
          <w:p w:rsidR="005B71B8" w:rsidRDefault="005B71B8">
            <w:pPr>
              <w:pStyle w:val="TableParagraph"/>
              <w:ind w:left="0"/>
              <w:rPr>
                <w:sz w:val="16"/>
              </w:rPr>
            </w:pPr>
          </w:p>
        </w:tc>
      </w:tr>
      <w:tr w:rsidR="005B71B8">
        <w:trPr>
          <w:trHeight w:val="2207"/>
        </w:trPr>
        <w:tc>
          <w:tcPr>
            <w:tcW w:w="1303" w:type="dxa"/>
          </w:tcPr>
          <w:p w:rsidR="005B71B8" w:rsidRDefault="00E52A91">
            <w:pPr>
              <w:pStyle w:val="TableParagraph"/>
              <w:spacing w:before="1"/>
              <w:ind w:left="107" w:right="166"/>
              <w:rPr>
                <w:b/>
                <w:sz w:val="16"/>
              </w:rPr>
            </w:pPr>
            <w:r>
              <w:rPr>
                <w:b/>
                <w:sz w:val="16"/>
              </w:rPr>
              <w:t>Shares information as relevant</w:t>
            </w:r>
          </w:p>
        </w:tc>
        <w:tc>
          <w:tcPr>
            <w:tcW w:w="1301" w:type="dxa"/>
          </w:tcPr>
          <w:p w:rsidR="005B71B8" w:rsidRDefault="00E52A91">
            <w:pPr>
              <w:pStyle w:val="TableParagraph"/>
              <w:spacing w:before="1"/>
              <w:ind w:left="105" w:right="113"/>
              <w:rPr>
                <w:sz w:val="16"/>
              </w:rPr>
            </w:pPr>
            <w:r>
              <w:rPr>
                <w:sz w:val="16"/>
              </w:rPr>
              <w:t>failed to offer or share information when doing so was indicated</w:t>
            </w:r>
          </w:p>
        </w:tc>
        <w:tc>
          <w:tcPr>
            <w:tcW w:w="1303" w:type="dxa"/>
          </w:tcPr>
          <w:p w:rsidR="005B71B8" w:rsidRDefault="00E52A91">
            <w:pPr>
              <w:pStyle w:val="TableParagraph"/>
              <w:spacing w:before="1"/>
              <w:ind w:left="108" w:right="165"/>
              <w:rPr>
                <w:sz w:val="16"/>
              </w:rPr>
            </w:pPr>
            <w:r>
              <w:rPr>
                <w:sz w:val="16"/>
              </w:rPr>
              <w:t>attempted to offer or share information but did so in ways that were not relevant to the group’s need</w:t>
            </w:r>
          </w:p>
        </w:tc>
        <w:tc>
          <w:tcPr>
            <w:tcW w:w="1301" w:type="dxa"/>
          </w:tcPr>
          <w:p w:rsidR="005B71B8" w:rsidRDefault="00E52A91">
            <w:pPr>
              <w:pStyle w:val="TableParagraph"/>
              <w:spacing w:before="1"/>
              <w:ind w:right="143"/>
              <w:rPr>
                <w:sz w:val="16"/>
              </w:rPr>
            </w:pPr>
            <w:r>
              <w:rPr>
                <w:sz w:val="16"/>
              </w:rPr>
              <w:t>appropriately offered or shared information at a basic level</w:t>
            </w:r>
          </w:p>
        </w:tc>
        <w:tc>
          <w:tcPr>
            <w:tcW w:w="1301" w:type="dxa"/>
          </w:tcPr>
          <w:p w:rsidR="005B71B8" w:rsidRDefault="00E52A91">
            <w:pPr>
              <w:pStyle w:val="TableParagraph"/>
              <w:spacing w:before="1"/>
              <w:ind w:right="129"/>
              <w:rPr>
                <w:sz w:val="16"/>
              </w:rPr>
            </w:pPr>
            <w:r>
              <w:rPr>
                <w:sz w:val="16"/>
              </w:rPr>
              <w:t>provided information that was helpful, meaningful, timely and at a level that paced and harmonized with members’ readiness</w:t>
            </w:r>
          </w:p>
        </w:tc>
        <w:tc>
          <w:tcPr>
            <w:tcW w:w="1301" w:type="dxa"/>
          </w:tcPr>
          <w:p w:rsidR="005B71B8" w:rsidRDefault="00E52A91">
            <w:pPr>
              <w:pStyle w:val="TableParagraph"/>
              <w:spacing w:before="1"/>
              <w:ind w:right="90"/>
              <w:rPr>
                <w:sz w:val="16"/>
              </w:rPr>
            </w:pPr>
            <w:r>
              <w:rPr>
                <w:sz w:val="16"/>
              </w:rPr>
              <w:t>provided information that was helpful, meaningful, and timely in ways that were readily understood and served as model for members to find information on their own</w:t>
            </w:r>
          </w:p>
        </w:tc>
        <w:tc>
          <w:tcPr>
            <w:tcW w:w="1302" w:type="dxa"/>
          </w:tcPr>
          <w:p w:rsidR="005B71B8" w:rsidRDefault="005B71B8">
            <w:pPr>
              <w:pStyle w:val="TableParagraph"/>
              <w:ind w:left="0"/>
              <w:rPr>
                <w:sz w:val="16"/>
              </w:rPr>
            </w:pPr>
          </w:p>
        </w:tc>
      </w:tr>
      <w:tr w:rsidR="005B71B8">
        <w:trPr>
          <w:trHeight w:val="2760"/>
        </w:trPr>
        <w:tc>
          <w:tcPr>
            <w:tcW w:w="1303" w:type="dxa"/>
          </w:tcPr>
          <w:p w:rsidR="005B71B8" w:rsidRDefault="00E52A91">
            <w:pPr>
              <w:pStyle w:val="TableParagraph"/>
              <w:spacing w:before="1"/>
              <w:ind w:left="107" w:right="334"/>
              <w:rPr>
                <w:b/>
                <w:sz w:val="16"/>
              </w:rPr>
            </w:pPr>
            <w:r>
              <w:rPr>
                <w:b/>
                <w:sz w:val="16"/>
              </w:rPr>
              <w:t>Role models relevant behavior</w:t>
            </w:r>
          </w:p>
        </w:tc>
        <w:tc>
          <w:tcPr>
            <w:tcW w:w="1301" w:type="dxa"/>
          </w:tcPr>
          <w:p w:rsidR="005B71B8" w:rsidRDefault="00E52A91">
            <w:pPr>
              <w:pStyle w:val="TableParagraph"/>
              <w:spacing w:before="1"/>
              <w:ind w:left="105" w:right="95"/>
              <w:rPr>
                <w:sz w:val="16"/>
              </w:rPr>
            </w:pPr>
            <w:r>
              <w:rPr>
                <w:sz w:val="16"/>
              </w:rPr>
              <w:t>failed to create opportunities for modeling</w:t>
            </w:r>
          </w:p>
        </w:tc>
        <w:tc>
          <w:tcPr>
            <w:tcW w:w="1303" w:type="dxa"/>
          </w:tcPr>
          <w:p w:rsidR="005B71B8" w:rsidRDefault="00E52A91">
            <w:pPr>
              <w:pStyle w:val="TableParagraph"/>
              <w:spacing w:before="1"/>
              <w:ind w:left="108" w:right="112"/>
              <w:rPr>
                <w:sz w:val="16"/>
              </w:rPr>
            </w:pPr>
            <w:r>
              <w:rPr>
                <w:sz w:val="16"/>
              </w:rPr>
              <w:t>attempted to set up some opportunities for modeling but did so with poor timing and execution</w:t>
            </w:r>
          </w:p>
        </w:tc>
        <w:tc>
          <w:tcPr>
            <w:tcW w:w="1301" w:type="dxa"/>
          </w:tcPr>
          <w:p w:rsidR="005B71B8" w:rsidRDefault="00E52A91">
            <w:pPr>
              <w:pStyle w:val="TableParagraph"/>
              <w:spacing w:before="1"/>
              <w:ind w:right="94"/>
              <w:rPr>
                <w:sz w:val="16"/>
              </w:rPr>
            </w:pPr>
            <w:r>
              <w:rPr>
                <w:sz w:val="16"/>
              </w:rPr>
              <w:t>appropriately created opportunities for imitative learning at a basic level</w:t>
            </w:r>
          </w:p>
        </w:tc>
        <w:tc>
          <w:tcPr>
            <w:tcW w:w="1301" w:type="dxa"/>
          </w:tcPr>
          <w:p w:rsidR="005B71B8" w:rsidRDefault="00E52A91">
            <w:pPr>
              <w:pStyle w:val="TableParagraph"/>
              <w:spacing w:before="1"/>
              <w:ind w:right="99"/>
              <w:rPr>
                <w:sz w:val="16"/>
              </w:rPr>
            </w:pPr>
            <w:r>
              <w:rPr>
                <w:sz w:val="16"/>
              </w:rPr>
              <w:t>orchestrated modeling opportunities that were helpful and relevant</w:t>
            </w:r>
          </w:p>
        </w:tc>
        <w:tc>
          <w:tcPr>
            <w:tcW w:w="1301" w:type="dxa"/>
          </w:tcPr>
          <w:p w:rsidR="005B71B8" w:rsidRDefault="00E52A91">
            <w:pPr>
              <w:pStyle w:val="TableParagraph"/>
              <w:spacing w:before="1"/>
              <w:ind w:right="107"/>
              <w:rPr>
                <w:sz w:val="16"/>
              </w:rPr>
            </w:pPr>
            <w:r>
              <w:rPr>
                <w:sz w:val="16"/>
              </w:rPr>
              <w:t>orchestrated modeling opportunities that helped members learn new ways of behaving, thinking, or feeling and in such a way that included insight into how change could be</w:t>
            </w:r>
          </w:p>
          <w:p w:rsidR="005B71B8" w:rsidRDefault="00E52A91">
            <w:pPr>
              <w:pStyle w:val="TableParagraph"/>
              <w:spacing w:before="2" w:line="184" w:lineRule="exact"/>
              <w:ind w:right="169"/>
              <w:rPr>
                <w:sz w:val="16"/>
              </w:rPr>
            </w:pPr>
            <w:r>
              <w:rPr>
                <w:sz w:val="16"/>
              </w:rPr>
              <w:t>sustained in the real world</w:t>
            </w:r>
          </w:p>
        </w:tc>
        <w:tc>
          <w:tcPr>
            <w:tcW w:w="1302" w:type="dxa"/>
          </w:tcPr>
          <w:p w:rsidR="005B71B8" w:rsidRDefault="005B71B8">
            <w:pPr>
              <w:pStyle w:val="TableParagraph"/>
              <w:ind w:left="0"/>
              <w:rPr>
                <w:sz w:val="16"/>
              </w:rPr>
            </w:pPr>
          </w:p>
        </w:tc>
      </w:tr>
      <w:tr w:rsidR="005B71B8">
        <w:trPr>
          <w:trHeight w:val="548"/>
        </w:trPr>
        <w:tc>
          <w:tcPr>
            <w:tcW w:w="1303" w:type="dxa"/>
          </w:tcPr>
          <w:p w:rsidR="005B71B8" w:rsidRDefault="00E52A91">
            <w:pPr>
              <w:pStyle w:val="TableParagraph"/>
              <w:ind w:left="107" w:right="81"/>
              <w:rPr>
                <w:b/>
                <w:sz w:val="16"/>
              </w:rPr>
            </w:pPr>
            <w:r>
              <w:rPr>
                <w:b/>
                <w:sz w:val="16"/>
              </w:rPr>
              <w:t>Addresses flight/resistance</w:t>
            </w:r>
          </w:p>
        </w:tc>
        <w:tc>
          <w:tcPr>
            <w:tcW w:w="1301" w:type="dxa"/>
          </w:tcPr>
          <w:p w:rsidR="005B71B8" w:rsidRDefault="00E52A91">
            <w:pPr>
              <w:pStyle w:val="TableParagraph"/>
              <w:ind w:left="105" w:right="117"/>
              <w:rPr>
                <w:sz w:val="16"/>
              </w:rPr>
            </w:pPr>
            <w:r>
              <w:rPr>
                <w:sz w:val="16"/>
              </w:rPr>
              <w:t>failed to address flight behavior</w:t>
            </w:r>
          </w:p>
        </w:tc>
        <w:tc>
          <w:tcPr>
            <w:tcW w:w="1303" w:type="dxa"/>
          </w:tcPr>
          <w:p w:rsidR="005B71B8" w:rsidRDefault="00E52A91">
            <w:pPr>
              <w:pStyle w:val="TableParagraph"/>
              <w:spacing w:line="183" w:lineRule="exact"/>
              <w:ind w:left="108"/>
              <w:rPr>
                <w:sz w:val="16"/>
              </w:rPr>
            </w:pPr>
            <w:r>
              <w:rPr>
                <w:sz w:val="16"/>
              </w:rPr>
              <w:t>attempted to</w:t>
            </w:r>
          </w:p>
          <w:p w:rsidR="005B71B8" w:rsidRDefault="00E52A91">
            <w:pPr>
              <w:pStyle w:val="TableParagraph"/>
              <w:spacing w:before="4" w:line="182" w:lineRule="exact"/>
              <w:ind w:left="108" w:right="298"/>
              <w:rPr>
                <w:sz w:val="16"/>
              </w:rPr>
            </w:pPr>
            <w:r>
              <w:rPr>
                <w:sz w:val="16"/>
              </w:rPr>
              <w:t>address flight behavior or</w:t>
            </w:r>
          </w:p>
        </w:tc>
        <w:tc>
          <w:tcPr>
            <w:tcW w:w="1301" w:type="dxa"/>
          </w:tcPr>
          <w:p w:rsidR="005B71B8" w:rsidRDefault="00E52A91">
            <w:pPr>
              <w:pStyle w:val="TableParagraph"/>
              <w:ind w:right="147"/>
              <w:rPr>
                <w:sz w:val="16"/>
              </w:rPr>
            </w:pPr>
            <w:r>
              <w:rPr>
                <w:sz w:val="16"/>
              </w:rPr>
              <w:t>appropriately addressed flight</w:t>
            </w:r>
          </w:p>
        </w:tc>
        <w:tc>
          <w:tcPr>
            <w:tcW w:w="1301" w:type="dxa"/>
          </w:tcPr>
          <w:p w:rsidR="005B71B8" w:rsidRDefault="00E52A91">
            <w:pPr>
              <w:pStyle w:val="TableParagraph"/>
              <w:spacing w:line="183" w:lineRule="exact"/>
              <w:rPr>
                <w:sz w:val="16"/>
              </w:rPr>
            </w:pPr>
            <w:r>
              <w:rPr>
                <w:sz w:val="16"/>
              </w:rPr>
              <w:t>addressed flight</w:t>
            </w:r>
          </w:p>
          <w:p w:rsidR="005B71B8" w:rsidRDefault="00E52A91">
            <w:pPr>
              <w:pStyle w:val="TableParagraph"/>
              <w:spacing w:before="4" w:line="182" w:lineRule="exact"/>
              <w:ind w:right="431"/>
              <w:rPr>
                <w:sz w:val="16"/>
              </w:rPr>
            </w:pPr>
            <w:r>
              <w:rPr>
                <w:sz w:val="16"/>
              </w:rPr>
              <w:t>behavior or member</w:t>
            </w:r>
          </w:p>
        </w:tc>
        <w:tc>
          <w:tcPr>
            <w:tcW w:w="1301" w:type="dxa"/>
          </w:tcPr>
          <w:p w:rsidR="005B71B8" w:rsidRDefault="00E52A91">
            <w:pPr>
              <w:pStyle w:val="TableParagraph"/>
              <w:spacing w:line="183" w:lineRule="exact"/>
              <w:rPr>
                <w:sz w:val="16"/>
              </w:rPr>
            </w:pPr>
            <w:r>
              <w:rPr>
                <w:sz w:val="16"/>
              </w:rPr>
              <w:t>addressed flight</w:t>
            </w:r>
          </w:p>
          <w:p w:rsidR="005B71B8" w:rsidRDefault="00E52A91">
            <w:pPr>
              <w:pStyle w:val="TableParagraph"/>
              <w:spacing w:before="4" w:line="182" w:lineRule="exact"/>
              <w:ind w:right="431"/>
              <w:rPr>
                <w:sz w:val="16"/>
              </w:rPr>
            </w:pPr>
            <w:r>
              <w:rPr>
                <w:sz w:val="16"/>
              </w:rPr>
              <w:t>behavior or member</w:t>
            </w:r>
          </w:p>
        </w:tc>
        <w:tc>
          <w:tcPr>
            <w:tcW w:w="1302" w:type="dxa"/>
          </w:tcPr>
          <w:p w:rsidR="005B71B8" w:rsidRDefault="005B71B8">
            <w:pPr>
              <w:pStyle w:val="TableParagraph"/>
              <w:ind w:left="0"/>
              <w:rPr>
                <w:sz w:val="16"/>
              </w:rPr>
            </w:pPr>
          </w:p>
        </w:tc>
      </w:tr>
    </w:tbl>
    <w:p w:rsidR="005B71B8" w:rsidRDefault="005B71B8">
      <w:pPr>
        <w:rPr>
          <w:sz w:val="16"/>
        </w:rPr>
        <w:sectPr w:rsidR="005B71B8">
          <w:pgSz w:w="12240" w:h="15840"/>
          <w:pgMar w:top="1480" w:right="620" w:bottom="2120" w:left="1620" w:header="0" w:footer="192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01"/>
        <w:gridCol w:w="1303"/>
        <w:gridCol w:w="1301"/>
        <w:gridCol w:w="1301"/>
        <w:gridCol w:w="1301"/>
        <w:gridCol w:w="1302"/>
      </w:tblGrid>
      <w:tr w:rsidR="005B71B8">
        <w:trPr>
          <w:trHeight w:val="2207"/>
        </w:trPr>
        <w:tc>
          <w:tcPr>
            <w:tcW w:w="1303" w:type="dxa"/>
          </w:tcPr>
          <w:p w:rsidR="005B71B8" w:rsidRDefault="005B71B8">
            <w:pPr>
              <w:pStyle w:val="TableParagraph"/>
              <w:ind w:left="0"/>
              <w:rPr>
                <w:sz w:val="16"/>
              </w:rPr>
            </w:pPr>
          </w:p>
        </w:tc>
        <w:tc>
          <w:tcPr>
            <w:tcW w:w="1301" w:type="dxa"/>
          </w:tcPr>
          <w:p w:rsidR="005B71B8" w:rsidRDefault="00E52A91">
            <w:pPr>
              <w:pStyle w:val="TableParagraph"/>
              <w:ind w:left="105" w:right="468"/>
              <w:rPr>
                <w:sz w:val="16"/>
              </w:rPr>
            </w:pPr>
            <w:r>
              <w:rPr>
                <w:sz w:val="16"/>
              </w:rPr>
              <w:t>or member resistance</w:t>
            </w:r>
          </w:p>
        </w:tc>
        <w:tc>
          <w:tcPr>
            <w:tcW w:w="1303" w:type="dxa"/>
          </w:tcPr>
          <w:p w:rsidR="005B71B8" w:rsidRDefault="00E52A91">
            <w:pPr>
              <w:pStyle w:val="TableParagraph"/>
              <w:ind w:left="108" w:right="132"/>
              <w:rPr>
                <w:sz w:val="16"/>
              </w:rPr>
            </w:pPr>
            <w:r>
              <w:rPr>
                <w:sz w:val="16"/>
              </w:rPr>
              <w:t>member resistance but did so with poor timing and effect</w:t>
            </w:r>
          </w:p>
        </w:tc>
        <w:tc>
          <w:tcPr>
            <w:tcW w:w="1301" w:type="dxa"/>
          </w:tcPr>
          <w:p w:rsidR="005B71B8" w:rsidRDefault="00E52A91">
            <w:pPr>
              <w:pStyle w:val="TableParagraph"/>
              <w:ind w:right="107"/>
              <w:rPr>
                <w:sz w:val="16"/>
              </w:rPr>
            </w:pPr>
            <w:r>
              <w:rPr>
                <w:sz w:val="16"/>
              </w:rPr>
              <w:t>and resistance at a basic level</w:t>
            </w:r>
          </w:p>
        </w:tc>
        <w:tc>
          <w:tcPr>
            <w:tcW w:w="1301" w:type="dxa"/>
          </w:tcPr>
          <w:p w:rsidR="005B71B8" w:rsidRDefault="00E52A91">
            <w:pPr>
              <w:pStyle w:val="TableParagraph"/>
              <w:ind w:right="280"/>
              <w:rPr>
                <w:sz w:val="16"/>
              </w:rPr>
            </w:pPr>
            <w:r>
              <w:rPr>
                <w:sz w:val="16"/>
              </w:rPr>
              <w:t>resistance in ways that promoted healthy group norms and movement</w:t>
            </w:r>
          </w:p>
        </w:tc>
        <w:tc>
          <w:tcPr>
            <w:tcW w:w="1301" w:type="dxa"/>
          </w:tcPr>
          <w:p w:rsidR="005B71B8" w:rsidRDefault="00E52A91">
            <w:pPr>
              <w:pStyle w:val="TableParagraph"/>
              <w:ind w:right="179"/>
              <w:rPr>
                <w:sz w:val="16"/>
              </w:rPr>
            </w:pPr>
            <w:r>
              <w:rPr>
                <w:sz w:val="16"/>
              </w:rPr>
              <w:t>resistance in ways that promoted healthy group norms and movement as well as interpersonal and intrapersonal insight</w:t>
            </w:r>
            <w:r>
              <w:rPr>
                <w:spacing w:val="3"/>
                <w:sz w:val="16"/>
              </w:rPr>
              <w:t xml:space="preserve"> </w:t>
            </w:r>
            <w:r>
              <w:rPr>
                <w:spacing w:val="-4"/>
                <w:sz w:val="16"/>
              </w:rPr>
              <w:t>among</w:t>
            </w:r>
          </w:p>
          <w:p w:rsidR="005B71B8" w:rsidRDefault="00E52A91">
            <w:pPr>
              <w:pStyle w:val="TableParagraph"/>
              <w:spacing w:before="1" w:line="163" w:lineRule="exact"/>
              <w:rPr>
                <w:sz w:val="16"/>
              </w:rPr>
            </w:pPr>
            <w:r>
              <w:rPr>
                <w:sz w:val="16"/>
              </w:rPr>
              <w:t>the</w:t>
            </w:r>
            <w:r>
              <w:rPr>
                <w:spacing w:val="-5"/>
                <w:sz w:val="16"/>
              </w:rPr>
              <w:t xml:space="preserve"> </w:t>
            </w:r>
            <w:r>
              <w:rPr>
                <w:sz w:val="16"/>
              </w:rPr>
              <w:t>members</w:t>
            </w:r>
          </w:p>
        </w:tc>
        <w:tc>
          <w:tcPr>
            <w:tcW w:w="1302" w:type="dxa"/>
          </w:tcPr>
          <w:p w:rsidR="005B71B8" w:rsidRDefault="005B71B8">
            <w:pPr>
              <w:pStyle w:val="TableParagraph"/>
              <w:ind w:left="0"/>
              <w:rPr>
                <w:sz w:val="16"/>
              </w:rPr>
            </w:pPr>
          </w:p>
        </w:tc>
      </w:tr>
      <w:tr w:rsidR="005B71B8">
        <w:trPr>
          <w:trHeight w:val="2575"/>
        </w:trPr>
        <w:tc>
          <w:tcPr>
            <w:tcW w:w="1303" w:type="dxa"/>
          </w:tcPr>
          <w:p w:rsidR="005B71B8" w:rsidRDefault="00E52A91">
            <w:pPr>
              <w:pStyle w:val="TableParagraph"/>
              <w:spacing w:before="1"/>
              <w:ind w:left="107" w:right="183"/>
              <w:rPr>
                <w:b/>
                <w:sz w:val="16"/>
              </w:rPr>
            </w:pPr>
            <w:r>
              <w:rPr>
                <w:b/>
                <w:sz w:val="16"/>
              </w:rPr>
              <w:t>Addresses termination of session/group</w:t>
            </w:r>
          </w:p>
        </w:tc>
        <w:tc>
          <w:tcPr>
            <w:tcW w:w="1301" w:type="dxa"/>
          </w:tcPr>
          <w:p w:rsidR="005B71B8" w:rsidRDefault="00E52A91">
            <w:pPr>
              <w:pStyle w:val="TableParagraph"/>
              <w:spacing w:before="1"/>
              <w:ind w:left="105" w:right="117"/>
              <w:rPr>
                <w:sz w:val="16"/>
              </w:rPr>
            </w:pPr>
            <w:r>
              <w:rPr>
                <w:sz w:val="16"/>
              </w:rPr>
              <w:t>failed to address termination of sessions/life of the group</w:t>
            </w:r>
          </w:p>
        </w:tc>
        <w:tc>
          <w:tcPr>
            <w:tcW w:w="1303" w:type="dxa"/>
          </w:tcPr>
          <w:p w:rsidR="005B71B8" w:rsidRDefault="00E52A91">
            <w:pPr>
              <w:pStyle w:val="TableParagraph"/>
              <w:spacing w:before="1"/>
              <w:ind w:left="108" w:right="134"/>
              <w:rPr>
                <w:sz w:val="16"/>
              </w:rPr>
            </w:pPr>
            <w:r>
              <w:rPr>
                <w:sz w:val="16"/>
              </w:rPr>
              <w:t>attempted to address termination of sessions/life of the group but did so ineffectually (closure on issues or plans for change were not achieved)</w:t>
            </w:r>
          </w:p>
        </w:tc>
        <w:tc>
          <w:tcPr>
            <w:tcW w:w="1301" w:type="dxa"/>
          </w:tcPr>
          <w:p w:rsidR="005B71B8" w:rsidRDefault="00E52A91">
            <w:pPr>
              <w:pStyle w:val="TableParagraph"/>
              <w:spacing w:before="1"/>
              <w:ind w:right="209"/>
              <w:rPr>
                <w:sz w:val="16"/>
              </w:rPr>
            </w:pPr>
            <w:r>
              <w:rPr>
                <w:sz w:val="16"/>
              </w:rPr>
              <w:t>appropriately terminated sessions/life of the group at a basic level</w:t>
            </w:r>
          </w:p>
        </w:tc>
        <w:tc>
          <w:tcPr>
            <w:tcW w:w="1301" w:type="dxa"/>
          </w:tcPr>
          <w:p w:rsidR="005B71B8" w:rsidRDefault="00E52A91">
            <w:pPr>
              <w:pStyle w:val="TableParagraph"/>
              <w:spacing w:before="1"/>
              <w:ind w:right="209"/>
              <w:rPr>
                <w:sz w:val="16"/>
              </w:rPr>
            </w:pPr>
            <w:r>
              <w:rPr>
                <w:sz w:val="16"/>
              </w:rPr>
              <w:t>terminated sessions/life of the group in ways that promoted closure and invited work between sessions/after the life of the group</w:t>
            </w:r>
          </w:p>
        </w:tc>
        <w:tc>
          <w:tcPr>
            <w:tcW w:w="1301" w:type="dxa"/>
          </w:tcPr>
          <w:p w:rsidR="005B71B8" w:rsidRDefault="00E52A91">
            <w:pPr>
              <w:pStyle w:val="TableParagraph"/>
              <w:spacing w:before="1"/>
              <w:ind w:right="134"/>
              <w:rPr>
                <w:sz w:val="16"/>
              </w:rPr>
            </w:pPr>
            <w:r>
              <w:rPr>
                <w:sz w:val="16"/>
              </w:rPr>
              <w:t>terminated sessions/life of the group in ways that brought needed closure while fostering transfer of training to members’ real life between sessions or after the life of the</w:t>
            </w:r>
          </w:p>
          <w:p w:rsidR="005B71B8" w:rsidRDefault="00E52A91">
            <w:pPr>
              <w:pStyle w:val="TableParagraph"/>
              <w:spacing w:line="162" w:lineRule="exact"/>
              <w:rPr>
                <w:sz w:val="16"/>
              </w:rPr>
            </w:pPr>
            <w:r>
              <w:rPr>
                <w:sz w:val="16"/>
              </w:rPr>
              <w:t>group</w:t>
            </w:r>
          </w:p>
        </w:tc>
        <w:tc>
          <w:tcPr>
            <w:tcW w:w="1302" w:type="dxa"/>
          </w:tcPr>
          <w:p w:rsidR="005B71B8" w:rsidRDefault="005B71B8">
            <w:pPr>
              <w:pStyle w:val="TableParagraph"/>
              <w:ind w:left="0"/>
              <w:rPr>
                <w:sz w:val="16"/>
              </w:rPr>
            </w:pPr>
          </w:p>
        </w:tc>
      </w:tr>
      <w:tr w:rsidR="005B71B8">
        <w:trPr>
          <w:trHeight w:val="2409"/>
        </w:trPr>
        <w:tc>
          <w:tcPr>
            <w:tcW w:w="1303" w:type="dxa"/>
          </w:tcPr>
          <w:p w:rsidR="005B71B8" w:rsidRDefault="00E52A91">
            <w:pPr>
              <w:pStyle w:val="TableParagraph"/>
              <w:spacing w:before="1"/>
              <w:ind w:left="107" w:right="117"/>
              <w:rPr>
                <w:b/>
                <w:sz w:val="16"/>
              </w:rPr>
            </w:pPr>
            <w:r>
              <w:rPr>
                <w:b/>
                <w:sz w:val="16"/>
              </w:rPr>
              <w:t xml:space="preserve">Facilitates insight interpersonally and </w:t>
            </w:r>
            <w:proofErr w:type="spellStart"/>
            <w:r>
              <w:rPr>
                <w:b/>
                <w:sz w:val="16"/>
              </w:rPr>
              <w:t>intrapersonally</w:t>
            </w:r>
            <w:proofErr w:type="spellEnd"/>
          </w:p>
        </w:tc>
        <w:tc>
          <w:tcPr>
            <w:tcW w:w="1301" w:type="dxa"/>
          </w:tcPr>
          <w:p w:rsidR="005B71B8" w:rsidRDefault="00E52A91">
            <w:pPr>
              <w:pStyle w:val="TableParagraph"/>
              <w:spacing w:before="1"/>
              <w:ind w:left="105" w:right="330"/>
              <w:rPr>
                <w:sz w:val="16"/>
              </w:rPr>
            </w:pPr>
            <w:r>
              <w:rPr>
                <w:sz w:val="16"/>
              </w:rPr>
              <w:t>failed to facilitate interpersonal and intrapersonal insight</w:t>
            </w:r>
          </w:p>
        </w:tc>
        <w:tc>
          <w:tcPr>
            <w:tcW w:w="1303" w:type="dxa"/>
          </w:tcPr>
          <w:p w:rsidR="005B71B8" w:rsidRDefault="00E52A91">
            <w:pPr>
              <w:pStyle w:val="TableParagraph"/>
              <w:spacing w:before="1"/>
              <w:ind w:left="108" w:right="174"/>
              <w:rPr>
                <w:sz w:val="16"/>
              </w:rPr>
            </w:pPr>
            <w:r>
              <w:rPr>
                <w:sz w:val="16"/>
              </w:rPr>
              <w:t>promoted some interpersonal and intrapersonal insight at superficial levels</w:t>
            </w:r>
          </w:p>
        </w:tc>
        <w:tc>
          <w:tcPr>
            <w:tcW w:w="1301" w:type="dxa"/>
          </w:tcPr>
          <w:p w:rsidR="005B71B8" w:rsidRDefault="00E52A91">
            <w:pPr>
              <w:pStyle w:val="TableParagraph"/>
              <w:spacing w:before="1"/>
              <w:ind w:right="111"/>
              <w:rPr>
                <w:sz w:val="16"/>
              </w:rPr>
            </w:pPr>
            <w:r>
              <w:rPr>
                <w:sz w:val="16"/>
              </w:rPr>
              <w:t>appropriately facilitated intrapersonal and interpersonal insight at a basic level</w:t>
            </w:r>
          </w:p>
        </w:tc>
        <w:tc>
          <w:tcPr>
            <w:tcW w:w="1301" w:type="dxa"/>
          </w:tcPr>
          <w:p w:rsidR="005B71B8" w:rsidRDefault="00E52A91">
            <w:pPr>
              <w:pStyle w:val="TableParagraph"/>
              <w:spacing w:before="1"/>
              <w:ind w:right="329"/>
              <w:rPr>
                <w:sz w:val="16"/>
              </w:rPr>
            </w:pPr>
            <w:r>
              <w:rPr>
                <w:sz w:val="16"/>
              </w:rPr>
              <w:t>facilitated intrapersonal and interpersonal insights at meaningful levels</w:t>
            </w:r>
          </w:p>
        </w:tc>
        <w:tc>
          <w:tcPr>
            <w:tcW w:w="1301" w:type="dxa"/>
          </w:tcPr>
          <w:p w:rsidR="005B71B8" w:rsidRDefault="00E52A91">
            <w:pPr>
              <w:pStyle w:val="TableParagraph"/>
              <w:spacing w:before="1"/>
              <w:ind w:right="116"/>
              <w:rPr>
                <w:sz w:val="16"/>
              </w:rPr>
            </w:pPr>
            <w:r>
              <w:rPr>
                <w:sz w:val="16"/>
              </w:rPr>
              <w:t xml:space="preserve">facilitated intrapersonal and interpersonal insights at meaningful levels in ways that motivated members to make changes </w:t>
            </w:r>
            <w:r>
              <w:rPr>
                <w:spacing w:val="-7"/>
                <w:sz w:val="16"/>
              </w:rPr>
              <w:t xml:space="preserve">in </w:t>
            </w:r>
            <w:r>
              <w:rPr>
                <w:sz w:val="16"/>
              </w:rPr>
              <w:t>their</w:t>
            </w:r>
            <w:r>
              <w:rPr>
                <w:spacing w:val="-2"/>
                <w:sz w:val="16"/>
              </w:rPr>
              <w:t xml:space="preserve"> </w:t>
            </w:r>
            <w:r>
              <w:rPr>
                <w:sz w:val="16"/>
              </w:rPr>
              <w:t>lives</w:t>
            </w:r>
          </w:p>
        </w:tc>
        <w:tc>
          <w:tcPr>
            <w:tcW w:w="1302" w:type="dxa"/>
          </w:tcPr>
          <w:p w:rsidR="005B71B8" w:rsidRDefault="005B71B8">
            <w:pPr>
              <w:pStyle w:val="TableParagraph"/>
              <w:ind w:left="0"/>
              <w:rPr>
                <w:sz w:val="16"/>
              </w:rPr>
            </w:pPr>
          </w:p>
        </w:tc>
      </w:tr>
      <w:tr w:rsidR="005B71B8">
        <w:trPr>
          <w:trHeight w:val="2574"/>
        </w:trPr>
        <w:tc>
          <w:tcPr>
            <w:tcW w:w="1303" w:type="dxa"/>
          </w:tcPr>
          <w:p w:rsidR="005B71B8" w:rsidRDefault="00E52A91">
            <w:pPr>
              <w:pStyle w:val="TableParagraph"/>
              <w:ind w:left="107" w:right="104"/>
              <w:rPr>
                <w:b/>
                <w:sz w:val="16"/>
              </w:rPr>
            </w:pPr>
            <w:r>
              <w:rPr>
                <w:b/>
                <w:sz w:val="16"/>
              </w:rPr>
              <w:t>Facilitates commitment to change/growth</w:t>
            </w:r>
          </w:p>
        </w:tc>
        <w:tc>
          <w:tcPr>
            <w:tcW w:w="1301" w:type="dxa"/>
          </w:tcPr>
          <w:p w:rsidR="005B71B8" w:rsidRDefault="00E52A91">
            <w:pPr>
              <w:pStyle w:val="TableParagraph"/>
              <w:ind w:left="105" w:right="192"/>
              <w:rPr>
                <w:sz w:val="16"/>
              </w:rPr>
            </w:pPr>
            <w:r>
              <w:rPr>
                <w:sz w:val="16"/>
              </w:rPr>
              <w:t>failed to promote a commitment to change/growth</w:t>
            </w:r>
          </w:p>
        </w:tc>
        <w:tc>
          <w:tcPr>
            <w:tcW w:w="1303" w:type="dxa"/>
          </w:tcPr>
          <w:p w:rsidR="005B71B8" w:rsidRDefault="00E52A91">
            <w:pPr>
              <w:pStyle w:val="TableParagraph"/>
              <w:ind w:left="108" w:right="89"/>
              <w:rPr>
                <w:sz w:val="16"/>
              </w:rPr>
            </w:pPr>
            <w:r>
              <w:rPr>
                <w:sz w:val="16"/>
              </w:rPr>
              <w:t>attempted to promote some commitment to change/growth but members failed to confirm that this attempt was effective</w:t>
            </w:r>
          </w:p>
        </w:tc>
        <w:tc>
          <w:tcPr>
            <w:tcW w:w="1301" w:type="dxa"/>
          </w:tcPr>
          <w:p w:rsidR="005B71B8" w:rsidRDefault="00E52A91">
            <w:pPr>
              <w:pStyle w:val="TableParagraph"/>
              <w:ind w:right="191"/>
              <w:rPr>
                <w:sz w:val="16"/>
              </w:rPr>
            </w:pPr>
            <w:r>
              <w:rPr>
                <w:sz w:val="16"/>
              </w:rPr>
              <w:t>appropriately promoted commitment to change/growth at a basic level</w:t>
            </w:r>
          </w:p>
        </w:tc>
        <w:tc>
          <w:tcPr>
            <w:tcW w:w="1301" w:type="dxa"/>
          </w:tcPr>
          <w:p w:rsidR="005B71B8" w:rsidRDefault="00E52A91">
            <w:pPr>
              <w:pStyle w:val="TableParagraph"/>
              <w:ind w:right="191"/>
              <w:rPr>
                <w:sz w:val="16"/>
              </w:rPr>
            </w:pPr>
            <w:r>
              <w:rPr>
                <w:sz w:val="16"/>
              </w:rPr>
              <w:t xml:space="preserve">promoted commitment to change/growth as </w:t>
            </w:r>
            <w:proofErr w:type="gramStart"/>
            <w:r>
              <w:rPr>
                <w:sz w:val="16"/>
              </w:rPr>
              <w:t>members’</w:t>
            </w:r>
            <w:proofErr w:type="gramEnd"/>
            <w:r>
              <w:rPr>
                <w:sz w:val="16"/>
              </w:rPr>
              <w:t xml:space="preserve"> acknowledged such would be desirable</w:t>
            </w:r>
          </w:p>
        </w:tc>
        <w:tc>
          <w:tcPr>
            <w:tcW w:w="1301" w:type="dxa"/>
          </w:tcPr>
          <w:p w:rsidR="005B71B8" w:rsidRDefault="00E52A91">
            <w:pPr>
              <w:pStyle w:val="TableParagraph"/>
              <w:ind w:right="116"/>
              <w:rPr>
                <w:sz w:val="16"/>
              </w:rPr>
            </w:pPr>
            <w:r>
              <w:rPr>
                <w:sz w:val="16"/>
              </w:rPr>
              <w:t>promoted commitment to change/growth by the creative use of interventions that led members to believe in their ability to change and by solidifying</w:t>
            </w:r>
            <w:r>
              <w:rPr>
                <w:spacing w:val="-5"/>
                <w:sz w:val="16"/>
              </w:rPr>
              <w:t xml:space="preserve"> </w:t>
            </w:r>
            <w:proofErr w:type="gramStart"/>
            <w:r>
              <w:rPr>
                <w:sz w:val="16"/>
              </w:rPr>
              <w:t>their</w:t>
            </w:r>
            <w:proofErr w:type="gramEnd"/>
          </w:p>
          <w:p w:rsidR="005B71B8" w:rsidRDefault="00E52A91">
            <w:pPr>
              <w:pStyle w:val="TableParagraph"/>
              <w:spacing w:before="1" w:line="184" w:lineRule="exact"/>
              <w:ind w:right="191"/>
              <w:rPr>
                <w:sz w:val="16"/>
              </w:rPr>
            </w:pPr>
            <w:r>
              <w:rPr>
                <w:sz w:val="16"/>
              </w:rPr>
              <w:t>commitment to such changes</w:t>
            </w:r>
          </w:p>
        </w:tc>
        <w:tc>
          <w:tcPr>
            <w:tcW w:w="1302" w:type="dxa"/>
          </w:tcPr>
          <w:p w:rsidR="005B71B8" w:rsidRDefault="005B71B8">
            <w:pPr>
              <w:pStyle w:val="TableParagraph"/>
              <w:ind w:left="0"/>
              <w:rPr>
                <w:sz w:val="16"/>
              </w:rPr>
            </w:pPr>
          </w:p>
        </w:tc>
      </w:tr>
      <w:tr w:rsidR="005B71B8">
        <w:trPr>
          <w:trHeight w:val="2023"/>
        </w:trPr>
        <w:tc>
          <w:tcPr>
            <w:tcW w:w="1303" w:type="dxa"/>
          </w:tcPr>
          <w:p w:rsidR="005B71B8" w:rsidRDefault="00E52A91">
            <w:pPr>
              <w:pStyle w:val="TableParagraph"/>
              <w:ind w:left="107" w:right="228"/>
              <w:rPr>
                <w:b/>
                <w:sz w:val="16"/>
              </w:rPr>
            </w:pPr>
            <w:r>
              <w:rPr>
                <w:b/>
                <w:sz w:val="16"/>
              </w:rPr>
              <w:t>Facilitates reality testing</w:t>
            </w:r>
          </w:p>
        </w:tc>
        <w:tc>
          <w:tcPr>
            <w:tcW w:w="1301" w:type="dxa"/>
          </w:tcPr>
          <w:p w:rsidR="005B71B8" w:rsidRDefault="00E52A91">
            <w:pPr>
              <w:pStyle w:val="TableParagraph"/>
              <w:ind w:left="105" w:right="157"/>
              <w:rPr>
                <w:sz w:val="16"/>
              </w:rPr>
            </w:pPr>
            <w:r>
              <w:rPr>
                <w:sz w:val="16"/>
              </w:rPr>
              <w:t>failed to facilitate reality testing</w:t>
            </w:r>
          </w:p>
        </w:tc>
        <w:tc>
          <w:tcPr>
            <w:tcW w:w="1303" w:type="dxa"/>
          </w:tcPr>
          <w:p w:rsidR="005B71B8" w:rsidRDefault="00E52A91">
            <w:pPr>
              <w:pStyle w:val="TableParagraph"/>
              <w:ind w:left="108" w:right="89"/>
              <w:rPr>
                <w:sz w:val="16"/>
              </w:rPr>
            </w:pPr>
            <w:r>
              <w:rPr>
                <w:sz w:val="16"/>
              </w:rPr>
              <w:t>facilitated some reality testing by consensual validation but failed to do so in a timely manner</w:t>
            </w:r>
          </w:p>
        </w:tc>
        <w:tc>
          <w:tcPr>
            <w:tcW w:w="1301" w:type="dxa"/>
          </w:tcPr>
          <w:p w:rsidR="005B71B8" w:rsidRDefault="00E52A91">
            <w:pPr>
              <w:pStyle w:val="TableParagraph"/>
              <w:ind w:right="136"/>
              <w:rPr>
                <w:sz w:val="16"/>
              </w:rPr>
            </w:pPr>
            <w:r>
              <w:rPr>
                <w:sz w:val="16"/>
              </w:rPr>
              <w:t>appropriately facilitated reality testing at a basic level</w:t>
            </w:r>
          </w:p>
        </w:tc>
        <w:tc>
          <w:tcPr>
            <w:tcW w:w="1301" w:type="dxa"/>
          </w:tcPr>
          <w:p w:rsidR="005B71B8" w:rsidRDefault="00E52A91">
            <w:pPr>
              <w:pStyle w:val="TableParagraph"/>
              <w:ind w:right="107"/>
              <w:rPr>
                <w:sz w:val="16"/>
              </w:rPr>
            </w:pPr>
            <w:r>
              <w:rPr>
                <w:sz w:val="16"/>
              </w:rPr>
              <w:t>invited reality testing through group feedback when requested and by the artful use of reframing and open-ended questions</w:t>
            </w:r>
          </w:p>
        </w:tc>
        <w:tc>
          <w:tcPr>
            <w:tcW w:w="1301" w:type="dxa"/>
          </w:tcPr>
          <w:p w:rsidR="005B71B8" w:rsidRDefault="00E52A91">
            <w:pPr>
              <w:pStyle w:val="TableParagraph"/>
              <w:ind w:right="89"/>
              <w:rPr>
                <w:sz w:val="16"/>
              </w:rPr>
            </w:pPr>
            <w:r>
              <w:rPr>
                <w:sz w:val="16"/>
              </w:rPr>
              <w:t>invited reality testing as a seamless norm whereby members shared feedback when asked and in ways that shed new light on ways of thinking</w:t>
            </w:r>
          </w:p>
          <w:p w:rsidR="005B71B8" w:rsidRDefault="00E52A91">
            <w:pPr>
              <w:pStyle w:val="TableParagraph"/>
              <w:spacing w:line="164" w:lineRule="exact"/>
              <w:rPr>
                <w:sz w:val="16"/>
              </w:rPr>
            </w:pPr>
            <w:r>
              <w:rPr>
                <w:sz w:val="16"/>
              </w:rPr>
              <w:t>and behaving</w:t>
            </w:r>
          </w:p>
        </w:tc>
        <w:tc>
          <w:tcPr>
            <w:tcW w:w="1302" w:type="dxa"/>
          </w:tcPr>
          <w:p w:rsidR="005B71B8" w:rsidRDefault="005B71B8">
            <w:pPr>
              <w:pStyle w:val="TableParagraph"/>
              <w:ind w:left="0"/>
              <w:rPr>
                <w:sz w:val="16"/>
              </w:rPr>
            </w:pPr>
          </w:p>
        </w:tc>
      </w:tr>
    </w:tbl>
    <w:p w:rsidR="005B71B8" w:rsidRDefault="005B71B8">
      <w:pPr>
        <w:rPr>
          <w:sz w:val="16"/>
        </w:rPr>
        <w:sectPr w:rsidR="005B71B8">
          <w:pgSz w:w="12240" w:h="15840"/>
          <w:pgMar w:top="1480" w:right="620" w:bottom="2120" w:left="1620" w:header="0" w:footer="192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01"/>
        <w:gridCol w:w="1303"/>
        <w:gridCol w:w="1301"/>
        <w:gridCol w:w="1301"/>
        <w:gridCol w:w="1301"/>
        <w:gridCol w:w="1302"/>
      </w:tblGrid>
      <w:tr w:rsidR="005B71B8">
        <w:trPr>
          <w:trHeight w:val="3127"/>
        </w:trPr>
        <w:tc>
          <w:tcPr>
            <w:tcW w:w="1303" w:type="dxa"/>
          </w:tcPr>
          <w:p w:rsidR="005B71B8" w:rsidRDefault="00E52A91">
            <w:pPr>
              <w:pStyle w:val="TableParagraph"/>
              <w:ind w:left="107" w:right="226"/>
              <w:jc w:val="both"/>
              <w:rPr>
                <w:b/>
                <w:sz w:val="16"/>
              </w:rPr>
            </w:pPr>
            <w:r>
              <w:rPr>
                <w:b/>
                <w:sz w:val="16"/>
              </w:rPr>
              <w:lastRenderedPageBreak/>
              <w:t>Establishes or shifts focus as needed</w:t>
            </w:r>
          </w:p>
        </w:tc>
        <w:tc>
          <w:tcPr>
            <w:tcW w:w="1301" w:type="dxa"/>
          </w:tcPr>
          <w:p w:rsidR="005B71B8" w:rsidRDefault="00E52A91">
            <w:pPr>
              <w:pStyle w:val="TableParagraph"/>
              <w:ind w:left="105" w:right="153"/>
              <w:rPr>
                <w:sz w:val="16"/>
              </w:rPr>
            </w:pPr>
            <w:r>
              <w:rPr>
                <w:sz w:val="16"/>
              </w:rPr>
              <w:t>failed to establish, maintain, deepen, or shift focus as needed</w:t>
            </w:r>
          </w:p>
        </w:tc>
        <w:tc>
          <w:tcPr>
            <w:tcW w:w="1303" w:type="dxa"/>
          </w:tcPr>
          <w:p w:rsidR="005B71B8" w:rsidRDefault="00E52A91">
            <w:pPr>
              <w:pStyle w:val="TableParagraph"/>
              <w:ind w:left="108" w:right="92"/>
              <w:rPr>
                <w:sz w:val="16"/>
              </w:rPr>
            </w:pPr>
            <w:r>
              <w:rPr>
                <w:sz w:val="16"/>
              </w:rPr>
              <w:t>attempted to establish, maintain, deepen, or shift focus but such movement failed to occur</w:t>
            </w:r>
          </w:p>
        </w:tc>
        <w:tc>
          <w:tcPr>
            <w:tcW w:w="1301" w:type="dxa"/>
          </w:tcPr>
          <w:p w:rsidR="005B71B8" w:rsidRDefault="00E52A91">
            <w:pPr>
              <w:pStyle w:val="TableParagraph"/>
              <w:ind w:right="169"/>
              <w:rPr>
                <w:sz w:val="16"/>
              </w:rPr>
            </w:pPr>
            <w:r>
              <w:rPr>
                <w:sz w:val="16"/>
              </w:rPr>
              <w:t>appropriately established, maintained, deepened, or shifted focus as needed</w:t>
            </w:r>
          </w:p>
        </w:tc>
        <w:tc>
          <w:tcPr>
            <w:tcW w:w="1301" w:type="dxa"/>
          </w:tcPr>
          <w:p w:rsidR="005B71B8" w:rsidRDefault="00E52A91">
            <w:pPr>
              <w:pStyle w:val="TableParagraph"/>
              <w:ind w:right="138"/>
              <w:rPr>
                <w:sz w:val="16"/>
              </w:rPr>
            </w:pPr>
            <w:r>
              <w:rPr>
                <w:sz w:val="16"/>
              </w:rPr>
              <w:t>strategically established, maintained, deepened, or shifted focus as needed and in ways that promoted group movement</w:t>
            </w:r>
          </w:p>
        </w:tc>
        <w:tc>
          <w:tcPr>
            <w:tcW w:w="1301" w:type="dxa"/>
          </w:tcPr>
          <w:p w:rsidR="005B71B8" w:rsidRDefault="00E52A91">
            <w:pPr>
              <w:pStyle w:val="TableParagraph"/>
              <w:ind w:right="129"/>
              <w:rPr>
                <w:sz w:val="16"/>
              </w:rPr>
            </w:pPr>
            <w:r>
              <w:rPr>
                <w:sz w:val="16"/>
              </w:rPr>
              <w:t>strategically and artfully established, maintained, deepened, or shifted focus as needed in ways that promoted group movement and interpersonal and intrapersonal growth among members</w:t>
            </w:r>
          </w:p>
        </w:tc>
        <w:tc>
          <w:tcPr>
            <w:tcW w:w="1302" w:type="dxa"/>
          </w:tcPr>
          <w:p w:rsidR="005B71B8" w:rsidRDefault="005B71B8">
            <w:pPr>
              <w:pStyle w:val="TableParagraph"/>
              <w:ind w:left="0"/>
              <w:rPr>
                <w:sz w:val="16"/>
              </w:rPr>
            </w:pPr>
          </w:p>
        </w:tc>
      </w:tr>
      <w:tr w:rsidR="005B71B8">
        <w:trPr>
          <w:trHeight w:val="2945"/>
        </w:trPr>
        <w:tc>
          <w:tcPr>
            <w:tcW w:w="1303" w:type="dxa"/>
          </w:tcPr>
          <w:p w:rsidR="005B71B8" w:rsidRDefault="00E52A91">
            <w:pPr>
              <w:pStyle w:val="TableParagraph"/>
              <w:spacing w:before="1"/>
              <w:ind w:left="107" w:right="224"/>
              <w:rPr>
                <w:b/>
                <w:sz w:val="16"/>
              </w:rPr>
            </w:pPr>
            <w:r>
              <w:rPr>
                <w:b/>
                <w:sz w:val="16"/>
              </w:rPr>
              <w:t>Demonstrates cultural competence</w:t>
            </w:r>
          </w:p>
        </w:tc>
        <w:tc>
          <w:tcPr>
            <w:tcW w:w="1301" w:type="dxa"/>
          </w:tcPr>
          <w:p w:rsidR="005B71B8" w:rsidRDefault="00E52A91">
            <w:pPr>
              <w:pStyle w:val="TableParagraph"/>
              <w:spacing w:before="1"/>
              <w:ind w:left="105" w:right="119"/>
              <w:rPr>
                <w:sz w:val="16"/>
              </w:rPr>
            </w:pPr>
            <w:r>
              <w:rPr>
                <w:sz w:val="16"/>
              </w:rPr>
              <w:t>failed to promote cultural sensitivity and competence</w:t>
            </w:r>
          </w:p>
        </w:tc>
        <w:tc>
          <w:tcPr>
            <w:tcW w:w="1303" w:type="dxa"/>
          </w:tcPr>
          <w:p w:rsidR="005B71B8" w:rsidRDefault="00E52A91">
            <w:pPr>
              <w:pStyle w:val="TableParagraph"/>
              <w:spacing w:before="1"/>
              <w:ind w:left="108" w:right="156"/>
              <w:rPr>
                <w:sz w:val="16"/>
              </w:rPr>
            </w:pPr>
            <w:r>
              <w:rPr>
                <w:sz w:val="16"/>
              </w:rPr>
              <w:t>promoted some cultural sensitivity and competence but also promoted some culturally insensitive behavior</w:t>
            </w:r>
          </w:p>
        </w:tc>
        <w:tc>
          <w:tcPr>
            <w:tcW w:w="1301" w:type="dxa"/>
          </w:tcPr>
          <w:p w:rsidR="005B71B8" w:rsidRDefault="00E52A91">
            <w:pPr>
              <w:pStyle w:val="TableParagraph"/>
              <w:spacing w:before="1"/>
              <w:ind w:right="232"/>
              <w:rPr>
                <w:sz w:val="16"/>
              </w:rPr>
            </w:pPr>
            <w:r>
              <w:rPr>
                <w:sz w:val="16"/>
              </w:rPr>
              <w:t>appropriately demonstrated culturally sensitivity and competent at a basic level</w:t>
            </w:r>
          </w:p>
        </w:tc>
        <w:tc>
          <w:tcPr>
            <w:tcW w:w="1301" w:type="dxa"/>
          </w:tcPr>
          <w:p w:rsidR="005B71B8" w:rsidRDefault="00E52A91">
            <w:pPr>
              <w:pStyle w:val="TableParagraph"/>
              <w:spacing w:before="1"/>
              <w:ind w:right="103"/>
              <w:rPr>
                <w:sz w:val="16"/>
              </w:rPr>
            </w:pPr>
            <w:r>
              <w:rPr>
                <w:sz w:val="16"/>
              </w:rPr>
              <w:t>promoted cultural sensitivity and competency among members by blocking insensitive remarks and by modeling appropriate behavior</w:t>
            </w:r>
          </w:p>
        </w:tc>
        <w:tc>
          <w:tcPr>
            <w:tcW w:w="1301" w:type="dxa"/>
          </w:tcPr>
          <w:p w:rsidR="005B71B8" w:rsidRDefault="00E52A91">
            <w:pPr>
              <w:pStyle w:val="TableParagraph"/>
              <w:spacing w:before="1"/>
              <w:ind w:right="85"/>
              <w:rPr>
                <w:sz w:val="16"/>
              </w:rPr>
            </w:pPr>
            <w:r>
              <w:rPr>
                <w:sz w:val="16"/>
              </w:rPr>
              <w:t>promoted cultural sensitivity and competency in the members by blocking insensitive remarks and by modeling appropriate behavior which allowed for greater group cohesion and understanding of</w:t>
            </w:r>
          </w:p>
          <w:p w:rsidR="005B71B8" w:rsidRDefault="00E52A91">
            <w:pPr>
              <w:pStyle w:val="TableParagraph"/>
              <w:spacing w:before="1" w:line="163" w:lineRule="exact"/>
              <w:rPr>
                <w:sz w:val="16"/>
              </w:rPr>
            </w:pPr>
            <w:r>
              <w:rPr>
                <w:sz w:val="16"/>
              </w:rPr>
              <w:t>self and others</w:t>
            </w:r>
          </w:p>
        </w:tc>
        <w:tc>
          <w:tcPr>
            <w:tcW w:w="1302" w:type="dxa"/>
          </w:tcPr>
          <w:p w:rsidR="005B71B8" w:rsidRDefault="005B71B8">
            <w:pPr>
              <w:pStyle w:val="TableParagraph"/>
              <w:ind w:left="0"/>
              <w:rPr>
                <w:sz w:val="16"/>
              </w:rPr>
            </w:pPr>
          </w:p>
        </w:tc>
      </w:tr>
      <w:tr w:rsidR="005B71B8">
        <w:trPr>
          <w:trHeight w:val="366"/>
        </w:trPr>
        <w:tc>
          <w:tcPr>
            <w:tcW w:w="1303" w:type="dxa"/>
          </w:tcPr>
          <w:p w:rsidR="005B71B8" w:rsidRDefault="00E52A91">
            <w:pPr>
              <w:pStyle w:val="TableParagraph"/>
              <w:spacing w:before="1"/>
              <w:ind w:left="107"/>
              <w:rPr>
                <w:b/>
                <w:sz w:val="16"/>
              </w:rPr>
            </w:pPr>
            <w:r>
              <w:rPr>
                <w:b/>
                <w:sz w:val="16"/>
              </w:rPr>
              <w:t>Total Score</w:t>
            </w:r>
          </w:p>
        </w:tc>
        <w:tc>
          <w:tcPr>
            <w:tcW w:w="1301" w:type="dxa"/>
          </w:tcPr>
          <w:p w:rsidR="005B71B8" w:rsidRDefault="005B71B8">
            <w:pPr>
              <w:pStyle w:val="TableParagraph"/>
              <w:ind w:left="0"/>
              <w:rPr>
                <w:sz w:val="16"/>
              </w:rPr>
            </w:pPr>
          </w:p>
        </w:tc>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2" w:type="dxa"/>
          </w:tcPr>
          <w:p w:rsidR="005B71B8" w:rsidRDefault="005B71B8">
            <w:pPr>
              <w:pStyle w:val="TableParagraph"/>
              <w:ind w:left="0"/>
              <w:rPr>
                <w:sz w:val="16"/>
              </w:rPr>
            </w:pPr>
          </w:p>
        </w:tc>
      </w:tr>
      <w:tr w:rsidR="005B71B8">
        <w:trPr>
          <w:trHeight w:val="369"/>
        </w:trPr>
        <w:tc>
          <w:tcPr>
            <w:tcW w:w="1303" w:type="dxa"/>
          </w:tcPr>
          <w:p w:rsidR="005B71B8" w:rsidRDefault="00E52A91">
            <w:pPr>
              <w:pStyle w:val="TableParagraph"/>
              <w:spacing w:before="1"/>
              <w:ind w:left="107"/>
              <w:rPr>
                <w:b/>
                <w:sz w:val="16"/>
              </w:rPr>
            </w:pPr>
            <w:r>
              <w:rPr>
                <w:b/>
                <w:sz w:val="16"/>
              </w:rPr>
              <w:t>Mean Score</w:t>
            </w:r>
          </w:p>
        </w:tc>
        <w:tc>
          <w:tcPr>
            <w:tcW w:w="1301" w:type="dxa"/>
          </w:tcPr>
          <w:p w:rsidR="005B71B8" w:rsidRDefault="005B71B8">
            <w:pPr>
              <w:pStyle w:val="TableParagraph"/>
              <w:ind w:left="0"/>
              <w:rPr>
                <w:sz w:val="16"/>
              </w:rPr>
            </w:pPr>
          </w:p>
        </w:tc>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2" w:type="dxa"/>
          </w:tcPr>
          <w:p w:rsidR="005B71B8" w:rsidRDefault="005B71B8">
            <w:pPr>
              <w:pStyle w:val="TableParagraph"/>
              <w:ind w:left="0"/>
              <w:rPr>
                <w:sz w:val="16"/>
              </w:rPr>
            </w:pPr>
          </w:p>
        </w:tc>
      </w:tr>
      <w:tr w:rsidR="005B71B8">
        <w:trPr>
          <w:trHeight w:val="230"/>
        </w:trPr>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3"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1" w:type="dxa"/>
          </w:tcPr>
          <w:p w:rsidR="005B71B8" w:rsidRDefault="005B71B8">
            <w:pPr>
              <w:pStyle w:val="TableParagraph"/>
              <w:ind w:left="0"/>
              <w:rPr>
                <w:sz w:val="16"/>
              </w:rPr>
            </w:pPr>
          </w:p>
        </w:tc>
        <w:tc>
          <w:tcPr>
            <w:tcW w:w="1302" w:type="dxa"/>
          </w:tcPr>
          <w:p w:rsidR="005B71B8" w:rsidRDefault="005B71B8">
            <w:pPr>
              <w:pStyle w:val="TableParagraph"/>
              <w:ind w:left="0"/>
              <w:rPr>
                <w:sz w:val="16"/>
              </w:rPr>
            </w:pPr>
          </w:p>
        </w:tc>
      </w:tr>
    </w:tbl>
    <w:p w:rsidR="005B71B8" w:rsidRDefault="00E52A91">
      <w:pPr>
        <w:ind w:left="101"/>
        <w:rPr>
          <w:b/>
          <w:sz w:val="20"/>
        </w:rPr>
      </w:pPr>
      <w:r>
        <w:rPr>
          <w:b/>
          <w:sz w:val="20"/>
        </w:rPr>
        <w:t>Comments</w:t>
      </w:r>
    </w:p>
    <w:p w:rsidR="005B71B8" w:rsidRDefault="005B71B8">
      <w:pPr>
        <w:rPr>
          <w:sz w:val="20"/>
        </w:rPr>
        <w:sectPr w:rsidR="005B71B8">
          <w:pgSz w:w="12240" w:h="15840"/>
          <w:pgMar w:top="1480" w:right="620" w:bottom="2120" w:left="1620" w:header="0" w:footer="1921" w:gutter="0"/>
          <w:cols w:space="720"/>
        </w:sectPr>
      </w:pPr>
    </w:p>
    <w:p w:rsidR="005B71B8" w:rsidRDefault="005B71B8">
      <w:pPr>
        <w:pStyle w:val="BodyText"/>
        <w:rPr>
          <w:b/>
          <w:sz w:val="20"/>
        </w:rPr>
      </w:pPr>
    </w:p>
    <w:p w:rsidR="005B71B8" w:rsidRDefault="005B71B8">
      <w:pPr>
        <w:pStyle w:val="BodyText"/>
        <w:spacing w:before="7"/>
        <w:rPr>
          <w:b/>
          <w:sz w:val="18"/>
        </w:rPr>
      </w:pPr>
    </w:p>
    <w:p w:rsidR="005B71B8" w:rsidRDefault="00E52A91">
      <w:pPr>
        <w:spacing w:before="1"/>
        <w:ind w:left="782" w:right="1460"/>
        <w:jc w:val="center"/>
        <w:rPr>
          <w:sz w:val="20"/>
        </w:rPr>
      </w:pPr>
      <w:r>
        <w:rPr>
          <w:sz w:val="20"/>
        </w:rPr>
        <w:t>Texas Tech</w:t>
      </w:r>
      <w:r>
        <w:rPr>
          <w:spacing w:val="-6"/>
          <w:sz w:val="20"/>
        </w:rPr>
        <w:t xml:space="preserve"> </w:t>
      </w:r>
      <w:r>
        <w:rPr>
          <w:sz w:val="20"/>
        </w:rPr>
        <w:t>University</w:t>
      </w:r>
    </w:p>
    <w:p w:rsidR="005B71B8" w:rsidRDefault="00E52A91">
      <w:pPr>
        <w:ind w:left="2819" w:right="3498"/>
        <w:jc w:val="center"/>
        <w:rPr>
          <w:sz w:val="20"/>
        </w:rPr>
      </w:pPr>
      <w:r>
        <w:rPr>
          <w:sz w:val="20"/>
        </w:rPr>
        <w:t>College of Education/Counselor</w:t>
      </w:r>
      <w:r>
        <w:rPr>
          <w:spacing w:val="-13"/>
          <w:sz w:val="20"/>
        </w:rPr>
        <w:t xml:space="preserve"> </w:t>
      </w:r>
      <w:r>
        <w:rPr>
          <w:sz w:val="20"/>
        </w:rPr>
        <w:t>Education Rubric to Rate Papers</w:t>
      </w:r>
    </w:p>
    <w:p w:rsidR="005B71B8" w:rsidRDefault="005B71B8">
      <w:pPr>
        <w:pStyle w:val="BodyText"/>
        <w:spacing w:before="10"/>
        <w:rPr>
          <w:sz w:val="19"/>
        </w:rPr>
      </w:pPr>
    </w:p>
    <w:p w:rsidR="005B71B8" w:rsidRDefault="00E52A91">
      <w:pPr>
        <w:tabs>
          <w:tab w:val="left" w:pos="2079"/>
          <w:tab w:val="left" w:pos="6834"/>
          <w:tab w:val="left" w:pos="8869"/>
        </w:tabs>
        <w:ind w:left="101" w:right="1128"/>
        <w:rPr>
          <w:sz w:val="20"/>
        </w:rPr>
      </w:pPr>
      <w:r>
        <w:rPr>
          <w:sz w:val="20"/>
        </w:rPr>
        <w:t>Student</w:t>
      </w:r>
      <w:r>
        <w:rPr>
          <w:spacing w:val="-3"/>
          <w:sz w:val="20"/>
        </w:rPr>
        <w:t xml:space="preserve"> </w:t>
      </w:r>
      <w:r>
        <w:rPr>
          <w:sz w:val="20"/>
        </w:rPr>
        <w:t>Name:</w:t>
      </w:r>
      <w:r>
        <w:rPr>
          <w:sz w:val="20"/>
          <w:u w:val="single"/>
        </w:rPr>
        <w:t xml:space="preserve"> </w:t>
      </w:r>
      <w:r>
        <w:rPr>
          <w:sz w:val="20"/>
          <w:u w:val="single"/>
        </w:rPr>
        <w:tab/>
      </w:r>
      <w:r>
        <w:rPr>
          <w:sz w:val="20"/>
          <w:u w:val="single"/>
        </w:rPr>
        <w:tab/>
      </w:r>
      <w:r>
        <w:rPr>
          <w:sz w:val="20"/>
        </w:rPr>
        <w:t>Class:</w:t>
      </w:r>
      <w:r>
        <w:rPr>
          <w:sz w:val="20"/>
          <w:u w:val="single"/>
        </w:rPr>
        <w:tab/>
      </w:r>
      <w:r>
        <w:rPr>
          <w:sz w:val="20"/>
        </w:rPr>
        <w:t xml:space="preserve"> Date:</w:t>
      </w:r>
      <w:r>
        <w:rPr>
          <w:sz w:val="20"/>
          <w:u w:val="single"/>
        </w:rPr>
        <w:t xml:space="preserve"> </w:t>
      </w:r>
      <w:r>
        <w:rPr>
          <w:sz w:val="20"/>
          <w:u w:val="single"/>
        </w:rPr>
        <w:tab/>
      </w:r>
    </w:p>
    <w:p w:rsidR="005B71B8" w:rsidRDefault="00E52A91">
      <w:pPr>
        <w:tabs>
          <w:tab w:val="left" w:pos="4430"/>
        </w:tabs>
        <w:spacing w:before="1"/>
        <w:ind w:left="101"/>
        <w:rPr>
          <w:sz w:val="20"/>
        </w:rPr>
      </w:pPr>
      <w:r>
        <w:rPr>
          <w:sz w:val="20"/>
        </w:rPr>
        <w:t>Rater:</w:t>
      </w:r>
      <w:r>
        <w:rPr>
          <w:sz w:val="20"/>
          <w:u w:val="single"/>
        </w:rPr>
        <w:t xml:space="preserve"> </w:t>
      </w:r>
      <w:r>
        <w:rPr>
          <w:sz w:val="20"/>
          <w:u w:val="single"/>
        </w:rPr>
        <w:tab/>
      </w:r>
    </w:p>
    <w:p w:rsidR="005B71B8" w:rsidRDefault="00E52A91">
      <w:pPr>
        <w:tabs>
          <w:tab w:val="left" w:pos="6261"/>
        </w:tabs>
        <w:spacing w:before="1"/>
        <w:ind w:left="101"/>
        <w:rPr>
          <w:sz w:val="20"/>
        </w:rPr>
      </w:pPr>
      <w:r>
        <w:rPr>
          <w:sz w:val="20"/>
        </w:rPr>
        <w:t>Topic:</w:t>
      </w:r>
      <w:r>
        <w:rPr>
          <w:sz w:val="20"/>
          <w:u w:val="single"/>
        </w:rPr>
        <w:t xml:space="preserve"> </w:t>
      </w:r>
      <w:r>
        <w:rPr>
          <w:sz w:val="20"/>
          <w:u w:val="single"/>
        </w:rPr>
        <w:tab/>
      </w:r>
    </w:p>
    <w:p w:rsidR="005B71B8" w:rsidRDefault="005B71B8">
      <w:pPr>
        <w:pStyle w:val="BodyText"/>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345"/>
        <w:gridCol w:w="1344"/>
        <w:gridCol w:w="1344"/>
        <w:gridCol w:w="1346"/>
        <w:gridCol w:w="1231"/>
        <w:gridCol w:w="671"/>
      </w:tblGrid>
      <w:tr w:rsidR="005B71B8">
        <w:trPr>
          <w:trHeight w:val="458"/>
        </w:trPr>
        <w:tc>
          <w:tcPr>
            <w:tcW w:w="1829" w:type="dxa"/>
          </w:tcPr>
          <w:p w:rsidR="005B71B8" w:rsidRDefault="00E52A91">
            <w:pPr>
              <w:pStyle w:val="TableParagraph"/>
              <w:ind w:left="107"/>
              <w:rPr>
                <w:sz w:val="20"/>
              </w:rPr>
            </w:pPr>
            <w:r>
              <w:rPr>
                <w:sz w:val="20"/>
              </w:rPr>
              <w:t>Subskill</w:t>
            </w:r>
          </w:p>
        </w:tc>
        <w:tc>
          <w:tcPr>
            <w:tcW w:w="1345" w:type="dxa"/>
          </w:tcPr>
          <w:p w:rsidR="005B71B8" w:rsidRDefault="00E52A91">
            <w:pPr>
              <w:pStyle w:val="TableParagraph"/>
              <w:spacing w:before="4" w:line="228" w:lineRule="exact"/>
              <w:ind w:left="619" w:right="212" w:hanging="368"/>
              <w:rPr>
                <w:sz w:val="20"/>
              </w:rPr>
            </w:pPr>
            <w:r>
              <w:rPr>
                <w:w w:val="95"/>
                <w:sz w:val="20"/>
              </w:rPr>
              <w:t xml:space="preserve">Beginning </w:t>
            </w:r>
            <w:r>
              <w:rPr>
                <w:sz w:val="20"/>
              </w:rPr>
              <w:t>1</w:t>
            </w:r>
          </w:p>
        </w:tc>
        <w:tc>
          <w:tcPr>
            <w:tcW w:w="1344" w:type="dxa"/>
          </w:tcPr>
          <w:p w:rsidR="005B71B8" w:rsidRDefault="00E52A91">
            <w:pPr>
              <w:pStyle w:val="TableParagraph"/>
              <w:spacing w:before="4" w:line="228" w:lineRule="exact"/>
              <w:ind w:left="618" w:right="424" w:hanging="173"/>
              <w:rPr>
                <w:sz w:val="20"/>
              </w:rPr>
            </w:pPr>
            <w:r>
              <w:rPr>
                <w:sz w:val="20"/>
              </w:rPr>
              <w:t>Basic 2</w:t>
            </w:r>
          </w:p>
        </w:tc>
        <w:tc>
          <w:tcPr>
            <w:tcW w:w="1344" w:type="dxa"/>
          </w:tcPr>
          <w:p w:rsidR="005B71B8" w:rsidRDefault="00E52A91">
            <w:pPr>
              <w:pStyle w:val="TableParagraph"/>
              <w:spacing w:before="4" w:line="228" w:lineRule="exact"/>
              <w:ind w:left="618" w:right="237" w:hanging="346"/>
              <w:rPr>
                <w:sz w:val="20"/>
              </w:rPr>
            </w:pPr>
            <w:r>
              <w:rPr>
                <w:w w:val="95"/>
                <w:sz w:val="20"/>
              </w:rPr>
              <w:t xml:space="preserve">Proficient </w:t>
            </w:r>
            <w:r>
              <w:rPr>
                <w:sz w:val="20"/>
              </w:rPr>
              <w:t>3</w:t>
            </w:r>
          </w:p>
        </w:tc>
        <w:tc>
          <w:tcPr>
            <w:tcW w:w="1346" w:type="dxa"/>
          </w:tcPr>
          <w:p w:rsidR="005B71B8" w:rsidRDefault="00E52A91">
            <w:pPr>
              <w:pStyle w:val="TableParagraph"/>
              <w:spacing w:before="4" w:line="228" w:lineRule="exact"/>
              <w:ind w:left="621" w:right="220" w:hanging="356"/>
              <w:rPr>
                <w:sz w:val="20"/>
              </w:rPr>
            </w:pPr>
            <w:r>
              <w:rPr>
                <w:w w:val="95"/>
                <w:sz w:val="20"/>
              </w:rPr>
              <w:t xml:space="preserve">Advanced </w:t>
            </w:r>
            <w:r>
              <w:rPr>
                <w:sz w:val="20"/>
              </w:rPr>
              <w:t>4</w:t>
            </w:r>
          </w:p>
        </w:tc>
        <w:tc>
          <w:tcPr>
            <w:tcW w:w="1231" w:type="dxa"/>
          </w:tcPr>
          <w:p w:rsidR="005B71B8" w:rsidRDefault="00E52A91">
            <w:pPr>
              <w:pStyle w:val="TableParagraph"/>
              <w:spacing w:before="4" w:line="228" w:lineRule="exact"/>
              <w:ind w:left="561" w:right="113" w:hanging="428"/>
              <w:rPr>
                <w:sz w:val="20"/>
              </w:rPr>
            </w:pPr>
            <w:r>
              <w:rPr>
                <w:w w:val="95"/>
                <w:sz w:val="20"/>
              </w:rPr>
              <w:t xml:space="preserve">Exceptional </w:t>
            </w:r>
            <w:r>
              <w:rPr>
                <w:sz w:val="20"/>
              </w:rPr>
              <w:t>5</w:t>
            </w:r>
          </w:p>
        </w:tc>
        <w:tc>
          <w:tcPr>
            <w:tcW w:w="671" w:type="dxa"/>
          </w:tcPr>
          <w:p w:rsidR="005B71B8" w:rsidRDefault="00E52A91">
            <w:pPr>
              <w:pStyle w:val="TableParagraph"/>
              <w:ind w:left="108"/>
              <w:rPr>
                <w:sz w:val="20"/>
              </w:rPr>
            </w:pPr>
            <w:r>
              <w:rPr>
                <w:sz w:val="20"/>
              </w:rPr>
              <w:t>Score</w:t>
            </w:r>
          </w:p>
        </w:tc>
      </w:tr>
      <w:tr w:rsidR="005B71B8">
        <w:trPr>
          <w:trHeight w:val="2299"/>
        </w:trPr>
        <w:tc>
          <w:tcPr>
            <w:tcW w:w="1829" w:type="dxa"/>
          </w:tcPr>
          <w:p w:rsidR="005B71B8" w:rsidRDefault="00E52A91">
            <w:pPr>
              <w:pStyle w:val="TableParagraph"/>
              <w:ind w:left="107" w:right="508"/>
              <w:rPr>
                <w:b/>
                <w:sz w:val="20"/>
              </w:rPr>
            </w:pPr>
            <w:r>
              <w:rPr>
                <w:b/>
                <w:sz w:val="20"/>
              </w:rPr>
              <w:t>Integration of Knowledge</w:t>
            </w:r>
          </w:p>
        </w:tc>
        <w:tc>
          <w:tcPr>
            <w:tcW w:w="1345" w:type="dxa"/>
          </w:tcPr>
          <w:p w:rsidR="005B71B8" w:rsidRDefault="00E52A91">
            <w:pPr>
              <w:pStyle w:val="TableParagraph"/>
              <w:ind w:left="105" w:right="99"/>
              <w:rPr>
                <w:sz w:val="20"/>
              </w:rPr>
            </w:pPr>
            <w:r>
              <w:rPr>
                <w:sz w:val="20"/>
              </w:rPr>
              <w:t>The paper did not incorporate knowledge from the literature or class in relevant and meaningful</w:t>
            </w:r>
          </w:p>
          <w:p w:rsidR="005B71B8" w:rsidRDefault="00E52A91">
            <w:pPr>
              <w:pStyle w:val="TableParagraph"/>
              <w:spacing w:line="210" w:lineRule="exact"/>
              <w:ind w:left="105"/>
              <w:rPr>
                <w:sz w:val="20"/>
              </w:rPr>
            </w:pPr>
            <w:r>
              <w:rPr>
                <w:sz w:val="20"/>
              </w:rPr>
              <w:t>ways</w:t>
            </w:r>
          </w:p>
        </w:tc>
        <w:tc>
          <w:tcPr>
            <w:tcW w:w="1344" w:type="dxa"/>
          </w:tcPr>
          <w:p w:rsidR="005B71B8" w:rsidRDefault="00E52A91">
            <w:pPr>
              <w:pStyle w:val="TableParagraph"/>
              <w:ind w:left="104" w:right="199"/>
              <w:rPr>
                <w:sz w:val="20"/>
              </w:rPr>
            </w:pPr>
            <w:r>
              <w:rPr>
                <w:sz w:val="20"/>
              </w:rPr>
              <w:t>The paper somewhat incorporated knowledge from the literature in relevant and meaningful ways</w:t>
            </w:r>
          </w:p>
        </w:tc>
        <w:tc>
          <w:tcPr>
            <w:tcW w:w="1344" w:type="dxa"/>
          </w:tcPr>
          <w:p w:rsidR="005B71B8" w:rsidRDefault="00E52A91">
            <w:pPr>
              <w:pStyle w:val="TableParagraph"/>
              <w:ind w:left="104" w:right="199"/>
              <w:rPr>
                <w:sz w:val="20"/>
              </w:rPr>
            </w:pPr>
            <w:r>
              <w:rPr>
                <w:sz w:val="20"/>
              </w:rPr>
              <w:t>The paper incorporated knowledge from the literature in relevant and meaningful ways</w:t>
            </w:r>
          </w:p>
        </w:tc>
        <w:tc>
          <w:tcPr>
            <w:tcW w:w="1346" w:type="dxa"/>
          </w:tcPr>
          <w:p w:rsidR="005B71B8" w:rsidRDefault="00E52A91">
            <w:pPr>
              <w:pStyle w:val="TableParagraph"/>
              <w:ind w:left="107" w:right="198"/>
              <w:rPr>
                <w:sz w:val="20"/>
              </w:rPr>
            </w:pPr>
            <w:r>
              <w:rPr>
                <w:sz w:val="20"/>
              </w:rPr>
              <w:t>The paper effectively incorporated knowledge from the literature in relevant and meaningful ways</w:t>
            </w:r>
          </w:p>
        </w:tc>
        <w:tc>
          <w:tcPr>
            <w:tcW w:w="1231" w:type="dxa"/>
          </w:tcPr>
          <w:p w:rsidR="005B71B8" w:rsidRDefault="00E52A91">
            <w:pPr>
              <w:pStyle w:val="TableParagraph"/>
              <w:ind w:left="105" w:right="85"/>
              <w:rPr>
                <w:sz w:val="20"/>
              </w:rPr>
            </w:pPr>
            <w:r>
              <w:rPr>
                <w:sz w:val="20"/>
              </w:rPr>
              <w:t>The paper very effectively incorporated knowledge from the literature in relevant and meaningful</w:t>
            </w:r>
          </w:p>
          <w:p w:rsidR="005B71B8" w:rsidRDefault="00E52A91">
            <w:pPr>
              <w:pStyle w:val="TableParagraph"/>
              <w:spacing w:line="210" w:lineRule="exact"/>
              <w:ind w:left="105"/>
              <w:rPr>
                <w:sz w:val="20"/>
              </w:rPr>
            </w:pPr>
            <w:r>
              <w:rPr>
                <w:sz w:val="20"/>
              </w:rPr>
              <w:t>ways</w:t>
            </w:r>
          </w:p>
        </w:tc>
        <w:tc>
          <w:tcPr>
            <w:tcW w:w="671" w:type="dxa"/>
          </w:tcPr>
          <w:p w:rsidR="005B71B8" w:rsidRDefault="005B71B8">
            <w:pPr>
              <w:pStyle w:val="TableParagraph"/>
              <w:ind w:left="0"/>
              <w:rPr>
                <w:sz w:val="18"/>
              </w:rPr>
            </w:pPr>
          </w:p>
        </w:tc>
      </w:tr>
      <w:tr w:rsidR="005B71B8">
        <w:trPr>
          <w:trHeight w:val="3909"/>
        </w:trPr>
        <w:tc>
          <w:tcPr>
            <w:tcW w:w="1829" w:type="dxa"/>
          </w:tcPr>
          <w:p w:rsidR="005B71B8" w:rsidRDefault="00E52A91">
            <w:pPr>
              <w:pStyle w:val="TableParagraph"/>
              <w:ind w:left="107" w:right="186"/>
              <w:rPr>
                <w:b/>
                <w:sz w:val="20"/>
              </w:rPr>
            </w:pPr>
            <w:r>
              <w:rPr>
                <w:b/>
                <w:sz w:val="20"/>
              </w:rPr>
              <w:t>Organization and Presentation</w:t>
            </w:r>
          </w:p>
        </w:tc>
        <w:tc>
          <w:tcPr>
            <w:tcW w:w="1345" w:type="dxa"/>
          </w:tcPr>
          <w:p w:rsidR="005B71B8" w:rsidRDefault="00E52A91">
            <w:pPr>
              <w:pStyle w:val="TableParagraph"/>
              <w:ind w:left="105" w:right="100"/>
              <w:rPr>
                <w:sz w:val="20"/>
              </w:rPr>
            </w:pPr>
            <w:r>
              <w:rPr>
                <w:sz w:val="20"/>
              </w:rPr>
              <w:t>The paper lacked topic sentences, transitions from one topic to another, relevant connections among topics, and a seamless</w:t>
            </w:r>
            <w:r>
              <w:rPr>
                <w:spacing w:val="-1"/>
                <w:sz w:val="20"/>
              </w:rPr>
              <w:t xml:space="preserve"> </w:t>
            </w:r>
            <w:r>
              <w:rPr>
                <w:spacing w:val="-4"/>
                <w:sz w:val="20"/>
              </w:rPr>
              <w:t>flow</w:t>
            </w:r>
          </w:p>
        </w:tc>
        <w:tc>
          <w:tcPr>
            <w:tcW w:w="1344" w:type="dxa"/>
          </w:tcPr>
          <w:p w:rsidR="005B71B8" w:rsidRDefault="00E52A91">
            <w:pPr>
              <w:pStyle w:val="TableParagraph"/>
              <w:ind w:left="104" w:right="99"/>
              <w:rPr>
                <w:sz w:val="20"/>
              </w:rPr>
            </w:pPr>
            <w:r>
              <w:rPr>
                <w:sz w:val="20"/>
              </w:rPr>
              <w:t xml:space="preserve">The paper occasionally included topic sentences, transitions from one topic to another, relevant connections among topics, and a seamless </w:t>
            </w:r>
            <w:r>
              <w:rPr>
                <w:spacing w:val="-4"/>
                <w:sz w:val="20"/>
              </w:rPr>
              <w:t>flow</w:t>
            </w:r>
          </w:p>
        </w:tc>
        <w:tc>
          <w:tcPr>
            <w:tcW w:w="1344" w:type="dxa"/>
          </w:tcPr>
          <w:p w:rsidR="005B71B8" w:rsidRDefault="00E52A91">
            <w:pPr>
              <w:pStyle w:val="TableParagraph"/>
              <w:ind w:left="104" w:right="100"/>
              <w:rPr>
                <w:sz w:val="20"/>
              </w:rPr>
            </w:pPr>
            <w:r>
              <w:rPr>
                <w:sz w:val="20"/>
              </w:rPr>
              <w:t>The paper consistently included topic sentences, transitions from one topic to another, relevant connections among topics, and a seamless</w:t>
            </w:r>
            <w:r>
              <w:rPr>
                <w:spacing w:val="-1"/>
                <w:sz w:val="20"/>
              </w:rPr>
              <w:t xml:space="preserve"> </w:t>
            </w:r>
            <w:r>
              <w:rPr>
                <w:spacing w:val="-4"/>
                <w:sz w:val="20"/>
              </w:rPr>
              <w:t>flow</w:t>
            </w:r>
          </w:p>
        </w:tc>
        <w:tc>
          <w:tcPr>
            <w:tcW w:w="1346" w:type="dxa"/>
          </w:tcPr>
          <w:p w:rsidR="005B71B8" w:rsidRDefault="00E52A91">
            <w:pPr>
              <w:pStyle w:val="TableParagraph"/>
              <w:ind w:left="107" w:right="99"/>
              <w:rPr>
                <w:sz w:val="20"/>
              </w:rPr>
            </w:pPr>
            <w:r>
              <w:rPr>
                <w:sz w:val="20"/>
              </w:rPr>
              <w:t>The paper consistently and effectively employed topic sentences, transitions from one topic to another, relevant connections among topics, and a seamless</w:t>
            </w:r>
            <w:r>
              <w:rPr>
                <w:spacing w:val="-1"/>
                <w:sz w:val="20"/>
              </w:rPr>
              <w:t xml:space="preserve"> </w:t>
            </w:r>
            <w:r>
              <w:rPr>
                <w:spacing w:val="-4"/>
                <w:sz w:val="20"/>
              </w:rPr>
              <w:t>flow</w:t>
            </w:r>
          </w:p>
        </w:tc>
        <w:tc>
          <w:tcPr>
            <w:tcW w:w="1231" w:type="dxa"/>
          </w:tcPr>
          <w:p w:rsidR="005B71B8" w:rsidRDefault="00E52A91">
            <w:pPr>
              <w:pStyle w:val="TableParagraph"/>
              <w:ind w:left="105" w:right="90"/>
              <w:rPr>
                <w:sz w:val="20"/>
              </w:rPr>
            </w:pPr>
            <w:r>
              <w:rPr>
                <w:sz w:val="20"/>
              </w:rPr>
              <w:t>The paper uniformly and very effectively employed topic sentences, transitions from one topic to another, relevant connections among topics, and a</w:t>
            </w:r>
          </w:p>
          <w:p w:rsidR="005B71B8" w:rsidRDefault="00E52A91">
            <w:pPr>
              <w:pStyle w:val="TableParagraph"/>
              <w:spacing w:before="2" w:line="230" w:lineRule="exact"/>
              <w:ind w:left="105" w:right="113"/>
              <w:rPr>
                <w:sz w:val="20"/>
              </w:rPr>
            </w:pPr>
            <w:r>
              <w:rPr>
                <w:w w:val="95"/>
                <w:sz w:val="20"/>
              </w:rPr>
              <w:t xml:space="preserve">seamless </w:t>
            </w:r>
            <w:r>
              <w:rPr>
                <w:sz w:val="20"/>
              </w:rPr>
              <w:t>flow</w:t>
            </w:r>
          </w:p>
        </w:tc>
        <w:tc>
          <w:tcPr>
            <w:tcW w:w="671" w:type="dxa"/>
          </w:tcPr>
          <w:p w:rsidR="005B71B8" w:rsidRDefault="005B71B8">
            <w:pPr>
              <w:pStyle w:val="TableParagraph"/>
              <w:ind w:left="0"/>
              <w:rPr>
                <w:sz w:val="18"/>
              </w:rPr>
            </w:pPr>
          </w:p>
        </w:tc>
      </w:tr>
      <w:tr w:rsidR="005B71B8">
        <w:trPr>
          <w:trHeight w:val="1839"/>
        </w:trPr>
        <w:tc>
          <w:tcPr>
            <w:tcW w:w="1829" w:type="dxa"/>
          </w:tcPr>
          <w:p w:rsidR="005B71B8" w:rsidRDefault="00E52A91">
            <w:pPr>
              <w:pStyle w:val="TableParagraph"/>
              <w:spacing w:line="228" w:lineRule="exact"/>
              <w:ind w:left="107"/>
              <w:rPr>
                <w:b/>
                <w:sz w:val="20"/>
              </w:rPr>
            </w:pPr>
            <w:r>
              <w:rPr>
                <w:b/>
                <w:sz w:val="20"/>
              </w:rPr>
              <w:t>Focus</w:t>
            </w:r>
          </w:p>
        </w:tc>
        <w:tc>
          <w:tcPr>
            <w:tcW w:w="1345" w:type="dxa"/>
          </w:tcPr>
          <w:p w:rsidR="005B71B8" w:rsidRDefault="00E52A91">
            <w:pPr>
              <w:pStyle w:val="TableParagraph"/>
              <w:ind w:left="105" w:right="212"/>
              <w:rPr>
                <w:sz w:val="20"/>
              </w:rPr>
            </w:pPr>
            <w:r>
              <w:rPr>
                <w:sz w:val="20"/>
              </w:rPr>
              <w:t>The paper’s topic lacked focus and a clear direction</w:t>
            </w:r>
          </w:p>
        </w:tc>
        <w:tc>
          <w:tcPr>
            <w:tcW w:w="1344" w:type="dxa"/>
          </w:tcPr>
          <w:p w:rsidR="005B71B8" w:rsidRDefault="00E52A91">
            <w:pPr>
              <w:pStyle w:val="TableParagraph"/>
              <w:ind w:left="104" w:right="110"/>
              <w:rPr>
                <w:sz w:val="20"/>
              </w:rPr>
            </w:pPr>
            <w:r>
              <w:rPr>
                <w:sz w:val="20"/>
              </w:rPr>
              <w:t>The paper’s topic had occasional focus, direction, and purpose</w:t>
            </w:r>
          </w:p>
        </w:tc>
        <w:tc>
          <w:tcPr>
            <w:tcW w:w="1344" w:type="dxa"/>
          </w:tcPr>
          <w:p w:rsidR="005B71B8" w:rsidRDefault="00E52A91">
            <w:pPr>
              <w:pStyle w:val="TableParagraph"/>
              <w:ind w:left="104" w:right="160"/>
              <w:rPr>
                <w:sz w:val="20"/>
              </w:rPr>
            </w:pPr>
            <w:r>
              <w:rPr>
                <w:sz w:val="20"/>
              </w:rPr>
              <w:t>The paper’s topic had focus and clarity of direction and purpose</w:t>
            </w:r>
          </w:p>
        </w:tc>
        <w:tc>
          <w:tcPr>
            <w:tcW w:w="1346" w:type="dxa"/>
          </w:tcPr>
          <w:p w:rsidR="005B71B8" w:rsidRDefault="00E52A91">
            <w:pPr>
              <w:pStyle w:val="TableParagraph"/>
              <w:ind w:left="107" w:right="159"/>
              <w:rPr>
                <w:sz w:val="20"/>
              </w:rPr>
            </w:pPr>
            <w:r>
              <w:rPr>
                <w:sz w:val="20"/>
              </w:rPr>
              <w:t>The paper’s topic had effective focus and clarity of direction and purpose</w:t>
            </w:r>
          </w:p>
        </w:tc>
        <w:tc>
          <w:tcPr>
            <w:tcW w:w="1231" w:type="dxa"/>
          </w:tcPr>
          <w:p w:rsidR="005B71B8" w:rsidRDefault="00E52A91">
            <w:pPr>
              <w:pStyle w:val="TableParagraph"/>
              <w:ind w:left="105" w:right="146"/>
              <w:rPr>
                <w:sz w:val="20"/>
              </w:rPr>
            </w:pPr>
            <w:r>
              <w:rPr>
                <w:sz w:val="20"/>
              </w:rPr>
              <w:t>The paper’s topic had very effective focus and clarity of direction</w:t>
            </w:r>
          </w:p>
          <w:p w:rsidR="005B71B8" w:rsidRDefault="00E52A91">
            <w:pPr>
              <w:pStyle w:val="TableParagraph"/>
              <w:spacing w:line="210" w:lineRule="exact"/>
              <w:ind w:left="105"/>
              <w:rPr>
                <w:sz w:val="20"/>
              </w:rPr>
            </w:pPr>
            <w:r>
              <w:rPr>
                <w:sz w:val="20"/>
              </w:rPr>
              <w:t>and purpose</w:t>
            </w:r>
          </w:p>
        </w:tc>
        <w:tc>
          <w:tcPr>
            <w:tcW w:w="671" w:type="dxa"/>
          </w:tcPr>
          <w:p w:rsidR="005B71B8" w:rsidRDefault="005B71B8">
            <w:pPr>
              <w:pStyle w:val="TableParagraph"/>
              <w:ind w:left="0"/>
              <w:rPr>
                <w:sz w:val="18"/>
              </w:rPr>
            </w:pPr>
          </w:p>
        </w:tc>
      </w:tr>
      <w:tr w:rsidR="005B71B8">
        <w:trPr>
          <w:trHeight w:val="918"/>
        </w:trPr>
        <w:tc>
          <w:tcPr>
            <w:tcW w:w="1829" w:type="dxa"/>
          </w:tcPr>
          <w:p w:rsidR="005B71B8" w:rsidRDefault="00E52A91">
            <w:pPr>
              <w:pStyle w:val="TableParagraph"/>
              <w:ind w:left="107"/>
              <w:rPr>
                <w:b/>
                <w:sz w:val="20"/>
              </w:rPr>
            </w:pPr>
            <w:r>
              <w:rPr>
                <w:b/>
                <w:sz w:val="20"/>
              </w:rPr>
              <w:t>Level of Coverage</w:t>
            </w:r>
          </w:p>
        </w:tc>
        <w:tc>
          <w:tcPr>
            <w:tcW w:w="1345" w:type="dxa"/>
          </w:tcPr>
          <w:p w:rsidR="005B71B8" w:rsidRDefault="00E52A91">
            <w:pPr>
              <w:pStyle w:val="TableParagraph"/>
              <w:ind w:left="105" w:right="143"/>
              <w:rPr>
                <w:sz w:val="20"/>
              </w:rPr>
            </w:pPr>
            <w:r>
              <w:rPr>
                <w:sz w:val="20"/>
              </w:rPr>
              <w:t>The paper lacked depth, elaboration,</w:t>
            </w:r>
          </w:p>
        </w:tc>
        <w:tc>
          <w:tcPr>
            <w:tcW w:w="1344" w:type="dxa"/>
          </w:tcPr>
          <w:p w:rsidR="005B71B8" w:rsidRDefault="00E52A91">
            <w:pPr>
              <w:pStyle w:val="TableParagraph"/>
              <w:ind w:left="104" w:right="210"/>
              <w:rPr>
                <w:sz w:val="20"/>
              </w:rPr>
            </w:pPr>
            <w:r>
              <w:rPr>
                <w:sz w:val="20"/>
              </w:rPr>
              <w:t>The paper occasionally included</w:t>
            </w:r>
          </w:p>
          <w:p w:rsidR="005B71B8" w:rsidRDefault="00E52A91">
            <w:pPr>
              <w:pStyle w:val="TableParagraph"/>
              <w:spacing w:line="209" w:lineRule="exact"/>
              <w:ind w:left="104"/>
              <w:rPr>
                <w:sz w:val="20"/>
              </w:rPr>
            </w:pPr>
            <w:r>
              <w:rPr>
                <w:sz w:val="20"/>
              </w:rPr>
              <w:t>depth,</w:t>
            </w:r>
          </w:p>
        </w:tc>
        <w:tc>
          <w:tcPr>
            <w:tcW w:w="1344" w:type="dxa"/>
          </w:tcPr>
          <w:p w:rsidR="005B71B8" w:rsidRDefault="00E52A91">
            <w:pPr>
              <w:pStyle w:val="TableParagraph"/>
              <w:ind w:left="104" w:right="404"/>
              <w:rPr>
                <w:sz w:val="20"/>
              </w:rPr>
            </w:pPr>
            <w:r>
              <w:rPr>
                <w:sz w:val="20"/>
              </w:rPr>
              <w:t>The paper included depth,</w:t>
            </w:r>
          </w:p>
          <w:p w:rsidR="005B71B8" w:rsidRDefault="00E52A91">
            <w:pPr>
              <w:pStyle w:val="TableParagraph"/>
              <w:spacing w:line="209" w:lineRule="exact"/>
              <w:ind w:left="104"/>
              <w:rPr>
                <w:sz w:val="20"/>
              </w:rPr>
            </w:pPr>
            <w:r>
              <w:rPr>
                <w:sz w:val="20"/>
              </w:rPr>
              <w:t>elaboration,</w:t>
            </w:r>
          </w:p>
        </w:tc>
        <w:tc>
          <w:tcPr>
            <w:tcW w:w="1346" w:type="dxa"/>
          </w:tcPr>
          <w:p w:rsidR="005B71B8" w:rsidRDefault="00E52A91">
            <w:pPr>
              <w:pStyle w:val="TableParagraph"/>
              <w:ind w:left="107" w:right="371"/>
              <w:jc w:val="both"/>
              <w:rPr>
                <w:sz w:val="20"/>
              </w:rPr>
            </w:pPr>
            <w:r>
              <w:rPr>
                <w:sz w:val="20"/>
              </w:rPr>
              <w:t>The paper effectively included</w:t>
            </w:r>
          </w:p>
          <w:p w:rsidR="005B71B8" w:rsidRDefault="00E52A91">
            <w:pPr>
              <w:pStyle w:val="TableParagraph"/>
              <w:spacing w:line="209" w:lineRule="exact"/>
              <w:ind w:left="107"/>
              <w:rPr>
                <w:sz w:val="20"/>
              </w:rPr>
            </w:pPr>
            <w:r>
              <w:rPr>
                <w:sz w:val="20"/>
              </w:rPr>
              <w:t>depth,</w:t>
            </w:r>
          </w:p>
        </w:tc>
        <w:tc>
          <w:tcPr>
            <w:tcW w:w="1231" w:type="dxa"/>
          </w:tcPr>
          <w:p w:rsidR="005B71B8" w:rsidRDefault="00E52A91">
            <w:pPr>
              <w:pStyle w:val="TableParagraph"/>
              <w:ind w:left="105" w:right="241"/>
              <w:rPr>
                <w:sz w:val="20"/>
              </w:rPr>
            </w:pPr>
            <w:r>
              <w:rPr>
                <w:sz w:val="20"/>
              </w:rPr>
              <w:t>The paper very effectively</w:t>
            </w:r>
          </w:p>
          <w:p w:rsidR="005B71B8" w:rsidRDefault="00E52A91">
            <w:pPr>
              <w:pStyle w:val="TableParagraph"/>
              <w:spacing w:line="209" w:lineRule="exact"/>
              <w:ind w:left="105"/>
              <w:rPr>
                <w:sz w:val="20"/>
              </w:rPr>
            </w:pPr>
            <w:r>
              <w:rPr>
                <w:sz w:val="20"/>
              </w:rPr>
              <w:t>included</w:t>
            </w:r>
          </w:p>
        </w:tc>
        <w:tc>
          <w:tcPr>
            <w:tcW w:w="671" w:type="dxa"/>
          </w:tcPr>
          <w:p w:rsidR="005B71B8" w:rsidRDefault="005B71B8">
            <w:pPr>
              <w:pStyle w:val="TableParagraph"/>
              <w:ind w:left="0"/>
              <w:rPr>
                <w:sz w:val="18"/>
              </w:rPr>
            </w:pPr>
          </w:p>
        </w:tc>
      </w:tr>
    </w:tbl>
    <w:p w:rsidR="005B71B8" w:rsidRDefault="005B71B8">
      <w:pPr>
        <w:rPr>
          <w:sz w:val="18"/>
        </w:rPr>
        <w:sectPr w:rsidR="005B71B8">
          <w:pgSz w:w="12240" w:h="15840"/>
          <w:pgMar w:top="1500" w:right="620" w:bottom="2200" w:left="1620" w:header="0" w:footer="192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345"/>
        <w:gridCol w:w="1344"/>
        <w:gridCol w:w="1344"/>
        <w:gridCol w:w="1346"/>
        <w:gridCol w:w="1231"/>
        <w:gridCol w:w="671"/>
      </w:tblGrid>
      <w:tr w:rsidR="005B71B8">
        <w:trPr>
          <w:trHeight w:val="919"/>
        </w:trPr>
        <w:tc>
          <w:tcPr>
            <w:tcW w:w="1829" w:type="dxa"/>
          </w:tcPr>
          <w:p w:rsidR="005B71B8" w:rsidRDefault="005B71B8">
            <w:pPr>
              <w:pStyle w:val="TableParagraph"/>
              <w:ind w:left="0"/>
              <w:rPr>
                <w:sz w:val="18"/>
              </w:rPr>
            </w:pPr>
          </w:p>
        </w:tc>
        <w:tc>
          <w:tcPr>
            <w:tcW w:w="1345" w:type="dxa"/>
          </w:tcPr>
          <w:p w:rsidR="005B71B8" w:rsidRDefault="00E52A91">
            <w:pPr>
              <w:pStyle w:val="TableParagraph"/>
              <w:ind w:left="105" w:right="227"/>
              <w:rPr>
                <w:sz w:val="20"/>
              </w:rPr>
            </w:pPr>
            <w:r>
              <w:rPr>
                <w:sz w:val="20"/>
              </w:rPr>
              <w:t>and relevant material</w:t>
            </w:r>
          </w:p>
        </w:tc>
        <w:tc>
          <w:tcPr>
            <w:tcW w:w="1344" w:type="dxa"/>
          </w:tcPr>
          <w:p w:rsidR="005B71B8" w:rsidRDefault="00E52A91">
            <w:pPr>
              <w:pStyle w:val="TableParagraph"/>
              <w:ind w:left="104" w:right="246"/>
              <w:jc w:val="both"/>
              <w:rPr>
                <w:sz w:val="20"/>
              </w:rPr>
            </w:pPr>
            <w:r>
              <w:rPr>
                <w:sz w:val="20"/>
              </w:rPr>
              <w:t>elaboration, and relevant material</w:t>
            </w:r>
          </w:p>
        </w:tc>
        <w:tc>
          <w:tcPr>
            <w:tcW w:w="1344" w:type="dxa"/>
          </w:tcPr>
          <w:p w:rsidR="005B71B8" w:rsidRDefault="00E52A91">
            <w:pPr>
              <w:pStyle w:val="TableParagraph"/>
              <w:ind w:left="104" w:right="227"/>
              <w:rPr>
                <w:sz w:val="20"/>
              </w:rPr>
            </w:pPr>
            <w:r>
              <w:rPr>
                <w:sz w:val="20"/>
              </w:rPr>
              <w:t>and relevant material</w:t>
            </w:r>
          </w:p>
        </w:tc>
        <w:tc>
          <w:tcPr>
            <w:tcW w:w="1346" w:type="dxa"/>
          </w:tcPr>
          <w:p w:rsidR="005B71B8" w:rsidRDefault="00E52A91">
            <w:pPr>
              <w:pStyle w:val="TableParagraph"/>
              <w:ind w:left="107" w:right="245"/>
              <w:jc w:val="both"/>
              <w:rPr>
                <w:sz w:val="20"/>
              </w:rPr>
            </w:pPr>
            <w:r>
              <w:rPr>
                <w:sz w:val="20"/>
              </w:rPr>
              <w:t>elaboration, and relevant material</w:t>
            </w:r>
          </w:p>
        </w:tc>
        <w:tc>
          <w:tcPr>
            <w:tcW w:w="1231" w:type="dxa"/>
          </w:tcPr>
          <w:p w:rsidR="005B71B8" w:rsidRDefault="00E52A91">
            <w:pPr>
              <w:pStyle w:val="TableParagraph"/>
              <w:ind w:left="105" w:right="113"/>
              <w:rPr>
                <w:sz w:val="20"/>
              </w:rPr>
            </w:pPr>
            <w:r>
              <w:rPr>
                <w:sz w:val="20"/>
              </w:rPr>
              <w:t>depth, elaboration, and relevant</w:t>
            </w:r>
          </w:p>
          <w:p w:rsidR="005B71B8" w:rsidRDefault="00E52A91">
            <w:pPr>
              <w:pStyle w:val="TableParagraph"/>
              <w:spacing w:line="209" w:lineRule="exact"/>
              <w:ind w:left="105"/>
              <w:rPr>
                <w:sz w:val="20"/>
              </w:rPr>
            </w:pPr>
            <w:r>
              <w:rPr>
                <w:sz w:val="20"/>
              </w:rPr>
              <w:t>material</w:t>
            </w:r>
          </w:p>
        </w:tc>
        <w:tc>
          <w:tcPr>
            <w:tcW w:w="671" w:type="dxa"/>
          </w:tcPr>
          <w:p w:rsidR="005B71B8" w:rsidRDefault="005B71B8">
            <w:pPr>
              <w:pStyle w:val="TableParagraph"/>
              <w:ind w:left="0"/>
              <w:rPr>
                <w:sz w:val="18"/>
              </w:rPr>
            </w:pPr>
          </w:p>
        </w:tc>
      </w:tr>
      <w:tr w:rsidR="005B71B8">
        <w:trPr>
          <w:trHeight w:val="1379"/>
        </w:trPr>
        <w:tc>
          <w:tcPr>
            <w:tcW w:w="1829" w:type="dxa"/>
          </w:tcPr>
          <w:p w:rsidR="005B71B8" w:rsidRDefault="00E52A91">
            <w:pPr>
              <w:pStyle w:val="TableParagraph"/>
              <w:ind w:left="107"/>
              <w:rPr>
                <w:b/>
                <w:sz w:val="20"/>
              </w:rPr>
            </w:pPr>
            <w:r>
              <w:rPr>
                <w:b/>
                <w:sz w:val="20"/>
              </w:rPr>
              <w:t>Grammar/Spelling</w:t>
            </w:r>
          </w:p>
        </w:tc>
        <w:tc>
          <w:tcPr>
            <w:tcW w:w="1345" w:type="dxa"/>
          </w:tcPr>
          <w:p w:rsidR="005B71B8" w:rsidRDefault="00E52A91">
            <w:pPr>
              <w:pStyle w:val="TableParagraph"/>
              <w:ind w:left="105" w:right="99"/>
              <w:rPr>
                <w:sz w:val="20"/>
              </w:rPr>
            </w:pPr>
            <w:r>
              <w:rPr>
                <w:sz w:val="20"/>
              </w:rPr>
              <w:t>The paper contained numerous errors of grammar and</w:t>
            </w:r>
          </w:p>
          <w:p w:rsidR="005B71B8" w:rsidRDefault="00E52A91">
            <w:pPr>
              <w:pStyle w:val="TableParagraph"/>
              <w:spacing w:line="209" w:lineRule="exact"/>
              <w:ind w:left="105"/>
              <w:rPr>
                <w:sz w:val="20"/>
              </w:rPr>
            </w:pPr>
            <w:r>
              <w:rPr>
                <w:sz w:val="20"/>
              </w:rPr>
              <w:t>spelling</w:t>
            </w:r>
          </w:p>
        </w:tc>
        <w:tc>
          <w:tcPr>
            <w:tcW w:w="1344" w:type="dxa"/>
          </w:tcPr>
          <w:p w:rsidR="005B71B8" w:rsidRDefault="00E52A91">
            <w:pPr>
              <w:pStyle w:val="TableParagraph"/>
              <w:ind w:left="104" w:right="237"/>
              <w:rPr>
                <w:sz w:val="20"/>
              </w:rPr>
            </w:pPr>
            <w:r>
              <w:rPr>
                <w:sz w:val="20"/>
              </w:rPr>
              <w:t>The paper contained some errors of grammar and spelling</w:t>
            </w:r>
          </w:p>
        </w:tc>
        <w:tc>
          <w:tcPr>
            <w:tcW w:w="1344" w:type="dxa"/>
          </w:tcPr>
          <w:p w:rsidR="005B71B8" w:rsidRDefault="00E52A91">
            <w:pPr>
              <w:pStyle w:val="TableParagraph"/>
              <w:ind w:left="104" w:right="117"/>
              <w:rPr>
                <w:sz w:val="20"/>
              </w:rPr>
            </w:pPr>
            <w:r>
              <w:rPr>
                <w:sz w:val="20"/>
              </w:rPr>
              <w:t>The paper contained very few errors of grammar and</w:t>
            </w:r>
          </w:p>
          <w:p w:rsidR="005B71B8" w:rsidRDefault="00E52A91">
            <w:pPr>
              <w:pStyle w:val="TableParagraph"/>
              <w:spacing w:line="209" w:lineRule="exact"/>
              <w:ind w:left="104"/>
              <w:rPr>
                <w:sz w:val="20"/>
              </w:rPr>
            </w:pPr>
            <w:r>
              <w:rPr>
                <w:sz w:val="20"/>
              </w:rPr>
              <w:t>spelling</w:t>
            </w:r>
          </w:p>
        </w:tc>
        <w:tc>
          <w:tcPr>
            <w:tcW w:w="1346" w:type="dxa"/>
          </w:tcPr>
          <w:p w:rsidR="005B71B8" w:rsidRDefault="00E52A91">
            <w:pPr>
              <w:pStyle w:val="TableParagraph"/>
              <w:ind w:left="107" w:right="116"/>
              <w:rPr>
                <w:sz w:val="20"/>
              </w:rPr>
            </w:pPr>
            <w:r>
              <w:rPr>
                <w:sz w:val="20"/>
              </w:rPr>
              <w:t>The paper contained only one or two errors of grammar and</w:t>
            </w:r>
          </w:p>
          <w:p w:rsidR="005B71B8" w:rsidRDefault="00E52A91">
            <w:pPr>
              <w:pStyle w:val="TableParagraph"/>
              <w:spacing w:line="209" w:lineRule="exact"/>
              <w:ind w:left="107"/>
              <w:rPr>
                <w:sz w:val="20"/>
              </w:rPr>
            </w:pPr>
            <w:r>
              <w:rPr>
                <w:sz w:val="20"/>
              </w:rPr>
              <w:t>spelling</w:t>
            </w:r>
          </w:p>
        </w:tc>
        <w:tc>
          <w:tcPr>
            <w:tcW w:w="1231" w:type="dxa"/>
          </w:tcPr>
          <w:p w:rsidR="005B71B8" w:rsidRDefault="00E52A91">
            <w:pPr>
              <w:pStyle w:val="TableParagraph"/>
              <w:ind w:left="105" w:right="138"/>
              <w:rPr>
                <w:sz w:val="20"/>
              </w:rPr>
            </w:pPr>
            <w:r>
              <w:rPr>
                <w:sz w:val="20"/>
              </w:rPr>
              <w:t>The paper contained no errors of grammar and spelling</w:t>
            </w:r>
          </w:p>
        </w:tc>
        <w:tc>
          <w:tcPr>
            <w:tcW w:w="671" w:type="dxa"/>
          </w:tcPr>
          <w:p w:rsidR="005B71B8" w:rsidRDefault="005B71B8">
            <w:pPr>
              <w:pStyle w:val="TableParagraph"/>
              <w:ind w:left="0"/>
              <w:rPr>
                <w:sz w:val="18"/>
              </w:rPr>
            </w:pPr>
          </w:p>
        </w:tc>
      </w:tr>
      <w:tr w:rsidR="005B71B8">
        <w:trPr>
          <w:trHeight w:val="4601"/>
        </w:trPr>
        <w:tc>
          <w:tcPr>
            <w:tcW w:w="1829" w:type="dxa"/>
          </w:tcPr>
          <w:p w:rsidR="005B71B8" w:rsidRDefault="00E52A91">
            <w:pPr>
              <w:pStyle w:val="TableParagraph"/>
              <w:ind w:left="107" w:right="386"/>
              <w:rPr>
                <w:b/>
                <w:sz w:val="20"/>
              </w:rPr>
            </w:pPr>
            <w:r>
              <w:rPr>
                <w:b/>
                <w:sz w:val="20"/>
              </w:rPr>
              <w:t>References and Sources</w:t>
            </w:r>
          </w:p>
        </w:tc>
        <w:tc>
          <w:tcPr>
            <w:tcW w:w="1345" w:type="dxa"/>
          </w:tcPr>
          <w:p w:rsidR="005B71B8" w:rsidRDefault="00E52A91">
            <w:pPr>
              <w:pStyle w:val="TableParagraph"/>
              <w:ind w:left="105" w:right="105"/>
              <w:rPr>
                <w:sz w:val="20"/>
              </w:rPr>
            </w:pPr>
            <w:r>
              <w:rPr>
                <w:sz w:val="20"/>
              </w:rPr>
              <w:t xml:space="preserve">The paper did not include content from peer </w:t>
            </w:r>
            <w:r>
              <w:rPr>
                <w:spacing w:val="-3"/>
                <w:sz w:val="20"/>
              </w:rPr>
              <w:t xml:space="preserve">reviewed </w:t>
            </w:r>
            <w:r>
              <w:rPr>
                <w:sz w:val="20"/>
              </w:rPr>
              <w:t>journal articles and/or scholarly books/book chapters and instead cited web site material of questionable veracity</w:t>
            </w:r>
          </w:p>
        </w:tc>
        <w:tc>
          <w:tcPr>
            <w:tcW w:w="1344" w:type="dxa"/>
          </w:tcPr>
          <w:p w:rsidR="005B71B8" w:rsidRDefault="00E52A91">
            <w:pPr>
              <w:pStyle w:val="TableParagraph"/>
              <w:ind w:left="104" w:right="116"/>
              <w:rPr>
                <w:sz w:val="20"/>
              </w:rPr>
            </w:pPr>
            <w:r>
              <w:rPr>
                <w:sz w:val="20"/>
              </w:rPr>
              <w:t>The paper included content from a few peer reviewed journal articles and scholarly books/book chapters and instead included material from web sites of questionable credibility</w:t>
            </w:r>
          </w:p>
        </w:tc>
        <w:tc>
          <w:tcPr>
            <w:tcW w:w="1344" w:type="dxa"/>
          </w:tcPr>
          <w:p w:rsidR="005B71B8" w:rsidRDefault="00E52A91">
            <w:pPr>
              <w:pStyle w:val="TableParagraph"/>
              <w:ind w:left="104" w:right="86"/>
              <w:rPr>
                <w:sz w:val="20"/>
              </w:rPr>
            </w:pPr>
            <w:r>
              <w:rPr>
                <w:sz w:val="20"/>
              </w:rPr>
              <w:t>The paper included content from peer reviewed journal articles and scholarly books/book chapters and only included material from credible web sites</w:t>
            </w:r>
          </w:p>
        </w:tc>
        <w:tc>
          <w:tcPr>
            <w:tcW w:w="1346" w:type="dxa"/>
          </w:tcPr>
          <w:p w:rsidR="005B71B8" w:rsidRDefault="00E52A91">
            <w:pPr>
              <w:pStyle w:val="TableParagraph"/>
              <w:ind w:left="107" w:right="85"/>
              <w:rPr>
                <w:sz w:val="20"/>
              </w:rPr>
            </w:pPr>
            <w:r>
              <w:rPr>
                <w:sz w:val="20"/>
              </w:rPr>
              <w:t>The paper effectively included content from peer reviewed journal articles and scholarly books/book chapters and only included material from credible web sites</w:t>
            </w:r>
          </w:p>
        </w:tc>
        <w:tc>
          <w:tcPr>
            <w:tcW w:w="1231" w:type="dxa"/>
          </w:tcPr>
          <w:p w:rsidR="005B71B8" w:rsidRDefault="00E52A91">
            <w:pPr>
              <w:pStyle w:val="TableParagraph"/>
              <w:ind w:left="105" w:right="111"/>
              <w:rPr>
                <w:sz w:val="20"/>
              </w:rPr>
            </w:pPr>
            <w:r>
              <w:rPr>
                <w:sz w:val="20"/>
              </w:rPr>
              <w:t xml:space="preserve">The paper very effectively included content from peer reviewed journal articles or scholarly books/book chapters </w:t>
            </w:r>
            <w:r>
              <w:rPr>
                <w:spacing w:val="-6"/>
                <w:sz w:val="20"/>
              </w:rPr>
              <w:t xml:space="preserve">and </w:t>
            </w:r>
            <w:r>
              <w:rPr>
                <w:sz w:val="20"/>
              </w:rPr>
              <w:t>only included material from credible web sites</w:t>
            </w:r>
          </w:p>
        </w:tc>
        <w:tc>
          <w:tcPr>
            <w:tcW w:w="671" w:type="dxa"/>
          </w:tcPr>
          <w:p w:rsidR="005B71B8" w:rsidRDefault="005B71B8">
            <w:pPr>
              <w:pStyle w:val="TableParagraph"/>
              <w:ind w:left="0"/>
              <w:rPr>
                <w:sz w:val="18"/>
              </w:rPr>
            </w:pPr>
          </w:p>
        </w:tc>
      </w:tr>
      <w:tr w:rsidR="005B71B8">
        <w:trPr>
          <w:trHeight w:val="460"/>
        </w:trPr>
        <w:tc>
          <w:tcPr>
            <w:tcW w:w="1829" w:type="dxa"/>
          </w:tcPr>
          <w:p w:rsidR="005B71B8" w:rsidRDefault="00E52A91">
            <w:pPr>
              <w:pStyle w:val="TableParagraph"/>
              <w:ind w:left="107"/>
              <w:rPr>
                <w:sz w:val="20"/>
              </w:rPr>
            </w:pPr>
            <w:r>
              <w:rPr>
                <w:sz w:val="20"/>
              </w:rPr>
              <w:t>Subskill</w:t>
            </w:r>
          </w:p>
        </w:tc>
        <w:tc>
          <w:tcPr>
            <w:tcW w:w="1345" w:type="dxa"/>
          </w:tcPr>
          <w:p w:rsidR="005B71B8" w:rsidRDefault="00E52A91">
            <w:pPr>
              <w:pStyle w:val="TableParagraph"/>
              <w:spacing w:line="230" w:lineRule="atLeast"/>
              <w:ind w:left="619" w:right="212" w:hanging="368"/>
              <w:rPr>
                <w:sz w:val="20"/>
              </w:rPr>
            </w:pPr>
            <w:r>
              <w:rPr>
                <w:w w:val="95"/>
                <w:sz w:val="20"/>
              </w:rPr>
              <w:t xml:space="preserve">Beginning </w:t>
            </w:r>
            <w:r>
              <w:rPr>
                <w:sz w:val="20"/>
              </w:rPr>
              <w:t>1</w:t>
            </w:r>
          </w:p>
        </w:tc>
        <w:tc>
          <w:tcPr>
            <w:tcW w:w="1344" w:type="dxa"/>
          </w:tcPr>
          <w:p w:rsidR="005B71B8" w:rsidRDefault="00E52A91">
            <w:pPr>
              <w:pStyle w:val="TableParagraph"/>
              <w:spacing w:line="230" w:lineRule="atLeast"/>
              <w:ind w:left="618" w:right="424" w:hanging="173"/>
              <w:rPr>
                <w:sz w:val="20"/>
              </w:rPr>
            </w:pPr>
            <w:r>
              <w:rPr>
                <w:sz w:val="20"/>
              </w:rPr>
              <w:t>Basic 2</w:t>
            </w:r>
          </w:p>
        </w:tc>
        <w:tc>
          <w:tcPr>
            <w:tcW w:w="1344" w:type="dxa"/>
          </w:tcPr>
          <w:p w:rsidR="005B71B8" w:rsidRDefault="00E52A91">
            <w:pPr>
              <w:pStyle w:val="TableParagraph"/>
              <w:spacing w:line="230" w:lineRule="atLeast"/>
              <w:ind w:left="618" w:right="237" w:hanging="346"/>
              <w:rPr>
                <w:sz w:val="20"/>
              </w:rPr>
            </w:pPr>
            <w:r>
              <w:rPr>
                <w:w w:val="95"/>
                <w:sz w:val="20"/>
              </w:rPr>
              <w:t xml:space="preserve">Proficient </w:t>
            </w:r>
            <w:r>
              <w:rPr>
                <w:sz w:val="20"/>
              </w:rPr>
              <w:t>3</w:t>
            </w:r>
          </w:p>
        </w:tc>
        <w:tc>
          <w:tcPr>
            <w:tcW w:w="1346" w:type="dxa"/>
          </w:tcPr>
          <w:p w:rsidR="005B71B8" w:rsidRDefault="00E52A91">
            <w:pPr>
              <w:pStyle w:val="TableParagraph"/>
              <w:spacing w:line="230" w:lineRule="atLeast"/>
              <w:ind w:left="621" w:right="220" w:hanging="356"/>
              <w:rPr>
                <w:sz w:val="20"/>
              </w:rPr>
            </w:pPr>
            <w:r>
              <w:rPr>
                <w:w w:val="95"/>
                <w:sz w:val="20"/>
              </w:rPr>
              <w:t xml:space="preserve">Advanced </w:t>
            </w:r>
            <w:r>
              <w:rPr>
                <w:sz w:val="20"/>
              </w:rPr>
              <w:t>4</w:t>
            </w:r>
          </w:p>
        </w:tc>
        <w:tc>
          <w:tcPr>
            <w:tcW w:w="1231" w:type="dxa"/>
          </w:tcPr>
          <w:p w:rsidR="005B71B8" w:rsidRDefault="00E52A91">
            <w:pPr>
              <w:pStyle w:val="TableParagraph"/>
              <w:spacing w:line="230" w:lineRule="atLeast"/>
              <w:ind w:left="561" w:right="113" w:hanging="428"/>
              <w:rPr>
                <w:sz w:val="20"/>
              </w:rPr>
            </w:pPr>
            <w:r>
              <w:rPr>
                <w:w w:val="95"/>
                <w:sz w:val="20"/>
              </w:rPr>
              <w:t xml:space="preserve">Exceptional </w:t>
            </w:r>
            <w:r>
              <w:rPr>
                <w:sz w:val="20"/>
              </w:rPr>
              <w:t>5</w:t>
            </w:r>
          </w:p>
        </w:tc>
        <w:tc>
          <w:tcPr>
            <w:tcW w:w="671" w:type="dxa"/>
          </w:tcPr>
          <w:p w:rsidR="005B71B8" w:rsidRDefault="00E52A91">
            <w:pPr>
              <w:pStyle w:val="TableParagraph"/>
              <w:ind w:left="108"/>
              <w:rPr>
                <w:sz w:val="20"/>
              </w:rPr>
            </w:pPr>
            <w:r>
              <w:rPr>
                <w:sz w:val="20"/>
              </w:rPr>
              <w:t>Score</w:t>
            </w:r>
          </w:p>
        </w:tc>
      </w:tr>
      <w:tr w:rsidR="005B71B8">
        <w:trPr>
          <w:trHeight w:val="1610"/>
        </w:trPr>
        <w:tc>
          <w:tcPr>
            <w:tcW w:w="1829" w:type="dxa"/>
          </w:tcPr>
          <w:p w:rsidR="005B71B8" w:rsidRDefault="00E52A91">
            <w:pPr>
              <w:pStyle w:val="TableParagraph"/>
              <w:ind w:left="107"/>
              <w:rPr>
                <w:b/>
                <w:sz w:val="20"/>
              </w:rPr>
            </w:pPr>
            <w:r>
              <w:rPr>
                <w:b/>
                <w:sz w:val="20"/>
              </w:rPr>
              <w:t>APA Style</w:t>
            </w:r>
          </w:p>
        </w:tc>
        <w:tc>
          <w:tcPr>
            <w:tcW w:w="1345" w:type="dxa"/>
          </w:tcPr>
          <w:p w:rsidR="005B71B8" w:rsidRDefault="00E52A91">
            <w:pPr>
              <w:pStyle w:val="TableParagraph"/>
              <w:ind w:left="105" w:right="99"/>
              <w:rPr>
                <w:sz w:val="20"/>
              </w:rPr>
            </w:pPr>
            <w:r>
              <w:rPr>
                <w:sz w:val="20"/>
              </w:rPr>
              <w:t>The paper did not use APA style</w:t>
            </w:r>
          </w:p>
        </w:tc>
        <w:tc>
          <w:tcPr>
            <w:tcW w:w="1344" w:type="dxa"/>
          </w:tcPr>
          <w:p w:rsidR="005B71B8" w:rsidRDefault="00E52A91">
            <w:pPr>
              <w:pStyle w:val="TableParagraph"/>
              <w:ind w:left="104" w:right="382"/>
              <w:rPr>
                <w:sz w:val="20"/>
              </w:rPr>
            </w:pPr>
            <w:r>
              <w:rPr>
                <w:sz w:val="20"/>
              </w:rPr>
              <w:t>The paper was partly based on APA style</w:t>
            </w:r>
          </w:p>
        </w:tc>
        <w:tc>
          <w:tcPr>
            <w:tcW w:w="1344" w:type="dxa"/>
          </w:tcPr>
          <w:p w:rsidR="005B71B8" w:rsidRDefault="00E52A91">
            <w:pPr>
              <w:pStyle w:val="TableParagraph"/>
              <w:ind w:left="104" w:right="304"/>
              <w:rPr>
                <w:sz w:val="20"/>
              </w:rPr>
            </w:pPr>
            <w:r>
              <w:rPr>
                <w:sz w:val="20"/>
              </w:rPr>
              <w:t>The paper was mostly based on APA style</w:t>
            </w:r>
          </w:p>
        </w:tc>
        <w:tc>
          <w:tcPr>
            <w:tcW w:w="1346" w:type="dxa"/>
          </w:tcPr>
          <w:p w:rsidR="005B71B8" w:rsidRDefault="00E52A91">
            <w:pPr>
              <w:pStyle w:val="TableParagraph"/>
              <w:ind w:left="107" w:right="142"/>
              <w:rPr>
                <w:sz w:val="20"/>
              </w:rPr>
            </w:pPr>
            <w:r>
              <w:rPr>
                <w:sz w:val="20"/>
              </w:rPr>
              <w:t>The paper was based on APA style with only a few exceptions</w:t>
            </w:r>
          </w:p>
        </w:tc>
        <w:tc>
          <w:tcPr>
            <w:tcW w:w="1231" w:type="dxa"/>
          </w:tcPr>
          <w:p w:rsidR="005B71B8" w:rsidRDefault="00E52A91">
            <w:pPr>
              <w:pStyle w:val="TableParagraph"/>
              <w:ind w:left="105" w:right="207"/>
              <w:rPr>
                <w:sz w:val="20"/>
              </w:rPr>
            </w:pPr>
            <w:r>
              <w:rPr>
                <w:sz w:val="20"/>
              </w:rPr>
              <w:t>The paper was completely and accurately based on</w:t>
            </w:r>
          </w:p>
          <w:p w:rsidR="005B71B8" w:rsidRDefault="00E52A91">
            <w:pPr>
              <w:pStyle w:val="TableParagraph"/>
              <w:spacing w:line="210" w:lineRule="exact"/>
              <w:ind w:left="105"/>
              <w:rPr>
                <w:sz w:val="20"/>
              </w:rPr>
            </w:pPr>
            <w:r>
              <w:rPr>
                <w:sz w:val="20"/>
              </w:rPr>
              <w:t>APA style</w:t>
            </w:r>
          </w:p>
        </w:tc>
        <w:tc>
          <w:tcPr>
            <w:tcW w:w="671" w:type="dxa"/>
          </w:tcPr>
          <w:p w:rsidR="005B71B8" w:rsidRDefault="005B71B8">
            <w:pPr>
              <w:pStyle w:val="TableParagraph"/>
              <w:ind w:left="0"/>
              <w:rPr>
                <w:sz w:val="18"/>
              </w:rPr>
            </w:pPr>
          </w:p>
        </w:tc>
      </w:tr>
      <w:tr w:rsidR="005B71B8">
        <w:trPr>
          <w:trHeight w:val="457"/>
        </w:trPr>
        <w:tc>
          <w:tcPr>
            <w:tcW w:w="1829" w:type="dxa"/>
          </w:tcPr>
          <w:p w:rsidR="005B71B8" w:rsidRDefault="00E52A91">
            <w:pPr>
              <w:pStyle w:val="TableParagraph"/>
              <w:ind w:left="107"/>
              <w:rPr>
                <w:b/>
                <w:sz w:val="20"/>
              </w:rPr>
            </w:pPr>
            <w:r>
              <w:rPr>
                <w:b/>
                <w:sz w:val="20"/>
              </w:rPr>
              <w:t>Total Score</w:t>
            </w:r>
          </w:p>
        </w:tc>
        <w:tc>
          <w:tcPr>
            <w:tcW w:w="1345" w:type="dxa"/>
          </w:tcPr>
          <w:p w:rsidR="005B71B8" w:rsidRDefault="005B71B8">
            <w:pPr>
              <w:pStyle w:val="TableParagraph"/>
              <w:ind w:left="0"/>
              <w:rPr>
                <w:sz w:val="18"/>
              </w:rPr>
            </w:pPr>
          </w:p>
        </w:tc>
        <w:tc>
          <w:tcPr>
            <w:tcW w:w="1344" w:type="dxa"/>
          </w:tcPr>
          <w:p w:rsidR="005B71B8" w:rsidRDefault="005B71B8">
            <w:pPr>
              <w:pStyle w:val="TableParagraph"/>
              <w:ind w:left="0"/>
              <w:rPr>
                <w:sz w:val="18"/>
              </w:rPr>
            </w:pPr>
          </w:p>
        </w:tc>
        <w:tc>
          <w:tcPr>
            <w:tcW w:w="1344" w:type="dxa"/>
          </w:tcPr>
          <w:p w:rsidR="005B71B8" w:rsidRDefault="005B71B8">
            <w:pPr>
              <w:pStyle w:val="TableParagraph"/>
              <w:ind w:left="0"/>
              <w:rPr>
                <w:sz w:val="18"/>
              </w:rPr>
            </w:pPr>
          </w:p>
        </w:tc>
        <w:tc>
          <w:tcPr>
            <w:tcW w:w="1346" w:type="dxa"/>
          </w:tcPr>
          <w:p w:rsidR="005B71B8" w:rsidRDefault="005B71B8">
            <w:pPr>
              <w:pStyle w:val="TableParagraph"/>
              <w:ind w:left="0"/>
              <w:rPr>
                <w:sz w:val="18"/>
              </w:rPr>
            </w:pPr>
          </w:p>
        </w:tc>
        <w:tc>
          <w:tcPr>
            <w:tcW w:w="1231" w:type="dxa"/>
          </w:tcPr>
          <w:p w:rsidR="005B71B8" w:rsidRDefault="005B71B8">
            <w:pPr>
              <w:pStyle w:val="TableParagraph"/>
              <w:ind w:left="0"/>
              <w:rPr>
                <w:sz w:val="18"/>
              </w:rPr>
            </w:pPr>
          </w:p>
        </w:tc>
        <w:tc>
          <w:tcPr>
            <w:tcW w:w="671" w:type="dxa"/>
          </w:tcPr>
          <w:p w:rsidR="005B71B8" w:rsidRDefault="005B71B8">
            <w:pPr>
              <w:pStyle w:val="TableParagraph"/>
              <w:ind w:left="0"/>
              <w:rPr>
                <w:sz w:val="18"/>
              </w:rPr>
            </w:pPr>
          </w:p>
        </w:tc>
      </w:tr>
      <w:tr w:rsidR="005B71B8">
        <w:trPr>
          <w:trHeight w:val="460"/>
        </w:trPr>
        <w:tc>
          <w:tcPr>
            <w:tcW w:w="1829" w:type="dxa"/>
          </w:tcPr>
          <w:p w:rsidR="005B71B8" w:rsidRDefault="00E52A91">
            <w:pPr>
              <w:pStyle w:val="TableParagraph"/>
              <w:ind w:left="107"/>
              <w:rPr>
                <w:b/>
                <w:sz w:val="20"/>
              </w:rPr>
            </w:pPr>
            <w:r>
              <w:rPr>
                <w:b/>
                <w:sz w:val="20"/>
              </w:rPr>
              <w:t>Mean Score</w:t>
            </w:r>
          </w:p>
        </w:tc>
        <w:tc>
          <w:tcPr>
            <w:tcW w:w="1345" w:type="dxa"/>
          </w:tcPr>
          <w:p w:rsidR="005B71B8" w:rsidRDefault="005B71B8">
            <w:pPr>
              <w:pStyle w:val="TableParagraph"/>
              <w:ind w:left="0"/>
              <w:rPr>
                <w:sz w:val="18"/>
              </w:rPr>
            </w:pPr>
          </w:p>
        </w:tc>
        <w:tc>
          <w:tcPr>
            <w:tcW w:w="1344" w:type="dxa"/>
          </w:tcPr>
          <w:p w:rsidR="005B71B8" w:rsidRDefault="005B71B8">
            <w:pPr>
              <w:pStyle w:val="TableParagraph"/>
              <w:ind w:left="0"/>
              <w:rPr>
                <w:sz w:val="18"/>
              </w:rPr>
            </w:pPr>
          </w:p>
        </w:tc>
        <w:tc>
          <w:tcPr>
            <w:tcW w:w="1344" w:type="dxa"/>
          </w:tcPr>
          <w:p w:rsidR="005B71B8" w:rsidRDefault="005B71B8">
            <w:pPr>
              <w:pStyle w:val="TableParagraph"/>
              <w:ind w:left="0"/>
              <w:rPr>
                <w:sz w:val="18"/>
              </w:rPr>
            </w:pPr>
          </w:p>
        </w:tc>
        <w:tc>
          <w:tcPr>
            <w:tcW w:w="1346" w:type="dxa"/>
          </w:tcPr>
          <w:p w:rsidR="005B71B8" w:rsidRDefault="005B71B8">
            <w:pPr>
              <w:pStyle w:val="TableParagraph"/>
              <w:ind w:left="0"/>
              <w:rPr>
                <w:sz w:val="18"/>
              </w:rPr>
            </w:pPr>
          </w:p>
        </w:tc>
        <w:tc>
          <w:tcPr>
            <w:tcW w:w="1231" w:type="dxa"/>
          </w:tcPr>
          <w:p w:rsidR="005B71B8" w:rsidRDefault="005B71B8">
            <w:pPr>
              <w:pStyle w:val="TableParagraph"/>
              <w:ind w:left="0"/>
              <w:rPr>
                <w:sz w:val="18"/>
              </w:rPr>
            </w:pPr>
          </w:p>
        </w:tc>
        <w:tc>
          <w:tcPr>
            <w:tcW w:w="671" w:type="dxa"/>
          </w:tcPr>
          <w:p w:rsidR="005B71B8" w:rsidRDefault="005B71B8">
            <w:pPr>
              <w:pStyle w:val="TableParagraph"/>
              <w:ind w:left="0"/>
              <w:rPr>
                <w:sz w:val="18"/>
              </w:rPr>
            </w:pPr>
          </w:p>
        </w:tc>
      </w:tr>
    </w:tbl>
    <w:p w:rsidR="005B71B8" w:rsidRDefault="005B71B8">
      <w:pPr>
        <w:pStyle w:val="BodyText"/>
        <w:rPr>
          <w:sz w:val="20"/>
        </w:rPr>
      </w:pPr>
    </w:p>
    <w:p w:rsidR="005B71B8" w:rsidRDefault="005B71B8">
      <w:pPr>
        <w:pStyle w:val="BodyText"/>
        <w:spacing w:before="6"/>
        <w:rPr>
          <w:sz w:val="20"/>
        </w:rPr>
      </w:pPr>
    </w:p>
    <w:p w:rsidR="005B71B8" w:rsidRDefault="00E52A91">
      <w:pPr>
        <w:tabs>
          <w:tab w:val="left" w:pos="9157"/>
        </w:tabs>
        <w:ind w:left="101"/>
        <w:rPr>
          <w:sz w:val="20"/>
        </w:rPr>
      </w:pPr>
      <w:r>
        <w:rPr>
          <w:sz w:val="20"/>
        </w:rPr>
        <w:t>Comments:</w:t>
      </w:r>
      <w:r>
        <w:rPr>
          <w:sz w:val="20"/>
          <w:u w:val="single"/>
        </w:rPr>
        <w:t xml:space="preserve"> </w:t>
      </w:r>
      <w:r>
        <w:rPr>
          <w:sz w:val="20"/>
          <w:u w:val="single"/>
        </w:rPr>
        <w:tab/>
      </w:r>
    </w:p>
    <w:p w:rsidR="005B71B8" w:rsidRDefault="009D64F8">
      <w:pPr>
        <w:pStyle w:val="BodyText"/>
        <w:spacing w:before="10"/>
        <w:rPr>
          <w:sz w:val="18"/>
        </w:rPr>
      </w:pPr>
      <w:r>
        <w:rPr>
          <w:noProof/>
        </w:rPr>
        <mc:AlternateContent>
          <mc:Choice Requires="wps">
            <w:drawing>
              <wp:anchor distT="0" distB="0" distL="0" distR="0" simplePos="0" relativeHeight="487587840" behindDoc="1" locked="0" layoutInCell="1" allowOverlap="1">
                <wp:simplePos x="0" y="0"/>
                <wp:positionH relativeFrom="page">
                  <wp:posOffset>1092835</wp:posOffset>
                </wp:positionH>
                <wp:positionV relativeFrom="paragraph">
                  <wp:posOffset>165735</wp:posOffset>
                </wp:positionV>
                <wp:extent cx="5772150" cy="1270"/>
                <wp:effectExtent l="0" t="0" r="635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270"/>
                        </a:xfrm>
                        <a:custGeom>
                          <a:avLst/>
                          <a:gdLst>
                            <a:gd name="T0" fmla="+- 0 1721 1721"/>
                            <a:gd name="T1" fmla="*/ T0 w 9090"/>
                            <a:gd name="T2" fmla="+- 0 10811 1721"/>
                            <a:gd name="T3" fmla="*/ T2 w 9090"/>
                          </a:gdLst>
                          <a:ahLst/>
                          <a:cxnLst>
                            <a:cxn ang="0">
                              <a:pos x="T1" y="0"/>
                            </a:cxn>
                            <a:cxn ang="0">
                              <a:pos x="T3" y="0"/>
                            </a:cxn>
                          </a:cxnLst>
                          <a:rect l="0" t="0" r="r" b="b"/>
                          <a:pathLst>
                            <a:path w="9090">
                              <a:moveTo>
                                <a:pt x="0" y="0"/>
                              </a:moveTo>
                              <a:lnTo>
                                <a:pt x="90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5657" id="Freeform 5" o:spid="_x0000_s1026" style="position:absolute;margin-left:86.05pt;margin-top:13.05pt;width:45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" path="m,l9090,e" filled="f" strokeweight=".14056mm">
                <v:path arrowok="t" o:connecttype="custom" o:connectlocs="0,0;577215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1092835</wp:posOffset>
                </wp:positionH>
                <wp:positionV relativeFrom="paragraph">
                  <wp:posOffset>333375</wp:posOffset>
                </wp:positionV>
                <wp:extent cx="5779135" cy="1270"/>
                <wp:effectExtent l="0" t="0" r="0" b="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135" cy="1270"/>
                        </a:xfrm>
                        <a:custGeom>
                          <a:avLst/>
                          <a:gdLst>
                            <a:gd name="T0" fmla="+- 0 1721 1721"/>
                            <a:gd name="T1" fmla="*/ T0 w 9101"/>
                            <a:gd name="T2" fmla="+- 0 9212 1721"/>
                            <a:gd name="T3" fmla="*/ T2 w 9101"/>
                            <a:gd name="T4" fmla="+- 0 9225 1721"/>
                            <a:gd name="T5" fmla="*/ T4 w 9101"/>
                            <a:gd name="T6" fmla="+- 0 10822 1721"/>
                            <a:gd name="T7" fmla="*/ T6 w 9101"/>
                          </a:gdLst>
                          <a:ahLst/>
                          <a:cxnLst>
                            <a:cxn ang="0">
                              <a:pos x="T1" y="0"/>
                            </a:cxn>
                            <a:cxn ang="0">
                              <a:pos x="T3" y="0"/>
                            </a:cxn>
                            <a:cxn ang="0">
                              <a:pos x="T5" y="0"/>
                            </a:cxn>
                            <a:cxn ang="0">
                              <a:pos x="T7" y="0"/>
                            </a:cxn>
                          </a:cxnLst>
                          <a:rect l="0" t="0" r="r" b="b"/>
                          <a:pathLst>
                            <a:path w="9101">
                              <a:moveTo>
                                <a:pt x="0" y="0"/>
                              </a:moveTo>
                              <a:lnTo>
                                <a:pt x="7491" y="0"/>
                              </a:lnTo>
                              <a:moveTo>
                                <a:pt x="7504" y="0"/>
                              </a:moveTo>
                              <a:lnTo>
                                <a:pt x="910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A687" id="AutoShape 4" o:spid="_x0000_s1026" style="position:absolute;margin-left:86.05pt;margin-top:26.25pt;width:45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" path="m,l7491,t13,l9101,e" filled="f" strokeweight=".14056mm">
                <v:path arrowok="t" o:connecttype="custom" o:connectlocs="0,0;4756785,0;4765040,0;5779135,0" o:connectangles="0,0,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1092835</wp:posOffset>
                </wp:positionH>
                <wp:positionV relativeFrom="paragraph">
                  <wp:posOffset>502285</wp:posOffset>
                </wp:positionV>
                <wp:extent cx="5772150" cy="1270"/>
                <wp:effectExtent l="0" t="0" r="635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270"/>
                        </a:xfrm>
                        <a:custGeom>
                          <a:avLst/>
                          <a:gdLst>
                            <a:gd name="T0" fmla="+- 0 1721 1721"/>
                            <a:gd name="T1" fmla="*/ T0 w 9090"/>
                            <a:gd name="T2" fmla="+- 0 10811 1721"/>
                            <a:gd name="T3" fmla="*/ T2 w 9090"/>
                          </a:gdLst>
                          <a:ahLst/>
                          <a:cxnLst>
                            <a:cxn ang="0">
                              <a:pos x="T1" y="0"/>
                            </a:cxn>
                            <a:cxn ang="0">
                              <a:pos x="T3" y="0"/>
                            </a:cxn>
                          </a:cxnLst>
                          <a:rect l="0" t="0" r="r" b="b"/>
                          <a:pathLst>
                            <a:path w="9090">
                              <a:moveTo>
                                <a:pt x="0" y="0"/>
                              </a:moveTo>
                              <a:lnTo>
                                <a:pt x="90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F9DA" id="Freeform 3" o:spid="_x0000_s1026" style="position:absolute;margin-left:86.05pt;margin-top:39.55pt;width:45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" path="m,l9090,e" filled="f" strokeweight=".14056mm">
                <v:path arrowok="t" o:connecttype="custom" o:connectlocs="0,0;57721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1092835</wp:posOffset>
                </wp:positionH>
                <wp:positionV relativeFrom="paragraph">
                  <wp:posOffset>669925</wp:posOffset>
                </wp:positionV>
                <wp:extent cx="5780405"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721 1721"/>
                            <a:gd name="T1" fmla="*/ T0 w 9103"/>
                            <a:gd name="T2" fmla="+- 0 10310 1721"/>
                            <a:gd name="T3" fmla="*/ T2 w 9103"/>
                            <a:gd name="T4" fmla="+- 0 10324 1721"/>
                            <a:gd name="T5" fmla="*/ T4 w 9103"/>
                            <a:gd name="T6" fmla="+- 0 10824 1721"/>
                            <a:gd name="T7" fmla="*/ T6 w 9103"/>
                          </a:gdLst>
                          <a:ahLst/>
                          <a:cxnLst>
                            <a:cxn ang="0">
                              <a:pos x="T1" y="0"/>
                            </a:cxn>
                            <a:cxn ang="0">
                              <a:pos x="T3" y="0"/>
                            </a:cxn>
                            <a:cxn ang="0">
                              <a:pos x="T5" y="0"/>
                            </a:cxn>
                            <a:cxn ang="0">
                              <a:pos x="T7" y="0"/>
                            </a:cxn>
                          </a:cxnLst>
                          <a:rect l="0" t="0" r="r" b="b"/>
                          <a:pathLst>
                            <a:path w="9103">
                              <a:moveTo>
                                <a:pt x="0" y="0"/>
                              </a:moveTo>
                              <a:lnTo>
                                <a:pt x="8589" y="0"/>
                              </a:lnTo>
                              <a:moveTo>
                                <a:pt x="8603" y="0"/>
                              </a:moveTo>
                              <a:lnTo>
                                <a:pt x="91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195E" id="AutoShape 2" o:spid="_x0000_s1026" style="position:absolute;margin-left:86.05pt;margin-top:52.75pt;width:45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" path="m,l8589,t14,l9103,e" filled="f" strokeweight=".14056mm">
                <v:path arrowok="t" o:connecttype="custom" o:connectlocs="0,0;5454015,0;5462905,0;5780405,0" o:connectangles="0,0,0,0"/>
                <w10:wrap type="topAndBottom" anchorx="page"/>
              </v:shape>
            </w:pict>
          </mc:Fallback>
        </mc:AlternateContent>
      </w:r>
    </w:p>
    <w:p w:rsidR="005B71B8" w:rsidRDefault="005B71B8">
      <w:pPr>
        <w:pStyle w:val="BodyText"/>
        <w:spacing w:before="4"/>
        <w:rPr>
          <w:sz w:val="16"/>
        </w:rPr>
      </w:pPr>
    </w:p>
    <w:p w:rsidR="005B71B8" w:rsidRDefault="005B71B8" w:rsidP="00E52A91">
      <w:pPr>
        <w:pStyle w:val="BodyText"/>
        <w:spacing w:before="4"/>
        <w:rPr>
          <w:sz w:val="17"/>
        </w:rPr>
      </w:pPr>
    </w:p>
    <w:sectPr w:rsidR="005B71B8">
      <w:pgSz w:w="12240" w:h="15840"/>
      <w:pgMar w:top="1500" w:right="620" w:bottom="2120" w:left="1620" w:header="0" w:footer="1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887" w:rsidRDefault="00E52A91">
      <w:r>
        <w:separator/>
      </w:r>
    </w:p>
  </w:endnote>
  <w:endnote w:type="continuationSeparator" w:id="0">
    <w:p w:rsidR="00E35887" w:rsidRDefault="00E5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altName w:val="Times New Roman"/>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4B12" w:rsidRDefault="00314B12" w:rsidP="00314B12">
    <w:pPr>
      <w:pStyle w:val="Footer"/>
      <w:framePr w:wrap="around" w:hAnchor="margin" w:xAlign="right" w:yAlign="center"/>
      <w:rPr>
        <w:rStyle w:val="PageNumber"/>
      </w:rPr>
    </w:pPr>
  </w:p>
  <w:sdt>
    <w:sdtPr>
      <w:rPr>
        <w:rStyle w:val="PageNumber"/>
      </w:rPr>
      <w:id w:val="-35281136"/>
      <w:docPartObj>
        <w:docPartGallery w:val="Page Numbers (Bottom of Page)"/>
        <w:docPartUnique/>
      </w:docPartObj>
    </w:sdtPr>
    <w:sdtEndPr>
      <w:rPr>
        <w:rStyle w:val="PageNumber"/>
      </w:rPr>
    </w:sdtEndPr>
    <w:sdtContent>
      <w:p w:rsidR="00314B12" w:rsidRDefault="00314B12" w:rsidP="00314B12">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314B12" w:rsidRDefault="00314B12" w:rsidP="00314B12">
    <w:pPr>
      <w:pStyle w:val="BodyText"/>
      <w:spacing w:line="14" w:lineRule="auto"/>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887" w:rsidRDefault="00E52A91">
      <w:r>
        <w:separator/>
      </w:r>
    </w:p>
  </w:footnote>
  <w:footnote w:type="continuationSeparator" w:id="0">
    <w:p w:rsidR="00E35887" w:rsidRDefault="00E5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A1CE9"/>
    <w:multiLevelType w:val="multilevel"/>
    <w:tmpl w:val="B5E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469A8"/>
    <w:multiLevelType w:val="hybridMultilevel"/>
    <w:tmpl w:val="FD52E17A"/>
    <w:lvl w:ilvl="0" w:tplc="9BE05638">
      <w:start w:val="1"/>
      <w:numFmt w:val="decimal"/>
      <w:lvlText w:val="%1."/>
      <w:lvlJc w:val="left"/>
      <w:pPr>
        <w:ind w:left="1080" w:hanging="360"/>
      </w:pPr>
      <w:rPr>
        <w:rFonts w:ascii="Times New Roman" w:hAnsi="Times New Roman" w:cs="Times New Roman" w:hint="default"/>
        <w:color w:val="0A0A0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76B5B"/>
    <w:multiLevelType w:val="hybridMultilevel"/>
    <w:tmpl w:val="B7165A44"/>
    <w:lvl w:ilvl="0" w:tplc="73A2984C">
      <w:start w:val="1"/>
      <w:numFmt w:val="decimal"/>
      <w:lvlText w:val="%1."/>
      <w:lvlJc w:val="left"/>
      <w:pPr>
        <w:ind w:left="1541" w:hanging="360"/>
      </w:pPr>
      <w:rPr>
        <w:rFonts w:ascii="Times New Roman" w:eastAsia="Times New Roman" w:hAnsi="Times New Roman" w:cs="Times New Roman" w:hint="default"/>
        <w:b/>
        <w:bCs/>
        <w:w w:val="100"/>
        <w:sz w:val="24"/>
        <w:szCs w:val="24"/>
        <w:lang w:val="en-US" w:eastAsia="en-US" w:bidi="ar-SA"/>
      </w:rPr>
    </w:lvl>
    <w:lvl w:ilvl="1" w:tplc="050842AC">
      <w:numFmt w:val="bullet"/>
      <w:lvlText w:val="•"/>
      <w:lvlJc w:val="left"/>
      <w:pPr>
        <w:ind w:left="2386" w:hanging="360"/>
      </w:pPr>
      <w:rPr>
        <w:rFonts w:hint="default"/>
        <w:lang w:val="en-US" w:eastAsia="en-US" w:bidi="ar-SA"/>
      </w:rPr>
    </w:lvl>
    <w:lvl w:ilvl="2" w:tplc="1B62FA38">
      <w:numFmt w:val="bullet"/>
      <w:lvlText w:val="•"/>
      <w:lvlJc w:val="left"/>
      <w:pPr>
        <w:ind w:left="3232" w:hanging="360"/>
      </w:pPr>
      <w:rPr>
        <w:rFonts w:hint="default"/>
        <w:lang w:val="en-US" w:eastAsia="en-US" w:bidi="ar-SA"/>
      </w:rPr>
    </w:lvl>
    <w:lvl w:ilvl="3" w:tplc="E556C600">
      <w:numFmt w:val="bullet"/>
      <w:lvlText w:val="•"/>
      <w:lvlJc w:val="left"/>
      <w:pPr>
        <w:ind w:left="4078" w:hanging="360"/>
      </w:pPr>
      <w:rPr>
        <w:rFonts w:hint="default"/>
        <w:lang w:val="en-US" w:eastAsia="en-US" w:bidi="ar-SA"/>
      </w:rPr>
    </w:lvl>
    <w:lvl w:ilvl="4" w:tplc="9976D3A8">
      <w:numFmt w:val="bullet"/>
      <w:lvlText w:val="•"/>
      <w:lvlJc w:val="left"/>
      <w:pPr>
        <w:ind w:left="4924" w:hanging="360"/>
      </w:pPr>
      <w:rPr>
        <w:rFonts w:hint="default"/>
        <w:lang w:val="en-US" w:eastAsia="en-US" w:bidi="ar-SA"/>
      </w:rPr>
    </w:lvl>
    <w:lvl w:ilvl="5" w:tplc="78E0B196">
      <w:numFmt w:val="bullet"/>
      <w:lvlText w:val="•"/>
      <w:lvlJc w:val="left"/>
      <w:pPr>
        <w:ind w:left="5770" w:hanging="360"/>
      </w:pPr>
      <w:rPr>
        <w:rFonts w:hint="default"/>
        <w:lang w:val="en-US" w:eastAsia="en-US" w:bidi="ar-SA"/>
      </w:rPr>
    </w:lvl>
    <w:lvl w:ilvl="6" w:tplc="5FF261DC">
      <w:numFmt w:val="bullet"/>
      <w:lvlText w:val="•"/>
      <w:lvlJc w:val="left"/>
      <w:pPr>
        <w:ind w:left="6616" w:hanging="360"/>
      </w:pPr>
      <w:rPr>
        <w:rFonts w:hint="default"/>
        <w:lang w:val="en-US" w:eastAsia="en-US" w:bidi="ar-SA"/>
      </w:rPr>
    </w:lvl>
    <w:lvl w:ilvl="7" w:tplc="BABEB7CC">
      <w:numFmt w:val="bullet"/>
      <w:lvlText w:val="•"/>
      <w:lvlJc w:val="left"/>
      <w:pPr>
        <w:ind w:left="7462" w:hanging="360"/>
      </w:pPr>
      <w:rPr>
        <w:rFonts w:hint="default"/>
        <w:lang w:val="en-US" w:eastAsia="en-US" w:bidi="ar-SA"/>
      </w:rPr>
    </w:lvl>
    <w:lvl w:ilvl="8" w:tplc="87426562">
      <w:numFmt w:val="bullet"/>
      <w:lvlText w:val="•"/>
      <w:lvlJc w:val="left"/>
      <w:pPr>
        <w:ind w:left="8308" w:hanging="360"/>
      </w:pPr>
      <w:rPr>
        <w:rFonts w:hint="default"/>
        <w:lang w:val="en-US" w:eastAsia="en-US" w:bidi="ar-SA"/>
      </w:rPr>
    </w:lvl>
  </w:abstractNum>
  <w:abstractNum w:abstractNumId="4" w15:restartNumberingAfterBreak="0">
    <w:nsid w:val="22391F39"/>
    <w:multiLevelType w:val="hybridMultilevel"/>
    <w:tmpl w:val="F774C5B4"/>
    <w:lvl w:ilvl="0" w:tplc="286AF46E">
      <w:start w:val="1"/>
      <w:numFmt w:val="decimal"/>
      <w:lvlText w:val="%1."/>
      <w:lvlJc w:val="left"/>
      <w:pPr>
        <w:ind w:left="821" w:hanging="360"/>
      </w:pPr>
      <w:rPr>
        <w:rFonts w:ascii="Times New Roman" w:eastAsia="Times New Roman" w:hAnsi="Times New Roman" w:cs="Times New Roman" w:hint="default"/>
        <w:w w:val="100"/>
        <w:sz w:val="24"/>
        <w:szCs w:val="24"/>
        <w:lang w:val="en-US" w:eastAsia="en-US" w:bidi="ar-SA"/>
      </w:rPr>
    </w:lvl>
    <w:lvl w:ilvl="1" w:tplc="A5A88D2C">
      <w:numFmt w:val="bullet"/>
      <w:lvlText w:val="•"/>
      <w:lvlJc w:val="left"/>
      <w:pPr>
        <w:ind w:left="1738" w:hanging="360"/>
      </w:pPr>
      <w:rPr>
        <w:rFonts w:hint="default"/>
        <w:lang w:val="en-US" w:eastAsia="en-US" w:bidi="ar-SA"/>
      </w:rPr>
    </w:lvl>
    <w:lvl w:ilvl="2" w:tplc="5E84696C">
      <w:numFmt w:val="bullet"/>
      <w:lvlText w:val="•"/>
      <w:lvlJc w:val="left"/>
      <w:pPr>
        <w:ind w:left="2656" w:hanging="360"/>
      </w:pPr>
      <w:rPr>
        <w:rFonts w:hint="default"/>
        <w:lang w:val="en-US" w:eastAsia="en-US" w:bidi="ar-SA"/>
      </w:rPr>
    </w:lvl>
    <w:lvl w:ilvl="3" w:tplc="C8C26B06">
      <w:numFmt w:val="bullet"/>
      <w:lvlText w:val="•"/>
      <w:lvlJc w:val="left"/>
      <w:pPr>
        <w:ind w:left="3574" w:hanging="360"/>
      </w:pPr>
      <w:rPr>
        <w:rFonts w:hint="default"/>
        <w:lang w:val="en-US" w:eastAsia="en-US" w:bidi="ar-SA"/>
      </w:rPr>
    </w:lvl>
    <w:lvl w:ilvl="4" w:tplc="5D88B70A">
      <w:numFmt w:val="bullet"/>
      <w:lvlText w:val="•"/>
      <w:lvlJc w:val="left"/>
      <w:pPr>
        <w:ind w:left="4492" w:hanging="360"/>
      </w:pPr>
      <w:rPr>
        <w:rFonts w:hint="default"/>
        <w:lang w:val="en-US" w:eastAsia="en-US" w:bidi="ar-SA"/>
      </w:rPr>
    </w:lvl>
    <w:lvl w:ilvl="5" w:tplc="9DFC51BE">
      <w:numFmt w:val="bullet"/>
      <w:lvlText w:val="•"/>
      <w:lvlJc w:val="left"/>
      <w:pPr>
        <w:ind w:left="5410" w:hanging="360"/>
      </w:pPr>
      <w:rPr>
        <w:rFonts w:hint="default"/>
        <w:lang w:val="en-US" w:eastAsia="en-US" w:bidi="ar-SA"/>
      </w:rPr>
    </w:lvl>
    <w:lvl w:ilvl="6" w:tplc="739497B8">
      <w:numFmt w:val="bullet"/>
      <w:lvlText w:val="•"/>
      <w:lvlJc w:val="left"/>
      <w:pPr>
        <w:ind w:left="6328" w:hanging="360"/>
      </w:pPr>
      <w:rPr>
        <w:rFonts w:hint="default"/>
        <w:lang w:val="en-US" w:eastAsia="en-US" w:bidi="ar-SA"/>
      </w:rPr>
    </w:lvl>
    <w:lvl w:ilvl="7" w:tplc="DD4A0B5E">
      <w:numFmt w:val="bullet"/>
      <w:lvlText w:val="•"/>
      <w:lvlJc w:val="left"/>
      <w:pPr>
        <w:ind w:left="7246" w:hanging="360"/>
      </w:pPr>
      <w:rPr>
        <w:rFonts w:hint="default"/>
        <w:lang w:val="en-US" w:eastAsia="en-US" w:bidi="ar-SA"/>
      </w:rPr>
    </w:lvl>
    <w:lvl w:ilvl="8" w:tplc="619E82B8">
      <w:numFmt w:val="bullet"/>
      <w:lvlText w:val="•"/>
      <w:lvlJc w:val="left"/>
      <w:pPr>
        <w:ind w:left="8164" w:hanging="360"/>
      </w:pPr>
      <w:rPr>
        <w:rFonts w:hint="default"/>
        <w:lang w:val="en-US" w:eastAsia="en-US" w:bidi="ar-SA"/>
      </w:rPr>
    </w:lvl>
  </w:abstractNum>
  <w:abstractNum w:abstractNumId="5" w15:restartNumberingAfterBreak="0">
    <w:nsid w:val="33DF3710"/>
    <w:multiLevelType w:val="hybridMultilevel"/>
    <w:tmpl w:val="1DC2000A"/>
    <w:lvl w:ilvl="0" w:tplc="F2E843B4">
      <w:start w:val="1"/>
      <w:numFmt w:val="upperLetter"/>
      <w:lvlText w:val="%1."/>
      <w:lvlJc w:val="left"/>
      <w:pPr>
        <w:ind w:left="1661" w:hanging="720"/>
      </w:pPr>
      <w:rPr>
        <w:rFonts w:ascii="Times New Roman" w:eastAsia="Times New Roman" w:hAnsi="Times New Roman" w:cs="Times New Roman" w:hint="default"/>
        <w:b/>
        <w:bCs/>
        <w:spacing w:val="0"/>
        <w:w w:val="100"/>
        <w:sz w:val="24"/>
        <w:szCs w:val="24"/>
      </w:rPr>
    </w:lvl>
    <w:lvl w:ilvl="1" w:tplc="D70EC8FC">
      <w:numFmt w:val="bullet"/>
      <w:lvlText w:val="•"/>
      <w:lvlJc w:val="left"/>
      <w:pPr>
        <w:ind w:left="2381" w:hanging="721"/>
      </w:pPr>
      <w:rPr>
        <w:rFonts w:ascii="Arial" w:eastAsia="Arial" w:hAnsi="Arial" w:cs="Arial" w:hint="default"/>
        <w:w w:val="131"/>
        <w:sz w:val="24"/>
        <w:szCs w:val="24"/>
      </w:rPr>
    </w:lvl>
    <w:lvl w:ilvl="2" w:tplc="292CE9B4">
      <w:numFmt w:val="bullet"/>
      <w:lvlText w:val="•"/>
      <w:lvlJc w:val="left"/>
      <w:pPr>
        <w:ind w:left="3244" w:hanging="721"/>
      </w:pPr>
      <w:rPr>
        <w:rFonts w:hint="default"/>
      </w:rPr>
    </w:lvl>
    <w:lvl w:ilvl="3" w:tplc="248A1EE4">
      <w:numFmt w:val="bullet"/>
      <w:lvlText w:val="•"/>
      <w:lvlJc w:val="left"/>
      <w:pPr>
        <w:ind w:left="4108" w:hanging="721"/>
      </w:pPr>
      <w:rPr>
        <w:rFonts w:hint="default"/>
      </w:rPr>
    </w:lvl>
    <w:lvl w:ilvl="4" w:tplc="691AA996">
      <w:numFmt w:val="bullet"/>
      <w:lvlText w:val="•"/>
      <w:lvlJc w:val="left"/>
      <w:pPr>
        <w:ind w:left="4973" w:hanging="721"/>
      </w:pPr>
      <w:rPr>
        <w:rFonts w:hint="default"/>
      </w:rPr>
    </w:lvl>
    <w:lvl w:ilvl="5" w:tplc="6B9E1C4E">
      <w:numFmt w:val="bullet"/>
      <w:lvlText w:val="•"/>
      <w:lvlJc w:val="left"/>
      <w:pPr>
        <w:ind w:left="5837" w:hanging="721"/>
      </w:pPr>
      <w:rPr>
        <w:rFonts w:hint="default"/>
      </w:rPr>
    </w:lvl>
    <w:lvl w:ilvl="6" w:tplc="4E84AFBC">
      <w:numFmt w:val="bullet"/>
      <w:lvlText w:val="•"/>
      <w:lvlJc w:val="left"/>
      <w:pPr>
        <w:ind w:left="6702" w:hanging="721"/>
      </w:pPr>
      <w:rPr>
        <w:rFonts w:hint="default"/>
      </w:rPr>
    </w:lvl>
    <w:lvl w:ilvl="7" w:tplc="6A1E5826">
      <w:numFmt w:val="bullet"/>
      <w:lvlText w:val="•"/>
      <w:lvlJc w:val="left"/>
      <w:pPr>
        <w:ind w:left="7566" w:hanging="721"/>
      </w:pPr>
      <w:rPr>
        <w:rFonts w:hint="default"/>
      </w:rPr>
    </w:lvl>
    <w:lvl w:ilvl="8" w:tplc="35FC8988">
      <w:numFmt w:val="bullet"/>
      <w:lvlText w:val="•"/>
      <w:lvlJc w:val="left"/>
      <w:pPr>
        <w:ind w:left="8431" w:hanging="721"/>
      </w:pPr>
      <w:rPr>
        <w:rFonts w:hint="default"/>
      </w:rPr>
    </w:lvl>
  </w:abstractNum>
  <w:abstractNum w:abstractNumId="6" w15:restartNumberingAfterBreak="0">
    <w:nsid w:val="38706B68"/>
    <w:multiLevelType w:val="multilevel"/>
    <w:tmpl w:val="7FE6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55AA4"/>
    <w:multiLevelType w:val="hybridMultilevel"/>
    <w:tmpl w:val="FF505048"/>
    <w:lvl w:ilvl="0" w:tplc="4C7A3558">
      <w:start w:val="1"/>
      <w:numFmt w:val="upperLetter"/>
      <w:lvlText w:val="%1."/>
      <w:lvlJc w:val="left"/>
      <w:pPr>
        <w:ind w:left="1092" w:hanging="360"/>
        <w:jc w:val="right"/>
      </w:pPr>
      <w:rPr>
        <w:rFonts w:hint="default"/>
        <w:b/>
        <w:bCs/>
        <w:spacing w:val="-1"/>
        <w:w w:val="100"/>
        <w:lang w:val="en-US" w:eastAsia="en-US" w:bidi="ar-SA"/>
      </w:rPr>
    </w:lvl>
    <w:lvl w:ilvl="1" w:tplc="F67CA960">
      <w:start w:val="1"/>
      <w:numFmt w:val="decimal"/>
      <w:lvlText w:val="%2)."/>
      <w:lvlJc w:val="left"/>
      <w:pPr>
        <w:ind w:left="1836" w:hanging="295"/>
      </w:pPr>
      <w:rPr>
        <w:rFonts w:hint="default"/>
        <w:b/>
        <w:bCs/>
        <w:w w:val="100"/>
        <w:lang w:val="en-US" w:eastAsia="en-US" w:bidi="ar-SA"/>
      </w:rPr>
    </w:lvl>
    <w:lvl w:ilvl="2" w:tplc="366E9974">
      <w:numFmt w:val="bullet"/>
      <w:lvlText w:val="•"/>
      <w:lvlJc w:val="left"/>
      <w:pPr>
        <w:ind w:left="2746" w:hanging="295"/>
      </w:pPr>
      <w:rPr>
        <w:rFonts w:hint="default"/>
        <w:lang w:val="en-US" w:eastAsia="en-US" w:bidi="ar-SA"/>
      </w:rPr>
    </w:lvl>
    <w:lvl w:ilvl="3" w:tplc="9A263CB6">
      <w:numFmt w:val="bullet"/>
      <w:lvlText w:val="•"/>
      <w:lvlJc w:val="left"/>
      <w:pPr>
        <w:ind w:left="3653" w:hanging="295"/>
      </w:pPr>
      <w:rPr>
        <w:rFonts w:hint="default"/>
        <w:lang w:val="en-US" w:eastAsia="en-US" w:bidi="ar-SA"/>
      </w:rPr>
    </w:lvl>
    <w:lvl w:ilvl="4" w:tplc="5C9638BE">
      <w:numFmt w:val="bullet"/>
      <w:lvlText w:val="•"/>
      <w:lvlJc w:val="left"/>
      <w:pPr>
        <w:ind w:left="4560" w:hanging="295"/>
      </w:pPr>
      <w:rPr>
        <w:rFonts w:hint="default"/>
        <w:lang w:val="en-US" w:eastAsia="en-US" w:bidi="ar-SA"/>
      </w:rPr>
    </w:lvl>
    <w:lvl w:ilvl="5" w:tplc="1EE48F32">
      <w:numFmt w:val="bullet"/>
      <w:lvlText w:val="•"/>
      <w:lvlJc w:val="left"/>
      <w:pPr>
        <w:ind w:left="5466" w:hanging="295"/>
      </w:pPr>
      <w:rPr>
        <w:rFonts w:hint="default"/>
        <w:lang w:val="en-US" w:eastAsia="en-US" w:bidi="ar-SA"/>
      </w:rPr>
    </w:lvl>
    <w:lvl w:ilvl="6" w:tplc="07E2BAA4">
      <w:numFmt w:val="bullet"/>
      <w:lvlText w:val="•"/>
      <w:lvlJc w:val="left"/>
      <w:pPr>
        <w:ind w:left="6373" w:hanging="295"/>
      </w:pPr>
      <w:rPr>
        <w:rFonts w:hint="default"/>
        <w:lang w:val="en-US" w:eastAsia="en-US" w:bidi="ar-SA"/>
      </w:rPr>
    </w:lvl>
    <w:lvl w:ilvl="7" w:tplc="B0F2C040">
      <w:numFmt w:val="bullet"/>
      <w:lvlText w:val="•"/>
      <w:lvlJc w:val="left"/>
      <w:pPr>
        <w:ind w:left="7280" w:hanging="295"/>
      </w:pPr>
      <w:rPr>
        <w:rFonts w:hint="default"/>
        <w:lang w:val="en-US" w:eastAsia="en-US" w:bidi="ar-SA"/>
      </w:rPr>
    </w:lvl>
    <w:lvl w:ilvl="8" w:tplc="F984E786">
      <w:numFmt w:val="bullet"/>
      <w:lvlText w:val="•"/>
      <w:lvlJc w:val="left"/>
      <w:pPr>
        <w:ind w:left="8186" w:hanging="295"/>
      </w:pPr>
      <w:rPr>
        <w:rFonts w:hint="default"/>
        <w:lang w:val="en-US" w:eastAsia="en-US" w:bidi="ar-SA"/>
      </w:rPr>
    </w:lvl>
  </w:abstractNum>
  <w:abstractNum w:abstractNumId="8" w15:restartNumberingAfterBreak="0">
    <w:nsid w:val="57C90942"/>
    <w:multiLevelType w:val="hybridMultilevel"/>
    <w:tmpl w:val="819CA616"/>
    <w:lvl w:ilvl="0" w:tplc="4CCED6F2">
      <w:start w:val="1"/>
      <w:numFmt w:val="upperRoman"/>
      <w:lvlText w:val="%1."/>
      <w:lvlJc w:val="left"/>
      <w:pPr>
        <w:ind w:left="1181" w:hanging="720"/>
        <w:jc w:val="right"/>
      </w:pPr>
      <w:rPr>
        <w:rFonts w:hint="default"/>
        <w:b/>
        <w:bCs/>
        <w:w w:val="100"/>
        <w:lang w:val="en-US" w:eastAsia="en-US" w:bidi="ar-SA"/>
      </w:rPr>
    </w:lvl>
    <w:lvl w:ilvl="1" w:tplc="ACEA3766">
      <w:numFmt w:val="bullet"/>
      <w:lvlText w:val="•"/>
      <w:lvlJc w:val="left"/>
      <w:pPr>
        <w:ind w:left="1541" w:hanging="360"/>
      </w:pPr>
      <w:rPr>
        <w:rFonts w:ascii="Arial" w:eastAsia="Arial" w:hAnsi="Arial" w:cs="Arial" w:hint="default"/>
        <w:w w:val="131"/>
        <w:sz w:val="24"/>
        <w:szCs w:val="24"/>
        <w:lang w:val="en-US" w:eastAsia="en-US" w:bidi="ar-SA"/>
      </w:rPr>
    </w:lvl>
    <w:lvl w:ilvl="2" w:tplc="CB0C293E">
      <w:numFmt w:val="bullet"/>
      <w:lvlText w:val="•"/>
      <w:lvlJc w:val="left"/>
      <w:pPr>
        <w:ind w:left="2480" w:hanging="360"/>
      </w:pPr>
      <w:rPr>
        <w:rFonts w:hint="default"/>
        <w:lang w:val="en-US" w:eastAsia="en-US" w:bidi="ar-SA"/>
      </w:rPr>
    </w:lvl>
    <w:lvl w:ilvl="3" w:tplc="AE523112">
      <w:numFmt w:val="bullet"/>
      <w:lvlText w:val="•"/>
      <w:lvlJc w:val="left"/>
      <w:pPr>
        <w:ind w:left="3420" w:hanging="360"/>
      </w:pPr>
      <w:rPr>
        <w:rFonts w:hint="default"/>
        <w:lang w:val="en-US" w:eastAsia="en-US" w:bidi="ar-SA"/>
      </w:rPr>
    </w:lvl>
    <w:lvl w:ilvl="4" w:tplc="F556AD00">
      <w:numFmt w:val="bullet"/>
      <w:lvlText w:val="•"/>
      <w:lvlJc w:val="left"/>
      <w:pPr>
        <w:ind w:left="4360" w:hanging="360"/>
      </w:pPr>
      <w:rPr>
        <w:rFonts w:hint="default"/>
        <w:lang w:val="en-US" w:eastAsia="en-US" w:bidi="ar-SA"/>
      </w:rPr>
    </w:lvl>
    <w:lvl w:ilvl="5" w:tplc="7A6ABC4E">
      <w:numFmt w:val="bullet"/>
      <w:lvlText w:val="•"/>
      <w:lvlJc w:val="left"/>
      <w:pPr>
        <w:ind w:left="5300" w:hanging="360"/>
      </w:pPr>
      <w:rPr>
        <w:rFonts w:hint="default"/>
        <w:lang w:val="en-US" w:eastAsia="en-US" w:bidi="ar-SA"/>
      </w:rPr>
    </w:lvl>
    <w:lvl w:ilvl="6" w:tplc="92960E5C">
      <w:numFmt w:val="bullet"/>
      <w:lvlText w:val="•"/>
      <w:lvlJc w:val="left"/>
      <w:pPr>
        <w:ind w:left="6240" w:hanging="360"/>
      </w:pPr>
      <w:rPr>
        <w:rFonts w:hint="default"/>
        <w:lang w:val="en-US" w:eastAsia="en-US" w:bidi="ar-SA"/>
      </w:rPr>
    </w:lvl>
    <w:lvl w:ilvl="7" w:tplc="34867542">
      <w:numFmt w:val="bullet"/>
      <w:lvlText w:val="•"/>
      <w:lvlJc w:val="left"/>
      <w:pPr>
        <w:ind w:left="7180" w:hanging="360"/>
      </w:pPr>
      <w:rPr>
        <w:rFonts w:hint="default"/>
        <w:lang w:val="en-US" w:eastAsia="en-US" w:bidi="ar-SA"/>
      </w:rPr>
    </w:lvl>
    <w:lvl w:ilvl="8" w:tplc="C394A432">
      <w:numFmt w:val="bullet"/>
      <w:lvlText w:val="•"/>
      <w:lvlJc w:val="left"/>
      <w:pPr>
        <w:ind w:left="8120" w:hanging="360"/>
      </w:pPr>
      <w:rPr>
        <w:rFonts w:hint="default"/>
        <w:lang w:val="en-US" w:eastAsia="en-US" w:bidi="ar-SA"/>
      </w:rPr>
    </w:lvl>
  </w:abstractNum>
  <w:abstractNum w:abstractNumId="9" w15:restartNumberingAfterBreak="0">
    <w:nsid w:val="5BC27E3A"/>
    <w:multiLevelType w:val="hybridMultilevel"/>
    <w:tmpl w:val="866C877A"/>
    <w:lvl w:ilvl="0" w:tplc="E2F8D668">
      <w:numFmt w:val="bullet"/>
      <w:lvlText w:val="•"/>
      <w:lvlJc w:val="left"/>
      <w:pPr>
        <w:ind w:left="821" w:hanging="360"/>
      </w:pPr>
      <w:rPr>
        <w:rFonts w:ascii="Arial" w:eastAsia="Arial" w:hAnsi="Arial" w:cs="Arial" w:hint="default"/>
        <w:w w:val="131"/>
        <w:sz w:val="24"/>
        <w:szCs w:val="24"/>
        <w:lang w:val="en-US" w:eastAsia="en-US" w:bidi="ar-SA"/>
      </w:rPr>
    </w:lvl>
    <w:lvl w:ilvl="1" w:tplc="DAD46FD2">
      <w:numFmt w:val="bullet"/>
      <w:lvlText w:val="❖"/>
      <w:lvlJc w:val="left"/>
      <w:pPr>
        <w:ind w:left="1901" w:hanging="360"/>
      </w:pPr>
      <w:rPr>
        <w:rFonts w:ascii="Arial Unicode MS" w:eastAsia="Arial Unicode MS" w:hAnsi="Arial Unicode MS" w:cs="Arial Unicode MS" w:hint="default"/>
        <w:w w:val="114"/>
        <w:sz w:val="22"/>
        <w:szCs w:val="22"/>
        <w:lang w:val="en-US" w:eastAsia="en-US" w:bidi="ar-SA"/>
      </w:rPr>
    </w:lvl>
    <w:lvl w:ilvl="2" w:tplc="2D825C9E">
      <w:numFmt w:val="bullet"/>
      <w:lvlText w:val="❖"/>
      <w:lvlJc w:val="left"/>
      <w:pPr>
        <w:ind w:left="2621" w:hanging="361"/>
      </w:pPr>
      <w:rPr>
        <w:rFonts w:ascii="Arial Unicode MS" w:eastAsia="Arial Unicode MS" w:hAnsi="Arial Unicode MS" w:cs="Arial Unicode MS" w:hint="default"/>
        <w:w w:val="114"/>
        <w:sz w:val="22"/>
        <w:szCs w:val="22"/>
        <w:lang w:val="en-US" w:eastAsia="en-US" w:bidi="ar-SA"/>
      </w:rPr>
    </w:lvl>
    <w:lvl w:ilvl="3" w:tplc="7AEE73F0">
      <w:numFmt w:val="bullet"/>
      <w:lvlText w:val="•"/>
      <w:lvlJc w:val="left"/>
      <w:pPr>
        <w:ind w:left="3542" w:hanging="361"/>
      </w:pPr>
      <w:rPr>
        <w:rFonts w:hint="default"/>
        <w:lang w:val="en-US" w:eastAsia="en-US" w:bidi="ar-SA"/>
      </w:rPr>
    </w:lvl>
    <w:lvl w:ilvl="4" w:tplc="211C802E">
      <w:numFmt w:val="bullet"/>
      <w:lvlText w:val="•"/>
      <w:lvlJc w:val="left"/>
      <w:pPr>
        <w:ind w:left="4465" w:hanging="361"/>
      </w:pPr>
      <w:rPr>
        <w:rFonts w:hint="default"/>
        <w:lang w:val="en-US" w:eastAsia="en-US" w:bidi="ar-SA"/>
      </w:rPr>
    </w:lvl>
    <w:lvl w:ilvl="5" w:tplc="E5685B64">
      <w:numFmt w:val="bullet"/>
      <w:lvlText w:val="•"/>
      <w:lvlJc w:val="left"/>
      <w:pPr>
        <w:ind w:left="5387" w:hanging="361"/>
      </w:pPr>
      <w:rPr>
        <w:rFonts w:hint="default"/>
        <w:lang w:val="en-US" w:eastAsia="en-US" w:bidi="ar-SA"/>
      </w:rPr>
    </w:lvl>
    <w:lvl w:ilvl="6" w:tplc="62B0731C">
      <w:numFmt w:val="bullet"/>
      <w:lvlText w:val="•"/>
      <w:lvlJc w:val="left"/>
      <w:pPr>
        <w:ind w:left="6310" w:hanging="361"/>
      </w:pPr>
      <w:rPr>
        <w:rFonts w:hint="default"/>
        <w:lang w:val="en-US" w:eastAsia="en-US" w:bidi="ar-SA"/>
      </w:rPr>
    </w:lvl>
    <w:lvl w:ilvl="7" w:tplc="7F34856A">
      <w:numFmt w:val="bullet"/>
      <w:lvlText w:val="•"/>
      <w:lvlJc w:val="left"/>
      <w:pPr>
        <w:ind w:left="7232" w:hanging="361"/>
      </w:pPr>
      <w:rPr>
        <w:rFonts w:hint="default"/>
        <w:lang w:val="en-US" w:eastAsia="en-US" w:bidi="ar-SA"/>
      </w:rPr>
    </w:lvl>
    <w:lvl w:ilvl="8" w:tplc="B754C0A8">
      <w:numFmt w:val="bullet"/>
      <w:lvlText w:val="•"/>
      <w:lvlJc w:val="left"/>
      <w:pPr>
        <w:ind w:left="8155" w:hanging="361"/>
      </w:pPr>
      <w:rPr>
        <w:rFonts w:hint="default"/>
        <w:lang w:val="en-US" w:eastAsia="en-US" w:bidi="ar-SA"/>
      </w:rPr>
    </w:lvl>
  </w:abstractNum>
  <w:abstractNum w:abstractNumId="10" w15:restartNumberingAfterBreak="0">
    <w:nsid w:val="5D6D6119"/>
    <w:multiLevelType w:val="hybridMultilevel"/>
    <w:tmpl w:val="AB4ADD08"/>
    <w:lvl w:ilvl="0" w:tplc="05C258FE">
      <w:start w:val="1"/>
      <w:numFmt w:val="decimal"/>
      <w:lvlText w:val="%1."/>
      <w:lvlJc w:val="left"/>
      <w:pPr>
        <w:ind w:left="461" w:hanging="360"/>
      </w:pPr>
      <w:rPr>
        <w:rFonts w:ascii="Times New Roman" w:eastAsia="Times New Roman" w:hAnsi="Times New Roman" w:cs="Times New Roman" w:hint="default"/>
        <w:spacing w:val="0"/>
        <w:w w:val="99"/>
        <w:sz w:val="20"/>
        <w:szCs w:val="20"/>
        <w:lang w:val="en-US" w:eastAsia="en-US" w:bidi="ar-SA"/>
      </w:rPr>
    </w:lvl>
    <w:lvl w:ilvl="1" w:tplc="5C688726">
      <w:numFmt w:val="bullet"/>
      <w:lvlText w:val="•"/>
      <w:lvlJc w:val="left"/>
      <w:pPr>
        <w:ind w:left="1414" w:hanging="360"/>
      </w:pPr>
      <w:rPr>
        <w:rFonts w:hint="default"/>
        <w:lang w:val="en-US" w:eastAsia="en-US" w:bidi="ar-SA"/>
      </w:rPr>
    </w:lvl>
    <w:lvl w:ilvl="2" w:tplc="31B42C92">
      <w:numFmt w:val="bullet"/>
      <w:lvlText w:val="•"/>
      <w:lvlJc w:val="left"/>
      <w:pPr>
        <w:ind w:left="2368" w:hanging="360"/>
      </w:pPr>
      <w:rPr>
        <w:rFonts w:hint="default"/>
        <w:lang w:val="en-US" w:eastAsia="en-US" w:bidi="ar-SA"/>
      </w:rPr>
    </w:lvl>
    <w:lvl w:ilvl="3" w:tplc="380817E8">
      <w:numFmt w:val="bullet"/>
      <w:lvlText w:val="•"/>
      <w:lvlJc w:val="left"/>
      <w:pPr>
        <w:ind w:left="3322" w:hanging="360"/>
      </w:pPr>
      <w:rPr>
        <w:rFonts w:hint="default"/>
        <w:lang w:val="en-US" w:eastAsia="en-US" w:bidi="ar-SA"/>
      </w:rPr>
    </w:lvl>
    <w:lvl w:ilvl="4" w:tplc="8F8A1EDC">
      <w:numFmt w:val="bullet"/>
      <w:lvlText w:val="•"/>
      <w:lvlJc w:val="left"/>
      <w:pPr>
        <w:ind w:left="4276" w:hanging="360"/>
      </w:pPr>
      <w:rPr>
        <w:rFonts w:hint="default"/>
        <w:lang w:val="en-US" w:eastAsia="en-US" w:bidi="ar-SA"/>
      </w:rPr>
    </w:lvl>
    <w:lvl w:ilvl="5" w:tplc="492475EE">
      <w:numFmt w:val="bullet"/>
      <w:lvlText w:val="•"/>
      <w:lvlJc w:val="left"/>
      <w:pPr>
        <w:ind w:left="5230" w:hanging="360"/>
      </w:pPr>
      <w:rPr>
        <w:rFonts w:hint="default"/>
        <w:lang w:val="en-US" w:eastAsia="en-US" w:bidi="ar-SA"/>
      </w:rPr>
    </w:lvl>
    <w:lvl w:ilvl="6" w:tplc="CC52ED54">
      <w:numFmt w:val="bullet"/>
      <w:lvlText w:val="•"/>
      <w:lvlJc w:val="left"/>
      <w:pPr>
        <w:ind w:left="6184" w:hanging="360"/>
      </w:pPr>
      <w:rPr>
        <w:rFonts w:hint="default"/>
        <w:lang w:val="en-US" w:eastAsia="en-US" w:bidi="ar-SA"/>
      </w:rPr>
    </w:lvl>
    <w:lvl w:ilvl="7" w:tplc="5CE42F16">
      <w:numFmt w:val="bullet"/>
      <w:lvlText w:val="•"/>
      <w:lvlJc w:val="left"/>
      <w:pPr>
        <w:ind w:left="7138" w:hanging="360"/>
      </w:pPr>
      <w:rPr>
        <w:rFonts w:hint="default"/>
        <w:lang w:val="en-US" w:eastAsia="en-US" w:bidi="ar-SA"/>
      </w:rPr>
    </w:lvl>
    <w:lvl w:ilvl="8" w:tplc="D8F25FD0">
      <w:numFmt w:val="bullet"/>
      <w:lvlText w:val="•"/>
      <w:lvlJc w:val="left"/>
      <w:pPr>
        <w:ind w:left="8092" w:hanging="360"/>
      </w:pPr>
      <w:rPr>
        <w:rFonts w:hint="default"/>
        <w:lang w:val="en-US" w:eastAsia="en-US" w:bidi="ar-SA"/>
      </w:rPr>
    </w:lvl>
  </w:abstractNum>
  <w:abstractNum w:abstractNumId="11" w15:restartNumberingAfterBreak="0">
    <w:nsid w:val="5E6A5BAA"/>
    <w:multiLevelType w:val="hybridMultilevel"/>
    <w:tmpl w:val="7FBA85C2"/>
    <w:lvl w:ilvl="0" w:tplc="E89E904C">
      <w:start w:val="1"/>
      <w:numFmt w:val="decimal"/>
      <w:lvlText w:val="%1"/>
      <w:lvlJc w:val="left"/>
      <w:pPr>
        <w:ind w:left="1541" w:hanging="180"/>
      </w:pPr>
      <w:rPr>
        <w:rFonts w:ascii="Times New Roman" w:eastAsia="Times New Roman" w:hAnsi="Times New Roman" w:cs="Times New Roman" w:hint="default"/>
        <w:w w:val="100"/>
        <w:sz w:val="24"/>
        <w:szCs w:val="24"/>
        <w:lang w:val="en-US" w:eastAsia="en-US" w:bidi="ar-SA"/>
      </w:rPr>
    </w:lvl>
    <w:lvl w:ilvl="1" w:tplc="5900D376">
      <w:numFmt w:val="bullet"/>
      <w:lvlText w:val="•"/>
      <w:lvlJc w:val="left"/>
      <w:pPr>
        <w:ind w:left="2386" w:hanging="180"/>
      </w:pPr>
      <w:rPr>
        <w:rFonts w:hint="default"/>
        <w:lang w:val="en-US" w:eastAsia="en-US" w:bidi="ar-SA"/>
      </w:rPr>
    </w:lvl>
    <w:lvl w:ilvl="2" w:tplc="0CFC88D0">
      <w:numFmt w:val="bullet"/>
      <w:lvlText w:val="•"/>
      <w:lvlJc w:val="left"/>
      <w:pPr>
        <w:ind w:left="3232" w:hanging="180"/>
      </w:pPr>
      <w:rPr>
        <w:rFonts w:hint="default"/>
        <w:lang w:val="en-US" w:eastAsia="en-US" w:bidi="ar-SA"/>
      </w:rPr>
    </w:lvl>
    <w:lvl w:ilvl="3" w:tplc="F99EE7A0">
      <w:numFmt w:val="bullet"/>
      <w:lvlText w:val="•"/>
      <w:lvlJc w:val="left"/>
      <w:pPr>
        <w:ind w:left="4078" w:hanging="180"/>
      </w:pPr>
      <w:rPr>
        <w:rFonts w:hint="default"/>
        <w:lang w:val="en-US" w:eastAsia="en-US" w:bidi="ar-SA"/>
      </w:rPr>
    </w:lvl>
    <w:lvl w:ilvl="4" w:tplc="79E24C52">
      <w:numFmt w:val="bullet"/>
      <w:lvlText w:val="•"/>
      <w:lvlJc w:val="left"/>
      <w:pPr>
        <w:ind w:left="4924" w:hanging="180"/>
      </w:pPr>
      <w:rPr>
        <w:rFonts w:hint="default"/>
        <w:lang w:val="en-US" w:eastAsia="en-US" w:bidi="ar-SA"/>
      </w:rPr>
    </w:lvl>
    <w:lvl w:ilvl="5" w:tplc="3DF42EB6">
      <w:numFmt w:val="bullet"/>
      <w:lvlText w:val="•"/>
      <w:lvlJc w:val="left"/>
      <w:pPr>
        <w:ind w:left="5770" w:hanging="180"/>
      </w:pPr>
      <w:rPr>
        <w:rFonts w:hint="default"/>
        <w:lang w:val="en-US" w:eastAsia="en-US" w:bidi="ar-SA"/>
      </w:rPr>
    </w:lvl>
    <w:lvl w:ilvl="6" w:tplc="572CB682">
      <w:numFmt w:val="bullet"/>
      <w:lvlText w:val="•"/>
      <w:lvlJc w:val="left"/>
      <w:pPr>
        <w:ind w:left="6616" w:hanging="180"/>
      </w:pPr>
      <w:rPr>
        <w:rFonts w:hint="default"/>
        <w:lang w:val="en-US" w:eastAsia="en-US" w:bidi="ar-SA"/>
      </w:rPr>
    </w:lvl>
    <w:lvl w:ilvl="7" w:tplc="322AC084">
      <w:numFmt w:val="bullet"/>
      <w:lvlText w:val="•"/>
      <w:lvlJc w:val="left"/>
      <w:pPr>
        <w:ind w:left="7462" w:hanging="180"/>
      </w:pPr>
      <w:rPr>
        <w:rFonts w:hint="default"/>
        <w:lang w:val="en-US" w:eastAsia="en-US" w:bidi="ar-SA"/>
      </w:rPr>
    </w:lvl>
    <w:lvl w:ilvl="8" w:tplc="4018571A">
      <w:numFmt w:val="bullet"/>
      <w:lvlText w:val="•"/>
      <w:lvlJc w:val="left"/>
      <w:pPr>
        <w:ind w:left="8308" w:hanging="180"/>
      </w:pPr>
      <w:rPr>
        <w:rFonts w:hint="default"/>
        <w:lang w:val="en-US" w:eastAsia="en-US" w:bidi="ar-SA"/>
      </w:rPr>
    </w:lvl>
  </w:abstractNum>
  <w:abstractNum w:abstractNumId="12" w15:restartNumberingAfterBreak="0">
    <w:nsid w:val="702D2FCA"/>
    <w:multiLevelType w:val="multilevel"/>
    <w:tmpl w:val="0F8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6D5BFB"/>
    <w:multiLevelType w:val="hybridMultilevel"/>
    <w:tmpl w:val="C660D38E"/>
    <w:lvl w:ilvl="0" w:tplc="A49ED004">
      <w:start w:val="1"/>
      <w:numFmt w:val="upperLetter"/>
      <w:lvlText w:val="%1."/>
      <w:lvlJc w:val="left"/>
      <w:pPr>
        <w:ind w:left="454" w:hanging="354"/>
      </w:pPr>
      <w:rPr>
        <w:rFonts w:ascii="Times New Roman" w:eastAsia="Times New Roman" w:hAnsi="Times New Roman" w:cs="Times New Roman" w:hint="default"/>
        <w:b/>
        <w:bCs/>
        <w:w w:val="99"/>
        <w:sz w:val="24"/>
        <w:szCs w:val="24"/>
        <w:lang w:val="en-US" w:eastAsia="en-US" w:bidi="ar-SA"/>
      </w:rPr>
    </w:lvl>
    <w:lvl w:ilvl="1" w:tplc="BB7AD848">
      <w:numFmt w:val="bullet"/>
      <w:lvlText w:val="•"/>
      <w:lvlJc w:val="left"/>
      <w:pPr>
        <w:ind w:left="821" w:hanging="360"/>
      </w:pPr>
      <w:rPr>
        <w:rFonts w:ascii="Arial" w:eastAsia="Arial" w:hAnsi="Arial" w:cs="Arial" w:hint="default"/>
        <w:w w:val="131"/>
        <w:sz w:val="24"/>
        <w:szCs w:val="24"/>
        <w:lang w:val="en-US" w:eastAsia="en-US" w:bidi="ar-SA"/>
      </w:rPr>
    </w:lvl>
    <w:lvl w:ilvl="2" w:tplc="F6AE2C06">
      <w:numFmt w:val="bullet"/>
      <w:lvlText w:val="•"/>
      <w:lvlJc w:val="left"/>
      <w:pPr>
        <w:ind w:left="1840" w:hanging="360"/>
      </w:pPr>
      <w:rPr>
        <w:rFonts w:hint="default"/>
        <w:lang w:val="en-US" w:eastAsia="en-US" w:bidi="ar-SA"/>
      </w:rPr>
    </w:lvl>
    <w:lvl w:ilvl="3" w:tplc="574EA4F2">
      <w:numFmt w:val="bullet"/>
      <w:lvlText w:val="•"/>
      <w:lvlJc w:val="left"/>
      <w:pPr>
        <w:ind w:left="2860" w:hanging="360"/>
      </w:pPr>
      <w:rPr>
        <w:rFonts w:hint="default"/>
        <w:lang w:val="en-US" w:eastAsia="en-US" w:bidi="ar-SA"/>
      </w:rPr>
    </w:lvl>
    <w:lvl w:ilvl="4" w:tplc="7E00615C">
      <w:numFmt w:val="bullet"/>
      <w:lvlText w:val="•"/>
      <w:lvlJc w:val="left"/>
      <w:pPr>
        <w:ind w:left="3880" w:hanging="360"/>
      </w:pPr>
      <w:rPr>
        <w:rFonts w:hint="default"/>
        <w:lang w:val="en-US" w:eastAsia="en-US" w:bidi="ar-SA"/>
      </w:rPr>
    </w:lvl>
    <w:lvl w:ilvl="5" w:tplc="82F44F9E">
      <w:numFmt w:val="bullet"/>
      <w:lvlText w:val="•"/>
      <w:lvlJc w:val="left"/>
      <w:pPr>
        <w:ind w:left="4900" w:hanging="360"/>
      </w:pPr>
      <w:rPr>
        <w:rFonts w:hint="default"/>
        <w:lang w:val="en-US" w:eastAsia="en-US" w:bidi="ar-SA"/>
      </w:rPr>
    </w:lvl>
    <w:lvl w:ilvl="6" w:tplc="CF520448">
      <w:numFmt w:val="bullet"/>
      <w:lvlText w:val="•"/>
      <w:lvlJc w:val="left"/>
      <w:pPr>
        <w:ind w:left="5920" w:hanging="360"/>
      </w:pPr>
      <w:rPr>
        <w:rFonts w:hint="default"/>
        <w:lang w:val="en-US" w:eastAsia="en-US" w:bidi="ar-SA"/>
      </w:rPr>
    </w:lvl>
    <w:lvl w:ilvl="7" w:tplc="7D4EA4FA">
      <w:numFmt w:val="bullet"/>
      <w:lvlText w:val="•"/>
      <w:lvlJc w:val="left"/>
      <w:pPr>
        <w:ind w:left="6940" w:hanging="360"/>
      </w:pPr>
      <w:rPr>
        <w:rFonts w:hint="default"/>
        <w:lang w:val="en-US" w:eastAsia="en-US" w:bidi="ar-SA"/>
      </w:rPr>
    </w:lvl>
    <w:lvl w:ilvl="8" w:tplc="9FBC9A2A">
      <w:numFmt w:val="bullet"/>
      <w:lvlText w:val="•"/>
      <w:lvlJc w:val="left"/>
      <w:pPr>
        <w:ind w:left="7960" w:hanging="360"/>
      </w:pPr>
      <w:rPr>
        <w:rFonts w:hint="default"/>
        <w:lang w:val="en-US" w:eastAsia="en-US" w:bidi="ar-SA"/>
      </w:rPr>
    </w:lvl>
  </w:abstractNum>
  <w:abstractNum w:abstractNumId="15" w15:restartNumberingAfterBreak="0">
    <w:nsid w:val="74F657CF"/>
    <w:multiLevelType w:val="hybridMultilevel"/>
    <w:tmpl w:val="E37838D8"/>
    <w:lvl w:ilvl="0" w:tplc="0E22829E">
      <w:numFmt w:val="bullet"/>
      <w:lvlText w:val="•"/>
      <w:lvlJc w:val="left"/>
      <w:pPr>
        <w:ind w:left="1181" w:hanging="360"/>
      </w:pPr>
      <w:rPr>
        <w:rFonts w:ascii="Arial" w:eastAsia="Arial" w:hAnsi="Arial" w:cs="Arial" w:hint="default"/>
        <w:w w:val="131"/>
        <w:sz w:val="24"/>
        <w:szCs w:val="24"/>
        <w:lang w:val="en-US" w:eastAsia="en-US" w:bidi="ar-SA"/>
      </w:rPr>
    </w:lvl>
    <w:lvl w:ilvl="1" w:tplc="6EB0F31A">
      <w:numFmt w:val="bullet"/>
      <w:lvlText w:val="•"/>
      <w:lvlJc w:val="left"/>
      <w:pPr>
        <w:ind w:left="2062" w:hanging="360"/>
      </w:pPr>
      <w:rPr>
        <w:rFonts w:hint="default"/>
        <w:lang w:val="en-US" w:eastAsia="en-US" w:bidi="ar-SA"/>
      </w:rPr>
    </w:lvl>
    <w:lvl w:ilvl="2" w:tplc="D5B295A4">
      <w:numFmt w:val="bullet"/>
      <w:lvlText w:val="•"/>
      <w:lvlJc w:val="left"/>
      <w:pPr>
        <w:ind w:left="2944" w:hanging="360"/>
      </w:pPr>
      <w:rPr>
        <w:rFonts w:hint="default"/>
        <w:lang w:val="en-US" w:eastAsia="en-US" w:bidi="ar-SA"/>
      </w:rPr>
    </w:lvl>
    <w:lvl w:ilvl="3" w:tplc="2A1264A6">
      <w:numFmt w:val="bullet"/>
      <w:lvlText w:val="•"/>
      <w:lvlJc w:val="left"/>
      <w:pPr>
        <w:ind w:left="3826" w:hanging="360"/>
      </w:pPr>
      <w:rPr>
        <w:rFonts w:hint="default"/>
        <w:lang w:val="en-US" w:eastAsia="en-US" w:bidi="ar-SA"/>
      </w:rPr>
    </w:lvl>
    <w:lvl w:ilvl="4" w:tplc="BD669026">
      <w:numFmt w:val="bullet"/>
      <w:lvlText w:val="•"/>
      <w:lvlJc w:val="left"/>
      <w:pPr>
        <w:ind w:left="4708" w:hanging="360"/>
      </w:pPr>
      <w:rPr>
        <w:rFonts w:hint="default"/>
        <w:lang w:val="en-US" w:eastAsia="en-US" w:bidi="ar-SA"/>
      </w:rPr>
    </w:lvl>
    <w:lvl w:ilvl="5" w:tplc="99BA22A0">
      <w:numFmt w:val="bullet"/>
      <w:lvlText w:val="•"/>
      <w:lvlJc w:val="left"/>
      <w:pPr>
        <w:ind w:left="5590" w:hanging="360"/>
      </w:pPr>
      <w:rPr>
        <w:rFonts w:hint="default"/>
        <w:lang w:val="en-US" w:eastAsia="en-US" w:bidi="ar-SA"/>
      </w:rPr>
    </w:lvl>
    <w:lvl w:ilvl="6" w:tplc="C20000BC">
      <w:numFmt w:val="bullet"/>
      <w:lvlText w:val="•"/>
      <w:lvlJc w:val="left"/>
      <w:pPr>
        <w:ind w:left="6472" w:hanging="360"/>
      </w:pPr>
      <w:rPr>
        <w:rFonts w:hint="default"/>
        <w:lang w:val="en-US" w:eastAsia="en-US" w:bidi="ar-SA"/>
      </w:rPr>
    </w:lvl>
    <w:lvl w:ilvl="7" w:tplc="95AC5DC6">
      <w:numFmt w:val="bullet"/>
      <w:lvlText w:val="•"/>
      <w:lvlJc w:val="left"/>
      <w:pPr>
        <w:ind w:left="7354" w:hanging="360"/>
      </w:pPr>
      <w:rPr>
        <w:rFonts w:hint="default"/>
        <w:lang w:val="en-US" w:eastAsia="en-US" w:bidi="ar-SA"/>
      </w:rPr>
    </w:lvl>
    <w:lvl w:ilvl="8" w:tplc="F4CCD450">
      <w:numFmt w:val="bullet"/>
      <w:lvlText w:val="•"/>
      <w:lvlJc w:val="left"/>
      <w:pPr>
        <w:ind w:left="8236" w:hanging="360"/>
      </w:pPr>
      <w:rPr>
        <w:rFonts w:hint="default"/>
        <w:lang w:val="en-US" w:eastAsia="en-US" w:bidi="ar-SA"/>
      </w:rPr>
    </w:lvl>
  </w:abstractNum>
  <w:num w:numId="1">
    <w:abstractNumId w:val="14"/>
  </w:num>
  <w:num w:numId="2">
    <w:abstractNumId w:val="10"/>
  </w:num>
  <w:num w:numId="3">
    <w:abstractNumId w:val="4"/>
  </w:num>
  <w:num w:numId="4">
    <w:abstractNumId w:val="3"/>
  </w:num>
  <w:num w:numId="5">
    <w:abstractNumId w:val="11"/>
  </w:num>
  <w:num w:numId="6">
    <w:abstractNumId w:val="15"/>
  </w:num>
  <w:num w:numId="7">
    <w:abstractNumId w:val="9"/>
  </w:num>
  <w:num w:numId="8">
    <w:abstractNumId w:val="7"/>
  </w:num>
  <w:num w:numId="9">
    <w:abstractNumId w:val="8"/>
  </w:num>
  <w:num w:numId="10">
    <w:abstractNumId w:val="2"/>
  </w:num>
  <w:num w:numId="11">
    <w:abstractNumId w:val="1"/>
  </w:num>
  <w:num w:numId="12">
    <w:abstractNumId w:val="6"/>
  </w:num>
  <w:num w:numId="13">
    <w:abstractNumId w:val="12"/>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8"/>
    <w:rsid w:val="00087C07"/>
    <w:rsid w:val="00192321"/>
    <w:rsid w:val="00287BB8"/>
    <w:rsid w:val="00300578"/>
    <w:rsid w:val="00313034"/>
    <w:rsid w:val="00314B12"/>
    <w:rsid w:val="004C5A38"/>
    <w:rsid w:val="004D39BA"/>
    <w:rsid w:val="00537546"/>
    <w:rsid w:val="005B71B8"/>
    <w:rsid w:val="006F1607"/>
    <w:rsid w:val="009D64F8"/>
    <w:rsid w:val="009E0265"/>
    <w:rsid w:val="00A50BBA"/>
    <w:rsid w:val="00D115C3"/>
    <w:rsid w:val="00E35887"/>
    <w:rsid w:val="00E52A91"/>
    <w:rsid w:val="00EC228E"/>
    <w:rsid w:val="00FC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D17FE80-6F62-F742-8979-1EC7A1E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83" w:right="1460"/>
      <w:jc w:val="center"/>
      <w:outlineLvl w:val="0"/>
    </w:pPr>
    <w:rPr>
      <w:b/>
      <w:bCs/>
      <w:sz w:val="28"/>
      <w:szCs w:val="28"/>
    </w:rPr>
  </w:style>
  <w:style w:type="paragraph" w:styleId="Heading2">
    <w:name w:val="heading 2"/>
    <w:basedOn w:val="Normal"/>
    <w:uiPriority w:val="9"/>
    <w:unhideWhenUsed/>
    <w:qFormat/>
    <w:pPr>
      <w:ind w:left="101"/>
      <w:outlineLvl w:val="1"/>
    </w:pPr>
    <w:rPr>
      <w:b/>
      <w:bCs/>
      <w:sz w:val="24"/>
      <w:szCs w:val="24"/>
    </w:rPr>
  </w:style>
  <w:style w:type="paragraph" w:styleId="Heading4">
    <w:name w:val="heading 4"/>
    <w:basedOn w:val="Normal"/>
    <w:next w:val="Normal"/>
    <w:link w:val="Heading4Char"/>
    <w:uiPriority w:val="9"/>
    <w:semiHidden/>
    <w:unhideWhenUsed/>
    <w:qFormat/>
    <w:rsid w:val="00A5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1" w:hanging="360"/>
    </w:pPr>
  </w:style>
  <w:style w:type="paragraph" w:customStyle="1" w:styleId="TableParagraph">
    <w:name w:val="Table Paragraph"/>
    <w:basedOn w:val="Normal"/>
    <w:uiPriority w:val="1"/>
    <w:qFormat/>
    <w:pPr>
      <w:ind w:left="106"/>
    </w:pPr>
  </w:style>
  <w:style w:type="paragraph" w:styleId="NormalWeb">
    <w:name w:val="Normal (Web)"/>
    <w:basedOn w:val="Normal"/>
    <w:uiPriority w:val="99"/>
    <w:unhideWhenUsed/>
    <w:rsid w:val="00A50BB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A50BBA"/>
    <w:rPr>
      <w:color w:val="0000FF" w:themeColor="hyperlink"/>
      <w:u w:val="single"/>
    </w:rPr>
  </w:style>
  <w:style w:type="character" w:styleId="UnresolvedMention">
    <w:name w:val="Unresolved Mention"/>
    <w:basedOn w:val="DefaultParagraphFont"/>
    <w:uiPriority w:val="99"/>
    <w:semiHidden/>
    <w:unhideWhenUsed/>
    <w:rsid w:val="00A50BBA"/>
    <w:rPr>
      <w:color w:val="605E5C"/>
      <w:shd w:val="clear" w:color="auto" w:fill="E1DFDD"/>
    </w:rPr>
  </w:style>
  <w:style w:type="character" w:customStyle="1" w:styleId="Heading4Char">
    <w:name w:val="Heading 4 Char"/>
    <w:basedOn w:val="DefaultParagraphFont"/>
    <w:link w:val="Heading4"/>
    <w:uiPriority w:val="9"/>
    <w:semiHidden/>
    <w:rsid w:val="00A50BB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14B12"/>
    <w:pPr>
      <w:tabs>
        <w:tab w:val="center" w:pos="4680"/>
        <w:tab w:val="right" w:pos="9360"/>
      </w:tabs>
    </w:pPr>
  </w:style>
  <w:style w:type="character" w:customStyle="1" w:styleId="HeaderChar">
    <w:name w:val="Header Char"/>
    <w:basedOn w:val="DefaultParagraphFont"/>
    <w:link w:val="Header"/>
    <w:uiPriority w:val="99"/>
    <w:rsid w:val="00314B12"/>
    <w:rPr>
      <w:rFonts w:ascii="Times New Roman" w:eastAsia="Times New Roman" w:hAnsi="Times New Roman" w:cs="Times New Roman"/>
    </w:rPr>
  </w:style>
  <w:style w:type="paragraph" w:styleId="Footer">
    <w:name w:val="footer"/>
    <w:basedOn w:val="Normal"/>
    <w:link w:val="FooterChar"/>
    <w:uiPriority w:val="99"/>
    <w:unhideWhenUsed/>
    <w:rsid w:val="00314B12"/>
    <w:pPr>
      <w:tabs>
        <w:tab w:val="center" w:pos="4680"/>
        <w:tab w:val="right" w:pos="9360"/>
      </w:tabs>
    </w:pPr>
  </w:style>
  <w:style w:type="character" w:customStyle="1" w:styleId="FooterChar">
    <w:name w:val="Footer Char"/>
    <w:basedOn w:val="DefaultParagraphFont"/>
    <w:link w:val="Footer"/>
    <w:uiPriority w:val="99"/>
    <w:rsid w:val="00314B12"/>
    <w:rPr>
      <w:rFonts w:ascii="Times New Roman" w:eastAsia="Times New Roman" w:hAnsi="Times New Roman" w:cs="Times New Roman"/>
    </w:rPr>
  </w:style>
  <w:style w:type="character" w:styleId="PageNumber">
    <w:name w:val="page number"/>
    <w:basedOn w:val="DefaultParagraphFont"/>
    <w:uiPriority w:val="99"/>
    <w:semiHidden/>
    <w:unhideWhenUsed/>
    <w:rsid w:val="00314B12"/>
  </w:style>
  <w:style w:type="character" w:styleId="FollowedHyperlink">
    <w:name w:val="FollowedHyperlink"/>
    <w:basedOn w:val="DefaultParagraphFont"/>
    <w:uiPriority w:val="99"/>
    <w:semiHidden/>
    <w:unhideWhenUsed/>
    <w:rsid w:val="00EC2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3797">
      <w:bodyDiv w:val="1"/>
      <w:marLeft w:val="0"/>
      <w:marRight w:val="0"/>
      <w:marTop w:val="0"/>
      <w:marBottom w:val="0"/>
      <w:divBdr>
        <w:top w:val="none" w:sz="0" w:space="0" w:color="auto"/>
        <w:left w:val="none" w:sz="0" w:space="0" w:color="auto"/>
        <w:bottom w:val="none" w:sz="0" w:space="0" w:color="auto"/>
        <w:right w:val="none" w:sz="0" w:space="0" w:color="auto"/>
      </w:divBdr>
    </w:div>
    <w:div w:id="88428012">
      <w:bodyDiv w:val="1"/>
      <w:marLeft w:val="0"/>
      <w:marRight w:val="0"/>
      <w:marTop w:val="0"/>
      <w:marBottom w:val="0"/>
      <w:divBdr>
        <w:top w:val="none" w:sz="0" w:space="0" w:color="auto"/>
        <w:left w:val="none" w:sz="0" w:space="0" w:color="auto"/>
        <w:bottom w:val="none" w:sz="0" w:space="0" w:color="auto"/>
        <w:right w:val="none" w:sz="0" w:space="0" w:color="auto"/>
      </w:divBdr>
      <w:divsChild>
        <w:div w:id="1630162531">
          <w:marLeft w:val="0"/>
          <w:marRight w:val="0"/>
          <w:marTop w:val="0"/>
          <w:marBottom w:val="0"/>
          <w:divBdr>
            <w:top w:val="none" w:sz="0" w:space="0" w:color="auto"/>
            <w:left w:val="none" w:sz="0" w:space="0" w:color="auto"/>
            <w:bottom w:val="none" w:sz="0" w:space="0" w:color="auto"/>
            <w:right w:val="none" w:sz="0" w:space="0" w:color="auto"/>
          </w:divBdr>
          <w:divsChild>
            <w:div w:id="184641285">
              <w:marLeft w:val="0"/>
              <w:marRight w:val="0"/>
              <w:marTop w:val="0"/>
              <w:marBottom w:val="0"/>
              <w:divBdr>
                <w:top w:val="none" w:sz="0" w:space="0" w:color="auto"/>
                <w:left w:val="none" w:sz="0" w:space="0" w:color="auto"/>
                <w:bottom w:val="none" w:sz="0" w:space="0" w:color="auto"/>
                <w:right w:val="none" w:sz="0" w:space="0" w:color="auto"/>
              </w:divBdr>
            </w:div>
          </w:divsChild>
        </w:div>
        <w:div w:id="1648168335">
          <w:marLeft w:val="0"/>
          <w:marRight w:val="0"/>
          <w:marTop w:val="0"/>
          <w:marBottom w:val="0"/>
          <w:divBdr>
            <w:top w:val="none" w:sz="0" w:space="0" w:color="auto"/>
            <w:left w:val="none" w:sz="0" w:space="0" w:color="auto"/>
            <w:bottom w:val="none" w:sz="0" w:space="0" w:color="auto"/>
            <w:right w:val="none" w:sz="0" w:space="0" w:color="auto"/>
          </w:divBdr>
          <w:divsChild>
            <w:div w:id="1059134909">
              <w:marLeft w:val="0"/>
              <w:marRight w:val="0"/>
              <w:marTop w:val="0"/>
              <w:marBottom w:val="0"/>
              <w:divBdr>
                <w:top w:val="none" w:sz="0" w:space="0" w:color="auto"/>
                <w:left w:val="none" w:sz="0" w:space="0" w:color="auto"/>
                <w:bottom w:val="none" w:sz="0" w:space="0" w:color="auto"/>
                <w:right w:val="none" w:sz="0" w:space="0" w:color="auto"/>
              </w:divBdr>
            </w:div>
          </w:divsChild>
        </w:div>
        <w:div w:id="1881698695">
          <w:marLeft w:val="0"/>
          <w:marRight w:val="0"/>
          <w:marTop w:val="0"/>
          <w:marBottom w:val="0"/>
          <w:divBdr>
            <w:top w:val="none" w:sz="0" w:space="0" w:color="auto"/>
            <w:left w:val="none" w:sz="0" w:space="0" w:color="auto"/>
            <w:bottom w:val="none" w:sz="0" w:space="0" w:color="auto"/>
            <w:right w:val="none" w:sz="0" w:space="0" w:color="auto"/>
          </w:divBdr>
          <w:divsChild>
            <w:div w:id="1154956722">
              <w:marLeft w:val="0"/>
              <w:marRight w:val="0"/>
              <w:marTop w:val="0"/>
              <w:marBottom w:val="0"/>
              <w:divBdr>
                <w:top w:val="none" w:sz="0" w:space="0" w:color="auto"/>
                <w:left w:val="none" w:sz="0" w:space="0" w:color="auto"/>
                <w:bottom w:val="none" w:sz="0" w:space="0" w:color="auto"/>
                <w:right w:val="none" w:sz="0" w:space="0" w:color="auto"/>
              </w:divBdr>
            </w:div>
          </w:divsChild>
        </w:div>
        <w:div w:id="953252588">
          <w:marLeft w:val="0"/>
          <w:marRight w:val="0"/>
          <w:marTop w:val="0"/>
          <w:marBottom w:val="0"/>
          <w:divBdr>
            <w:top w:val="none" w:sz="0" w:space="0" w:color="auto"/>
            <w:left w:val="none" w:sz="0" w:space="0" w:color="auto"/>
            <w:bottom w:val="none" w:sz="0" w:space="0" w:color="auto"/>
            <w:right w:val="none" w:sz="0" w:space="0" w:color="auto"/>
          </w:divBdr>
          <w:divsChild>
            <w:div w:id="1667630132">
              <w:marLeft w:val="0"/>
              <w:marRight w:val="0"/>
              <w:marTop w:val="0"/>
              <w:marBottom w:val="0"/>
              <w:divBdr>
                <w:top w:val="none" w:sz="0" w:space="0" w:color="auto"/>
                <w:left w:val="none" w:sz="0" w:space="0" w:color="auto"/>
                <w:bottom w:val="none" w:sz="0" w:space="0" w:color="auto"/>
                <w:right w:val="none" w:sz="0" w:space="0" w:color="auto"/>
              </w:divBdr>
            </w:div>
          </w:divsChild>
        </w:div>
        <w:div w:id="1316422168">
          <w:marLeft w:val="0"/>
          <w:marRight w:val="0"/>
          <w:marTop w:val="0"/>
          <w:marBottom w:val="0"/>
          <w:divBdr>
            <w:top w:val="none" w:sz="0" w:space="0" w:color="auto"/>
            <w:left w:val="none" w:sz="0" w:space="0" w:color="auto"/>
            <w:bottom w:val="none" w:sz="0" w:space="0" w:color="auto"/>
            <w:right w:val="none" w:sz="0" w:space="0" w:color="auto"/>
          </w:divBdr>
          <w:divsChild>
            <w:div w:id="1737974576">
              <w:marLeft w:val="0"/>
              <w:marRight w:val="0"/>
              <w:marTop w:val="0"/>
              <w:marBottom w:val="0"/>
              <w:divBdr>
                <w:top w:val="none" w:sz="0" w:space="0" w:color="auto"/>
                <w:left w:val="none" w:sz="0" w:space="0" w:color="auto"/>
                <w:bottom w:val="none" w:sz="0" w:space="0" w:color="auto"/>
                <w:right w:val="none" w:sz="0" w:space="0" w:color="auto"/>
              </w:divBdr>
            </w:div>
          </w:divsChild>
        </w:div>
        <w:div w:id="1520851184">
          <w:marLeft w:val="0"/>
          <w:marRight w:val="0"/>
          <w:marTop w:val="0"/>
          <w:marBottom w:val="0"/>
          <w:divBdr>
            <w:top w:val="none" w:sz="0" w:space="0" w:color="auto"/>
            <w:left w:val="none" w:sz="0" w:space="0" w:color="auto"/>
            <w:bottom w:val="none" w:sz="0" w:space="0" w:color="auto"/>
            <w:right w:val="none" w:sz="0" w:space="0" w:color="auto"/>
          </w:divBdr>
          <w:divsChild>
            <w:div w:id="1519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8292">
      <w:bodyDiv w:val="1"/>
      <w:marLeft w:val="0"/>
      <w:marRight w:val="0"/>
      <w:marTop w:val="0"/>
      <w:marBottom w:val="0"/>
      <w:divBdr>
        <w:top w:val="none" w:sz="0" w:space="0" w:color="auto"/>
        <w:left w:val="none" w:sz="0" w:space="0" w:color="auto"/>
        <w:bottom w:val="none" w:sz="0" w:space="0" w:color="auto"/>
        <w:right w:val="none" w:sz="0" w:space="0" w:color="auto"/>
      </w:divBdr>
    </w:div>
    <w:div w:id="435366542">
      <w:bodyDiv w:val="1"/>
      <w:marLeft w:val="0"/>
      <w:marRight w:val="0"/>
      <w:marTop w:val="0"/>
      <w:marBottom w:val="0"/>
      <w:divBdr>
        <w:top w:val="none" w:sz="0" w:space="0" w:color="auto"/>
        <w:left w:val="none" w:sz="0" w:space="0" w:color="auto"/>
        <w:bottom w:val="none" w:sz="0" w:space="0" w:color="auto"/>
        <w:right w:val="none" w:sz="0" w:space="0" w:color="auto"/>
      </w:divBdr>
    </w:div>
    <w:div w:id="597173447">
      <w:bodyDiv w:val="1"/>
      <w:marLeft w:val="0"/>
      <w:marRight w:val="0"/>
      <w:marTop w:val="0"/>
      <w:marBottom w:val="0"/>
      <w:divBdr>
        <w:top w:val="none" w:sz="0" w:space="0" w:color="auto"/>
        <w:left w:val="none" w:sz="0" w:space="0" w:color="auto"/>
        <w:bottom w:val="none" w:sz="0" w:space="0" w:color="auto"/>
        <w:right w:val="none" w:sz="0" w:space="0" w:color="auto"/>
      </w:divBdr>
    </w:div>
    <w:div w:id="724722570">
      <w:bodyDiv w:val="1"/>
      <w:marLeft w:val="0"/>
      <w:marRight w:val="0"/>
      <w:marTop w:val="0"/>
      <w:marBottom w:val="0"/>
      <w:divBdr>
        <w:top w:val="none" w:sz="0" w:space="0" w:color="auto"/>
        <w:left w:val="none" w:sz="0" w:space="0" w:color="auto"/>
        <w:bottom w:val="none" w:sz="0" w:space="0" w:color="auto"/>
        <w:right w:val="none" w:sz="0" w:space="0" w:color="auto"/>
      </w:divBdr>
    </w:div>
    <w:div w:id="757747432">
      <w:bodyDiv w:val="1"/>
      <w:marLeft w:val="0"/>
      <w:marRight w:val="0"/>
      <w:marTop w:val="0"/>
      <w:marBottom w:val="0"/>
      <w:divBdr>
        <w:top w:val="none" w:sz="0" w:space="0" w:color="auto"/>
        <w:left w:val="none" w:sz="0" w:space="0" w:color="auto"/>
        <w:bottom w:val="none" w:sz="0" w:space="0" w:color="auto"/>
        <w:right w:val="none" w:sz="0" w:space="0" w:color="auto"/>
      </w:divBdr>
    </w:div>
    <w:div w:id="761727176">
      <w:bodyDiv w:val="1"/>
      <w:marLeft w:val="0"/>
      <w:marRight w:val="0"/>
      <w:marTop w:val="0"/>
      <w:marBottom w:val="0"/>
      <w:divBdr>
        <w:top w:val="none" w:sz="0" w:space="0" w:color="auto"/>
        <w:left w:val="none" w:sz="0" w:space="0" w:color="auto"/>
        <w:bottom w:val="none" w:sz="0" w:space="0" w:color="auto"/>
        <w:right w:val="none" w:sz="0" w:space="0" w:color="auto"/>
      </w:divBdr>
    </w:div>
    <w:div w:id="795488280">
      <w:bodyDiv w:val="1"/>
      <w:marLeft w:val="0"/>
      <w:marRight w:val="0"/>
      <w:marTop w:val="0"/>
      <w:marBottom w:val="0"/>
      <w:divBdr>
        <w:top w:val="none" w:sz="0" w:space="0" w:color="auto"/>
        <w:left w:val="none" w:sz="0" w:space="0" w:color="auto"/>
        <w:bottom w:val="none" w:sz="0" w:space="0" w:color="auto"/>
        <w:right w:val="none" w:sz="0" w:space="0" w:color="auto"/>
      </w:divBdr>
    </w:div>
    <w:div w:id="924218938">
      <w:bodyDiv w:val="1"/>
      <w:marLeft w:val="0"/>
      <w:marRight w:val="0"/>
      <w:marTop w:val="0"/>
      <w:marBottom w:val="0"/>
      <w:divBdr>
        <w:top w:val="none" w:sz="0" w:space="0" w:color="auto"/>
        <w:left w:val="none" w:sz="0" w:space="0" w:color="auto"/>
        <w:bottom w:val="none" w:sz="0" w:space="0" w:color="auto"/>
        <w:right w:val="none" w:sz="0" w:space="0" w:color="auto"/>
      </w:divBdr>
    </w:div>
    <w:div w:id="963534311">
      <w:bodyDiv w:val="1"/>
      <w:marLeft w:val="0"/>
      <w:marRight w:val="0"/>
      <w:marTop w:val="0"/>
      <w:marBottom w:val="0"/>
      <w:divBdr>
        <w:top w:val="none" w:sz="0" w:space="0" w:color="auto"/>
        <w:left w:val="none" w:sz="0" w:space="0" w:color="auto"/>
        <w:bottom w:val="none" w:sz="0" w:space="0" w:color="auto"/>
        <w:right w:val="none" w:sz="0" w:space="0" w:color="auto"/>
      </w:divBdr>
    </w:div>
    <w:div w:id="1377968146">
      <w:bodyDiv w:val="1"/>
      <w:marLeft w:val="0"/>
      <w:marRight w:val="0"/>
      <w:marTop w:val="0"/>
      <w:marBottom w:val="0"/>
      <w:divBdr>
        <w:top w:val="none" w:sz="0" w:space="0" w:color="auto"/>
        <w:left w:val="none" w:sz="0" w:space="0" w:color="auto"/>
        <w:bottom w:val="none" w:sz="0" w:space="0" w:color="auto"/>
        <w:right w:val="none" w:sz="0" w:space="0" w:color="auto"/>
      </w:divBdr>
    </w:div>
    <w:div w:id="1699311169">
      <w:bodyDiv w:val="1"/>
      <w:marLeft w:val="0"/>
      <w:marRight w:val="0"/>
      <w:marTop w:val="0"/>
      <w:marBottom w:val="0"/>
      <w:divBdr>
        <w:top w:val="none" w:sz="0" w:space="0" w:color="auto"/>
        <w:left w:val="none" w:sz="0" w:space="0" w:color="auto"/>
        <w:bottom w:val="none" w:sz="0" w:space="0" w:color="auto"/>
        <w:right w:val="none" w:sz="0" w:space="0" w:color="auto"/>
      </w:divBdr>
    </w:div>
    <w:div w:id="1730806910">
      <w:bodyDiv w:val="1"/>
      <w:marLeft w:val="0"/>
      <w:marRight w:val="0"/>
      <w:marTop w:val="0"/>
      <w:marBottom w:val="0"/>
      <w:divBdr>
        <w:top w:val="none" w:sz="0" w:space="0" w:color="auto"/>
        <w:left w:val="none" w:sz="0" w:space="0" w:color="auto"/>
        <w:bottom w:val="none" w:sz="0" w:space="0" w:color="auto"/>
        <w:right w:val="none" w:sz="0" w:space="0" w:color="auto"/>
      </w:divBdr>
    </w:div>
    <w:div w:id="1809936354">
      <w:bodyDiv w:val="1"/>
      <w:marLeft w:val="0"/>
      <w:marRight w:val="0"/>
      <w:marTop w:val="0"/>
      <w:marBottom w:val="0"/>
      <w:divBdr>
        <w:top w:val="none" w:sz="0" w:space="0" w:color="auto"/>
        <w:left w:val="none" w:sz="0" w:space="0" w:color="auto"/>
        <w:bottom w:val="none" w:sz="0" w:space="0" w:color="auto"/>
        <w:right w:val="none" w:sz="0" w:space="0" w:color="auto"/>
      </w:divBdr>
    </w:div>
    <w:div w:id="2001351372">
      <w:bodyDiv w:val="1"/>
      <w:marLeft w:val="0"/>
      <w:marRight w:val="0"/>
      <w:marTop w:val="0"/>
      <w:marBottom w:val="0"/>
      <w:divBdr>
        <w:top w:val="none" w:sz="0" w:space="0" w:color="auto"/>
        <w:left w:val="none" w:sz="0" w:space="0" w:color="auto"/>
        <w:bottom w:val="none" w:sz="0" w:space="0" w:color="auto"/>
        <w:right w:val="none" w:sz="0" w:space="0" w:color="auto"/>
      </w:divBdr>
    </w:div>
    <w:div w:id="207605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3c51c6c-8c32-4f6a-9af6-0d715ac3a752.filesusr.com/ugd/513c96_93df348d51134a08b789df5374b6dfb7.pdf" TargetMode="External"/><Relationship Id="rId18" Type="http://schemas.openxmlformats.org/officeDocument/2006/relationships/hyperlink" Target="https://drive.google.com/file/d/1eSCPMXhqdw0RRyHfMtIiFg6V6twVbBcE/view?usp=sharing" TargetMode="External"/><Relationship Id="rId26" Type="http://schemas.openxmlformats.org/officeDocument/2006/relationships/hyperlink" Target="https://doi.org/10.1080/01933920801971184" TargetMode="External"/><Relationship Id="rId39" Type="http://schemas.openxmlformats.org/officeDocument/2006/relationships/hyperlink" Target="https://www.askit.ttu.edu/" TargetMode="External"/><Relationship Id="rId21" Type="http://schemas.openxmlformats.org/officeDocument/2006/relationships/hyperlink" Target="https://drive.google.com/file/d/1hv1fSIEITU9iXVBNBGPxWul70KzCsql8/view?usp=sharing" TargetMode="External"/><Relationship Id="rId34" Type="http://schemas.openxmlformats.org/officeDocument/2006/relationships/hyperlink" Target="file:///C:\Users\Jerry%20Parr\Documents\redir.aspx%3fREF=fwsbQfodctJCW00CCZo8FICU7j3DexyhuAaD30X0bbdVCwpPK0nTCAFodHRwOi8vd3d3LmRlcHRzLnR0dS5lZHUvdHRwZC8" TargetMode="External"/><Relationship Id="rId42" Type="http://schemas.openxmlformats.org/officeDocument/2006/relationships/hyperlink" Target="https://www.depts.ttu.edu/ithelpcentral/solutions/walkup_services/index.php" TargetMode="External"/><Relationship Id="rId47" Type="http://schemas.openxmlformats.org/officeDocument/2006/relationships/theme" Target="theme/theme1.xml"/><Relationship Id="rId7" Type="http://schemas.openxmlformats.org/officeDocument/2006/relationships/hyperlink" Target="http://sharepoint2010.itts.ttu.edu/EDUC/Education%20Archives/Big%20Nine%20Initiatives/Big%209%20Overview/Hovey%20wordsmithing%20of%20Ridley%27s%20022312%20revisions.docx" TargetMode="External"/><Relationship Id="rId2" Type="http://schemas.openxmlformats.org/officeDocument/2006/relationships/styles" Target="styles.xml"/><Relationship Id="rId16" Type="http://schemas.openxmlformats.org/officeDocument/2006/relationships/hyperlink" Target="https://drive.google.com/file/d/10nC0laaa_p3n-MeVrGl9P3r_1YIpo9Jz/view?usp=sharing" TargetMode="External"/><Relationship Id="rId29" Type="http://schemas.openxmlformats.org/officeDocument/2006/relationships/hyperlink" Target="file:///C:\Users\Jerry%20Parr\Documents\redir.aspx%3fREF=bTp_9LJr7xFeGNTnfbZsiFLD62XhyUk4mHi9lFflE-jlqQdPK0nTCAFodHRwOi8vdGl0bGVpeC50dHUuZWR1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513c96_fe59b76c04b040f8bb17f653b3092b10.pdf" TargetMode="External"/><Relationship Id="rId24" Type="http://schemas.openxmlformats.org/officeDocument/2006/relationships/hyperlink" Target="https://doi.org/10.1080/01933922.2018.1484536" TargetMode="External"/><Relationship Id="rId32" Type="http://schemas.openxmlformats.org/officeDocument/2006/relationships/hyperlink" Target="file:///C:\Users\Jerry%20Parr\Documents\redir.aspx%3fREF=8dmhkaR7KbIzWT8TofivOVB25oxnQOXuQn6xzz7yDwhVCwpPK0nTCAFodHRwOi8vdm9pY2VvZmhvcGVsdWJib2NrLm9yZy8" TargetMode="External"/><Relationship Id="rId37" Type="http://schemas.openxmlformats.org/officeDocument/2006/relationships/hyperlink" Target="https://studentservices.elearning.ttu.edu/" TargetMode="External"/><Relationship Id="rId40" Type="http://schemas.openxmlformats.org/officeDocument/2006/relationships/hyperlink" Target="mailto:ithelpcentral@ttu.ed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hpBtDflOL0n9C9LWKYJ3ESQSAOumeVMu/view?usp=sharing" TargetMode="External"/><Relationship Id="rId23" Type="http://schemas.openxmlformats.org/officeDocument/2006/relationships/hyperlink" Target="https://docs.wixstatic.com/ugd/513c96_fe59b76c04b040f8bb17f653b3092b10.pdf" TargetMode="External"/><Relationship Id="rId28" Type="http://schemas.openxmlformats.org/officeDocument/2006/relationships/hyperlink" Target="https://doi.org/10.1080/01933922.2018.1451581" TargetMode="External"/><Relationship Id="rId36" Type="http://schemas.openxmlformats.org/officeDocument/2006/relationships/hyperlink" Target="http://www.depts.ttu.edu/dos/bit/available-resources.php" TargetMode="External"/><Relationship Id="rId10" Type="http://schemas.openxmlformats.org/officeDocument/2006/relationships/hyperlink" Target="https://drive.google.com/file/d/1vspa7pF_9BcWg2E9UkiyQ7AuvPUP1HCr/view?usp=sharing" TargetMode="External"/><Relationship Id="rId19" Type="http://schemas.openxmlformats.org/officeDocument/2006/relationships/hyperlink" Target="https://drive.google.com/file/d/1EbuJA4SFwVgCAvfWGlBAUjK2fHVCGrO7/view?usp=sharing" TargetMode="External"/><Relationship Id="rId31" Type="http://schemas.openxmlformats.org/officeDocument/2006/relationships/hyperlink" Target="file:///C:\Users\Jerry%20Parr\Documents\redir.aspx%3fREF=FDlqup5LQd9CICYAHkyU9YyD-1we7mbqQFoA55qFEUjlqQdPK0nTCAFodHRwczovL3d3dy5kZXB0cy50dHUuZWR1L3NjYy8" TargetMode="External"/><Relationship Id="rId44" Type="http://schemas.openxmlformats.org/officeDocument/2006/relationships/hyperlink" Target="http://www.ttu.edu/campusmap/buildings/support.php" TargetMode="External"/><Relationship Id="rId4" Type="http://schemas.openxmlformats.org/officeDocument/2006/relationships/webSettings" Target="webSettings.xml"/><Relationship Id="rId9" Type="http://schemas.openxmlformats.org/officeDocument/2006/relationships/hyperlink" Target="https://www.depts.ttu.edu/titleix/" TargetMode="External"/><Relationship Id="rId14" Type="http://schemas.openxmlformats.org/officeDocument/2006/relationships/hyperlink" Target="https://drive.google.com/file/d/1_gVi13aEye6L6ZsjIBA81z5A8AaRErrM/view?usp=sharing" TargetMode="External"/><Relationship Id="rId22" Type="http://schemas.openxmlformats.org/officeDocument/2006/relationships/hyperlink" Target="https://doi.org/10.1080/01933922.2018.1561775" TargetMode="External"/><Relationship Id="rId27" Type="http://schemas.openxmlformats.org/officeDocument/2006/relationships/hyperlink" Target="https://doi.org/10.3390/ijerph17072519" TargetMode="External"/><Relationship Id="rId30" Type="http://schemas.openxmlformats.org/officeDocument/2006/relationships/hyperlink" Target="file:///C:\Users\Jerry%20Parr\Documents\redir.aspx%3fREF=2rfq2eOK4Z9BU8eB3jA30G8lPLWGdXOXF0QKDoqldLDlqQdPK0nTCAFodHRwOi8vdGl0bGVpeC50dHUuZWR1L3N0dWRlbnRz" TargetMode="External"/><Relationship Id="rId35" Type="http://schemas.openxmlformats.org/officeDocument/2006/relationships/hyperlink" Target="http://www.lgbtqia.ttu.edu/" TargetMode="External"/><Relationship Id="rId43" Type="http://schemas.openxmlformats.org/officeDocument/2006/relationships/hyperlink" Target="https://www.depts.ttu.edu/ithelpcentral/hours/index.php" TargetMode="External"/><Relationship Id="rId8" Type="http://schemas.openxmlformats.org/officeDocument/2006/relationships/hyperlink" Target="http://www.cacrep.org/for-programs/2016-cacrep-standards/" TargetMode="External"/><Relationship Id="rId3" Type="http://schemas.openxmlformats.org/officeDocument/2006/relationships/settings" Target="settings.xml"/><Relationship Id="rId12" Type="http://schemas.openxmlformats.org/officeDocument/2006/relationships/hyperlink" Target="https://c3c51c6c-8c32-4f6a-9af6-0d715ac3a752.filesusr.com/ugd/513c96_617884bff48f45b2827c7afc4e4e5b12.pdf" TargetMode="External"/><Relationship Id="rId17" Type="http://schemas.openxmlformats.org/officeDocument/2006/relationships/hyperlink" Target="https://drive.google.com/file/d/1mTngbXzHROGLCyz5PCClYyrA3DInqejt/view?usp=sharing" TargetMode="External"/><Relationship Id="rId25" Type="http://schemas.openxmlformats.org/officeDocument/2006/relationships/hyperlink" Target="https://doi.org/10.1080/01933922.2012.721482" TargetMode="External"/><Relationship Id="rId33" Type="http://schemas.openxmlformats.org/officeDocument/2006/relationships/hyperlink" Target="file:///C:\Users\Jerry%20Parr\Documents\redir.aspx%3fREF=ZYpG27hiA3XvsOzoTF9BgGbs4VXOK51sFCofa-fN8t1VCwpPK0nTCAFodHRwczovL3d3dy5kZXB0cy50dHUuZWR1L3Jpc2Uv" TargetMode="External"/><Relationship Id="rId38" Type="http://schemas.openxmlformats.org/officeDocument/2006/relationships/hyperlink" Target="https://www.depts.ttu.edu/elearning/blackboard/student/" TargetMode="External"/><Relationship Id="rId46" Type="http://schemas.openxmlformats.org/officeDocument/2006/relationships/fontTable" Target="fontTable.xml"/><Relationship Id="rId20" Type="http://schemas.openxmlformats.org/officeDocument/2006/relationships/hyperlink" Target="https://drive.google.com/file/d/1G-4Ys-m7re_NLTSka165EDLP2iWp59WZ/view?usp=sharing" TargetMode="External"/><Relationship Id="rId41" Type="http://schemas.openxmlformats.org/officeDocument/2006/relationships/hyperlink" Target="https://www.depts.ttu.edu/ithelpcentral/assistance_requ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11044</Words>
  <Characters>62957</Characters>
  <Application>Microsoft Office Word</Application>
  <DocSecurity>0</DocSecurity>
  <Lines>524</Lines>
  <Paragraphs>147</Paragraphs>
  <ScaleCrop>false</ScaleCrop>
  <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Theories Syllabus</dc:title>
  <dc:creator>Owner</dc:creator>
  <cp:lastModifiedBy>Noble, Nicole</cp:lastModifiedBy>
  <cp:revision>5</cp:revision>
  <dcterms:created xsi:type="dcterms:W3CDTF">2020-10-15T18:45:00Z</dcterms:created>
  <dcterms:modified xsi:type="dcterms:W3CDTF">2020-10-15T18:49:00Z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2020-10-15T00:00:00Z</vt:filetime>
  </property>
</Properties>
</file>