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3" w:rsidRPr="00B77692" w:rsidRDefault="00F4148C" w:rsidP="000619AC">
      <w:pPr>
        <w:pStyle w:val="Heading1"/>
        <w:ind w:left="4320"/>
        <w:rPr>
          <w:noProof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-41275</wp:posOffset>
            </wp:positionV>
            <wp:extent cx="2200275" cy="53657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auto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7440930</wp:posOffset>
            </wp:positionH>
            <wp:positionV relativeFrom="paragraph">
              <wp:posOffset>863600</wp:posOffset>
            </wp:positionV>
            <wp:extent cx="2229485" cy="537210"/>
            <wp:effectExtent l="0" t="0" r="0" b="0"/>
            <wp:wrapNone/>
            <wp:docPr id="7" name="Picture 1" descr="Description: TTU_DblT_CoE_fl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TU_DblT_CoE_fl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537210"/>
                    </a:xfrm>
                    <a:prstGeom prst="rect">
                      <a:avLst/>
                    </a:prstGeom>
                    <a:solidFill>
                      <a:srgbClr val="E7E7D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-120015</wp:posOffset>
            </wp:positionV>
            <wp:extent cx="2419350" cy="6724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619AC" w:rsidRPr="00B77692">
        <w:rPr>
          <w:color w:val="auto"/>
        </w:rPr>
        <w:t>Proyecto</w:t>
      </w:r>
      <w:proofErr w:type="spellEnd"/>
      <w:r w:rsidR="000619AC" w:rsidRPr="00B77692">
        <w:rPr>
          <w:noProof/>
        </w:rPr>
        <w:t xml:space="preserve"> </w:t>
      </w:r>
      <w:r w:rsidR="000619AC" w:rsidRPr="00B77692">
        <w:rPr>
          <w:noProof/>
          <w:color w:val="auto"/>
        </w:rPr>
        <w:t xml:space="preserve">EL SMEd </w:t>
      </w:r>
    </w:p>
    <w:p w:rsidR="000619AC" w:rsidRPr="000619AC" w:rsidRDefault="000619AC" w:rsidP="000619AC">
      <w:pPr>
        <w:pStyle w:val="Heading1"/>
        <w:rPr>
          <w:noProof/>
          <w:color w:val="auto"/>
          <w:sz w:val="32"/>
        </w:rPr>
      </w:pPr>
      <w:r w:rsidRPr="000619AC">
        <w:rPr>
          <w:noProof/>
          <w:color w:val="auto"/>
          <w:sz w:val="32"/>
        </w:rPr>
        <w:t>Masters and Doctoral Degree Scholarship Application</w:t>
      </w:r>
    </w:p>
    <w:p w:rsidR="000619AC" w:rsidRPr="000619AC" w:rsidRDefault="000619AC" w:rsidP="000619AC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0619AC" w:rsidRDefault="008D0133"/>
          <w:p w:rsidR="008D0133" w:rsidRPr="0032155F" w:rsidRDefault="008D0133">
            <w:pPr>
              <w:pStyle w:val="Heading2"/>
              <w:outlineLvl w:val="1"/>
              <w:rPr>
                <w:color w:val="auto"/>
              </w:rPr>
            </w:pPr>
            <w:r w:rsidRPr="0032155F">
              <w:rPr>
                <w:color w:val="auto"/>
              </w:rPr>
              <w:t>Contact Information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</w:tbl>
    <w:p w:rsidR="008D0133" w:rsidRDefault="008D0133">
      <w:pPr>
        <w:pStyle w:val="Heading2"/>
      </w:pPr>
    </w:p>
    <w:tbl>
      <w:tblPr>
        <w:tblStyle w:val="TableGrid"/>
        <w:tblW w:w="95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3717D6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32155F" w:rsidRDefault="0032155F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>Continuing Scholarship Criteria</w:t>
            </w:r>
            <w:r w:rsidR="004B6E4A">
              <w:rPr>
                <w:color w:val="auto"/>
              </w:rPr>
              <w:t xml:space="preserve"> and Requirements</w:t>
            </w:r>
            <w:bookmarkStart w:id="0" w:name="_GoBack"/>
            <w:bookmarkEnd w:id="0"/>
          </w:p>
        </w:tc>
      </w:tr>
      <w:tr w:rsidR="008D0133" w:rsidTr="003717D6">
        <w:trPr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32155F">
            <w:pPr>
              <w:pStyle w:val="Body"/>
            </w:pPr>
            <w:r>
              <w:t xml:space="preserve"> </w:t>
            </w:r>
          </w:p>
          <w:p w:rsidR="0032155F" w:rsidRDefault="0032155F" w:rsidP="0032155F">
            <w:pPr>
              <w:pStyle w:val="Body"/>
              <w:numPr>
                <w:ilvl w:val="0"/>
                <w:numId w:val="1"/>
              </w:numPr>
            </w:pPr>
            <w:r>
              <w:t xml:space="preserve">Performance on </w:t>
            </w:r>
            <w:proofErr w:type="spellStart"/>
            <w:r w:rsidRPr="0032155F">
              <w:rPr>
                <w:i/>
              </w:rPr>
              <w:t>Proyecto</w:t>
            </w:r>
            <w:proofErr w:type="spellEnd"/>
            <w:r>
              <w:t xml:space="preserve"> </w:t>
            </w:r>
            <w:r w:rsidR="00FF3E70">
              <w:t xml:space="preserve"> </w:t>
            </w:r>
            <w:r>
              <w:t>courses</w:t>
            </w:r>
          </w:p>
          <w:p w:rsidR="0032155F" w:rsidRDefault="0032155F" w:rsidP="0032155F">
            <w:pPr>
              <w:pStyle w:val="Body"/>
              <w:numPr>
                <w:ilvl w:val="1"/>
                <w:numId w:val="1"/>
              </w:numPr>
            </w:pPr>
            <w:r>
              <w:t>GPA</w:t>
            </w:r>
          </w:p>
          <w:p w:rsidR="0032155F" w:rsidRDefault="0032155F" w:rsidP="0032155F">
            <w:pPr>
              <w:pStyle w:val="Body"/>
              <w:numPr>
                <w:ilvl w:val="1"/>
                <w:numId w:val="1"/>
              </w:numPr>
            </w:pPr>
            <w:r>
              <w:t>Work ethic/professionalism</w:t>
            </w:r>
          </w:p>
          <w:p w:rsidR="0032155F" w:rsidRDefault="0032155F" w:rsidP="0032155F">
            <w:pPr>
              <w:pStyle w:val="Body"/>
              <w:numPr>
                <w:ilvl w:val="1"/>
                <w:numId w:val="1"/>
              </w:numPr>
            </w:pPr>
            <w:r>
              <w:t>Commitment to program</w:t>
            </w:r>
          </w:p>
          <w:p w:rsidR="0032155F" w:rsidRDefault="00FF3E70" w:rsidP="0032155F">
            <w:pPr>
              <w:pStyle w:val="Body"/>
              <w:numPr>
                <w:ilvl w:val="0"/>
                <w:numId w:val="1"/>
              </w:numPr>
            </w:pPr>
            <w:r>
              <w:t>Preference given to e</w:t>
            </w:r>
            <w:r w:rsidR="0032155F">
              <w:t>lementary</w:t>
            </w:r>
            <w:r>
              <w:t xml:space="preserve"> t</w:t>
            </w:r>
            <w:r w:rsidR="003717D6">
              <w:t xml:space="preserve">eachers in LISD or </w:t>
            </w:r>
            <w:proofErr w:type="spellStart"/>
            <w:r w:rsidR="003717D6">
              <w:t>Frenship</w:t>
            </w:r>
            <w:proofErr w:type="spellEnd"/>
            <w:r w:rsidR="003717D6">
              <w:t xml:space="preserve"> ISD</w:t>
            </w:r>
          </w:p>
          <w:p w:rsidR="003717D6" w:rsidRDefault="0032155F" w:rsidP="0032155F">
            <w:pPr>
              <w:pStyle w:val="Body"/>
              <w:numPr>
                <w:ilvl w:val="0"/>
                <w:numId w:val="1"/>
              </w:numPr>
            </w:pPr>
            <w:r>
              <w:t xml:space="preserve">Response to short essay prompt </w:t>
            </w:r>
            <w:r w:rsidR="003717D6">
              <w:t>(see details below)</w:t>
            </w:r>
          </w:p>
          <w:p w:rsidR="0032155F" w:rsidRDefault="003717D6" w:rsidP="0032155F">
            <w:pPr>
              <w:pStyle w:val="Body"/>
              <w:numPr>
                <w:ilvl w:val="0"/>
                <w:numId w:val="1"/>
              </w:numPr>
            </w:pPr>
            <w:r>
              <w:t>Submit your teaching philosophy (see details below)</w:t>
            </w:r>
          </w:p>
          <w:p w:rsidR="0032155F" w:rsidRDefault="0032155F" w:rsidP="0032155F">
            <w:pPr>
              <w:pStyle w:val="Body"/>
              <w:numPr>
                <w:ilvl w:val="0"/>
                <w:numId w:val="1"/>
              </w:numPr>
            </w:pPr>
            <w:r>
              <w:t>Preference will be given to Master’s in Bilingual/ESL</w:t>
            </w:r>
          </w:p>
          <w:p w:rsidR="0032155F" w:rsidRDefault="0032155F" w:rsidP="0032155F">
            <w:pPr>
              <w:pStyle w:val="Body"/>
              <w:numPr>
                <w:ilvl w:val="1"/>
                <w:numId w:val="1"/>
              </w:numPr>
            </w:pPr>
            <w:r>
              <w:t>Master’s in C&amp;I is accepted</w:t>
            </w:r>
          </w:p>
          <w:p w:rsidR="0032155F" w:rsidRDefault="0032155F" w:rsidP="0032155F">
            <w:pPr>
              <w:pStyle w:val="Body"/>
              <w:numPr>
                <w:ilvl w:val="1"/>
                <w:numId w:val="1"/>
              </w:numPr>
            </w:pPr>
            <w:r>
              <w:t>1-2 PhD’s in C&amp;I will be considered</w:t>
            </w:r>
          </w:p>
          <w:p w:rsidR="0032155F" w:rsidRDefault="0032155F" w:rsidP="0032155F">
            <w:pPr>
              <w:pStyle w:val="Body"/>
              <w:numPr>
                <w:ilvl w:val="0"/>
                <w:numId w:val="1"/>
              </w:numPr>
            </w:pPr>
            <w:r>
              <w:t>Must complete and submit a change of current study objective to the graduate school</w:t>
            </w:r>
            <w:r w:rsidR="001C68CA">
              <w:t xml:space="preserve"> (see details below</w:t>
            </w:r>
            <w:r>
              <w:t>)</w:t>
            </w:r>
          </w:p>
          <w:p w:rsidR="0032155F" w:rsidRDefault="0032155F" w:rsidP="0032155F">
            <w:pPr>
              <w:pStyle w:val="Body"/>
              <w:numPr>
                <w:ilvl w:val="0"/>
                <w:numId w:val="1"/>
              </w:numPr>
            </w:pPr>
            <w:r>
              <w:t>Apply to the College of Education Masters or PhD Degree program in your academic area of study</w:t>
            </w:r>
            <w:r w:rsidR="001C68CA">
              <w:t xml:space="preserve"> (see details below)</w:t>
            </w:r>
          </w:p>
          <w:p w:rsidR="001C68CA" w:rsidRDefault="001C68CA" w:rsidP="0032155F">
            <w:pPr>
              <w:pStyle w:val="Body"/>
              <w:numPr>
                <w:ilvl w:val="0"/>
                <w:numId w:val="1"/>
              </w:numPr>
            </w:pPr>
            <w:r>
              <w:t>All forms must be submitted and all criteria met no later than August 17, 2012.</w:t>
            </w:r>
          </w:p>
          <w:p w:rsidR="00C23D11" w:rsidRDefault="00C23D11" w:rsidP="0032155F">
            <w:pPr>
              <w:pStyle w:val="Body"/>
              <w:numPr>
                <w:ilvl w:val="0"/>
                <w:numId w:val="1"/>
              </w:numPr>
            </w:pPr>
            <w:r>
              <w:t>All Masters and PhD must be completed by Fall 2016</w:t>
            </w:r>
          </w:p>
          <w:tbl>
            <w:tblPr>
              <w:tblStyle w:val="TableGrid"/>
              <w:tblpPr w:leftFromText="180" w:rightFromText="180" w:vertAnchor="text" w:tblpY="134"/>
              <w:tblW w:w="954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9540"/>
            </w:tblGrid>
            <w:tr w:rsidR="00C63656" w:rsidTr="00C63656">
              <w:trPr>
                <w:trHeight w:val="194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DC"/>
                  <w:vAlign w:val="center"/>
                </w:tcPr>
                <w:p w:rsidR="00C63656" w:rsidRPr="00C63656" w:rsidRDefault="00C63656" w:rsidP="00136FC5">
                  <w:pPr>
                    <w:pStyle w:val="Heading2"/>
                    <w:outlineLvl w:val="1"/>
                    <w:rPr>
                      <w:color w:val="auto"/>
                    </w:rPr>
                  </w:pPr>
                  <w:r w:rsidRPr="00C63656">
                    <w:rPr>
                      <w:color w:val="auto"/>
                    </w:rPr>
                    <w:t>Short Essay</w:t>
                  </w:r>
                  <w:r w:rsidR="00994AA2">
                    <w:rPr>
                      <w:color w:val="auto"/>
                    </w:rPr>
                    <w:t xml:space="preserve"> and Teaching Philosophy</w:t>
                  </w:r>
                </w:p>
              </w:tc>
            </w:tr>
            <w:tr w:rsidR="00C63656" w:rsidTr="00C63656">
              <w:trPr>
                <w:trHeight w:val="157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63656" w:rsidRPr="00112AFE" w:rsidRDefault="00C63656" w:rsidP="00136FC5">
                  <w:pPr>
                    <w:pStyle w:val="Body"/>
                  </w:pPr>
                </w:p>
              </w:tc>
            </w:tr>
            <w:tr w:rsidR="00C63656" w:rsidTr="00C63656">
              <w:trPr>
                <w:trHeight w:hRule="exact" w:val="109"/>
              </w:trPr>
              <w:tc>
                <w:tcPr>
                  <w:tcW w:w="954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C63656" w:rsidRPr="00112AFE" w:rsidRDefault="00C63656" w:rsidP="00136FC5">
                  <w:pPr>
                    <w:pStyle w:val="Body"/>
                  </w:pPr>
                </w:p>
              </w:tc>
            </w:tr>
            <w:tr w:rsidR="00C63656" w:rsidTr="002B1B17">
              <w:trPr>
                <w:trHeight w:hRule="exact" w:val="1900"/>
              </w:trPr>
              <w:tc>
                <w:tcPr>
                  <w:tcW w:w="9540" w:type="dxa"/>
                </w:tcPr>
                <w:p w:rsidR="00C63656" w:rsidRDefault="003717D6" w:rsidP="00136FC5">
                  <w:pPr>
                    <w:pStyle w:val="Body"/>
                    <w:numPr>
                      <w:ilvl w:val="0"/>
                      <w:numId w:val="2"/>
                    </w:numPr>
                  </w:pPr>
                  <w:r>
                    <w:t>150-200 word-</w:t>
                  </w:r>
                  <w:r w:rsidR="007E0C5D">
                    <w:t>essay</w:t>
                  </w:r>
                  <w:r>
                    <w:t xml:space="preserve">, </w:t>
                  </w:r>
                  <w:r w:rsidR="007E0C5D">
                    <w:t>double-</w:t>
                  </w:r>
                  <w:r w:rsidR="00C63656">
                    <w:t>space</w:t>
                  </w:r>
                  <w:r>
                    <w:t>d</w:t>
                  </w:r>
                </w:p>
                <w:p w:rsidR="00C63656" w:rsidRDefault="003717D6" w:rsidP="00C63656">
                  <w:pPr>
                    <w:pStyle w:val="Body"/>
                    <w:numPr>
                      <w:ilvl w:val="1"/>
                      <w:numId w:val="2"/>
                    </w:numPr>
                  </w:pPr>
                  <w:r>
                    <w:t>Explain why you are pursuing a Masters or PhD degree</w:t>
                  </w:r>
                </w:p>
                <w:p w:rsidR="00C63656" w:rsidRDefault="003717D6" w:rsidP="003717D6">
                  <w:pPr>
                    <w:pStyle w:val="Body"/>
                    <w:numPr>
                      <w:ilvl w:val="0"/>
                      <w:numId w:val="2"/>
                    </w:numPr>
                  </w:pPr>
                  <w:r>
                    <w:t>500 word teaching philosophy, 2 page</w:t>
                  </w:r>
                  <w:r w:rsidR="002B1B17">
                    <w:t>s maximum</w:t>
                  </w:r>
                  <w:r>
                    <w:t xml:space="preserve">, double-spaced </w:t>
                  </w:r>
                </w:p>
                <w:p w:rsidR="00C63656" w:rsidRPr="00112AFE" w:rsidRDefault="003717D6" w:rsidP="00136FC5">
                  <w:pPr>
                    <w:pStyle w:val="Body"/>
                    <w:numPr>
                      <w:ilvl w:val="1"/>
                      <w:numId w:val="2"/>
                    </w:numPr>
                  </w:pPr>
                  <w:r>
                    <w:t xml:space="preserve">Describe your teaching philosophy </w:t>
                  </w:r>
                  <w:r w:rsidR="002B1B17">
                    <w:t xml:space="preserve">for mathematics and science instruction </w:t>
                  </w:r>
                  <w:r>
                    <w:t>and how your instructional decisions reflect that philosophy.</w:t>
                  </w:r>
                  <w:r w:rsidR="002B1B17">
                    <w:t xml:space="preserve"> Be sure to include how you address the learning needs of bilingual children. </w:t>
                  </w:r>
                </w:p>
              </w:tc>
            </w:tr>
          </w:tbl>
          <w:p w:rsidR="0032155F" w:rsidRPr="00112AFE" w:rsidRDefault="0032155F" w:rsidP="0032155F">
            <w:pPr>
              <w:pStyle w:val="Body"/>
              <w:ind w:left="1440"/>
            </w:pP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63656" w:rsidRDefault="007E0C5D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lastRenderedPageBreak/>
              <w:t>Graduate Change</w:t>
            </w:r>
            <w:r w:rsidR="00C63656">
              <w:rPr>
                <w:color w:val="auto"/>
              </w:rPr>
              <w:t xml:space="preserve"> </w:t>
            </w:r>
            <w:r>
              <w:rPr>
                <w:color w:val="auto"/>
              </w:rPr>
              <w:t>of Study Procedures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7E0C5D">
        <w:trPr>
          <w:trHeight w:hRule="exact" w:val="3115"/>
          <w:jc w:val="center"/>
        </w:trPr>
        <w:tc>
          <w:tcPr>
            <w:tcW w:w="9360" w:type="dxa"/>
          </w:tcPr>
          <w:p w:rsidR="008D0133" w:rsidRDefault="004B6E4A">
            <w:pPr>
              <w:pStyle w:val="Body"/>
            </w:pPr>
            <w:hyperlink r:id="rId9" w:history="1">
              <w:r w:rsidR="007E0C5D">
                <w:rPr>
                  <w:rStyle w:val="Hyperlink"/>
                </w:rPr>
                <w:t>http://www.depts.ttu.edu/gradschool/forms/Change%20or%20Add%20Program.pdf</w:t>
              </w:r>
            </w:hyperlink>
          </w:p>
          <w:p w:rsidR="007E0C5D" w:rsidRDefault="007E0C5D">
            <w:pPr>
              <w:pStyle w:val="Body"/>
            </w:pPr>
          </w:p>
          <w:p w:rsidR="007E0C5D" w:rsidRDefault="0023062A" w:rsidP="007E0C5D">
            <w:pPr>
              <w:pStyle w:val="Body"/>
              <w:numPr>
                <w:ilvl w:val="0"/>
                <w:numId w:val="2"/>
              </w:numPr>
            </w:pPr>
            <w:r>
              <w:t>Copy and paste the URL link above</w:t>
            </w:r>
            <w:r w:rsidR="007E0C5D">
              <w:t xml:space="preserve"> to access the Graduate School Change of Current Study Objective Application</w:t>
            </w:r>
          </w:p>
          <w:p w:rsidR="007E0C5D" w:rsidRDefault="007E0C5D" w:rsidP="007E0C5D">
            <w:pPr>
              <w:pStyle w:val="Body"/>
              <w:numPr>
                <w:ilvl w:val="0"/>
                <w:numId w:val="2"/>
              </w:numPr>
            </w:pPr>
            <w:r>
              <w:t xml:space="preserve">Fill out the information as Requested </w:t>
            </w:r>
          </w:p>
          <w:p w:rsidR="007E0C5D" w:rsidRDefault="007E0C5D" w:rsidP="007E0C5D">
            <w:pPr>
              <w:pStyle w:val="Body"/>
              <w:numPr>
                <w:ilvl w:val="0"/>
                <w:numId w:val="2"/>
              </w:numPr>
            </w:pPr>
            <w:r>
              <w:t>Under Which program do you wish to ADD to use to REPLACE your current study objective?</w:t>
            </w:r>
          </w:p>
          <w:p w:rsidR="007E0C5D" w:rsidRDefault="007E0C5D" w:rsidP="007E0C5D">
            <w:pPr>
              <w:pStyle w:val="Body"/>
              <w:ind w:left="720"/>
            </w:pPr>
            <w:r>
              <w:t>Under A. Degree choose:</w:t>
            </w:r>
          </w:p>
          <w:p w:rsidR="007E0C5D" w:rsidRDefault="007E0C5D" w:rsidP="007E0C5D">
            <w:pPr>
              <w:pStyle w:val="Body"/>
              <w:numPr>
                <w:ilvl w:val="1"/>
                <w:numId w:val="2"/>
              </w:numPr>
            </w:pPr>
            <w:r>
              <w:t>Masters Degree</w:t>
            </w:r>
          </w:p>
          <w:p w:rsidR="007E0C5D" w:rsidRDefault="007E0C5D" w:rsidP="007E0C5D">
            <w:pPr>
              <w:pStyle w:val="Body"/>
              <w:numPr>
                <w:ilvl w:val="1"/>
                <w:numId w:val="2"/>
              </w:numPr>
            </w:pPr>
            <w:r>
              <w:t>Doctoral Degree</w:t>
            </w:r>
          </w:p>
          <w:p w:rsidR="007E0C5D" w:rsidRDefault="007E0C5D" w:rsidP="007E0C5D">
            <w:pPr>
              <w:pStyle w:val="Body"/>
              <w:numPr>
                <w:ilvl w:val="0"/>
                <w:numId w:val="2"/>
              </w:numPr>
            </w:pPr>
            <w:r>
              <w:t>Turn the completed application to the Graduate School via Fax or in person.</w:t>
            </w:r>
          </w:p>
          <w:p w:rsidR="007E0C5D" w:rsidRDefault="007E0C5D" w:rsidP="007E0C5D">
            <w:pPr>
              <w:pStyle w:val="Body"/>
              <w:ind w:left="720"/>
            </w:pPr>
          </w:p>
          <w:p w:rsidR="007E0C5D" w:rsidRDefault="007E0C5D" w:rsidP="007E0C5D">
            <w:pPr>
              <w:pStyle w:val="Body"/>
            </w:pPr>
            <w:r>
              <w:t xml:space="preserve"> </w:t>
            </w:r>
          </w:p>
          <w:p w:rsidR="007E0C5D" w:rsidRPr="00112AFE" w:rsidRDefault="007E0C5D" w:rsidP="007E0C5D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45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50"/>
      </w:tblGrid>
      <w:tr w:rsidR="008F629D" w:rsidTr="0023062A">
        <w:trPr>
          <w:trHeight w:val="340"/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F629D" w:rsidRPr="00C63656" w:rsidRDefault="008F629D" w:rsidP="00F94DBE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>College of Education Masters/PhD Application</w:t>
            </w:r>
          </w:p>
        </w:tc>
      </w:tr>
      <w:tr w:rsidR="008F629D" w:rsidTr="0023062A">
        <w:trPr>
          <w:trHeight w:val="274"/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29D" w:rsidRPr="00112AFE" w:rsidRDefault="008F629D" w:rsidP="00F94DBE">
            <w:pPr>
              <w:pStyle w:val="Body"/>
            </w:pPr>
          </w:p>
        </w:tc>
      </w:tr>
      <w:tr w:rsidR="008F629D" w:rsidTr="0023062A">
        <w:trPr>
          <w:trHeight w:hRule="exact" w:val="188"/>
          <w:jc w:val="center"/>
        </w:trPr>
        <w:tc>
          <w:tcPr>
            <w:tcW w:w="945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F629D" w:rsidRPr="00112AFE" w:rsidRDefault="008F629D" w:rsidP="00F94DBE">
            <w:pPr>
              <w:pStyle w:val="Body"/>
            </w:pPr>
          </w:p>
        </w:tc>
      </w:tr>
      <w:tr w:rsidR="008F629D" w:rsidTr="0023062A">
        <w:trPr>
          <w:trHeight w:hRule="exact" w:val="2711"/>
          <w:jc w:val="center"/>
        </w:trPr>
        <w:tc>
          <w:tcPr>
            <w:tcW w:w="9450" w:type="dxa"/>
          </w:tcPr>
          <w:p w:rsidR="006157AE" w:rsidRDefault="004B6E4A" w:rsidP="006157AE">
            <w:pPr>
              <w:pStyle w:val="Body"/>
            </w:pPr>
            <w:hyperlink r:id="rId10" w:history="1">
              <w:r w:rsidR="006157AE" w:rsidRPr="00A82240">
                <w:rPr>
                  <w:rStyle w:val="Hyperlink"/>
                </w:rPr>
                <w:t>http://cms.educ.ttu.edu/academic-programs/curriculum-and-instruction/bilingual-studies/handbooks/bilingualedmasterhndbk</w:t>
              </w:r>
            </w:hyperlink>
          </w:p>
          <w:p w:rsidR="006157AE" w:rsidRDefault="006157AE" w:rsidP="006157AE">
            <w:pPr>
              <w:pStyle w:val="Body"/>
            </w:pPr>
          </w:p>
          <w:p w:rsidR="006157AE" w:rsidRDefault="0023062A" w:rsidP="006157AE">
            <w:pPr>
              <w:pStyle w:val="Body"/>
              <w:numPr>
                <w:ilvl w:val="0"/>
                <w:numId w:val="2"/>
              </w:numPr>
            </w:pPr>
            <w:r>
              <w:t xml:space="preserve">Copy and paste the URL link above </w:t>
            </w:r>
            <w:r w:rsidR="006157AE">
              <w:t xml:space="preserve">to access the College of Education </w:t>
            </w:r>
            <w:proofErr w:type="spellStart"/>
            <w:r w:rsidR="006157AE">
              <w:t>Masters</w:t>
            </w:r>
            <w:proofErr w:type="spellEnd"/>
            <w:r w:rsidR="006157AE">
              <w:t xml:space="preserve"> Program Handbook.</w:t>
            </w:r>
          </w:p>
          <w:p w:rsidR="006157AE" w:rsidRDefault="006157AE" w:rsidP="006157AE">
            <w:pPr>
              <w:pStyle w:val="Body"/>
              <w:numPr>
                <w:ilvl w:val="0"/>
                <w:numId w:val="2"/>
              </w:numPr>
            </w:pPr>
            <w:r>
              <w:t>Under Admissions and Advisement click on the red link: Master’s degree application process online (this will take you to the Graduate Application Website)</w:t>
            </w:r>
          </w:p>
          <w:p w:rsidR="006157AE" w:rsidRDefault="006157AE" w:rsidP="006157AE">
            <w:pPr>
              <w:pStyle w:val="Body"/>
              <w:numPr>
                <w:ilvl w:val="0"/>
                <w:numId w:val="2"/>
              </w:numPr>
            </w:pPr>
            <w:r>
              <w:t>Choose your academic area of study</w:t>
            </w:r>
          </w:p>
          <w:p w:rsidR="006157AE" w:rsidRDefault="006157AE" w:rsidP="006157AE">
            <w:pPr>
              <w:pStyle w:val="Body"/>
              <w:numPr>
                <w:ilvl w:val="0"/>
                <w:numId w:val="2"/>
              </w:numPr>
            </w:pPr>
            <w:r>
              <w:t>Fill in the online forms and submit</w:t>
            </w:r>
          </w:p>
          <w:p w:rsidR="006157AE" w:rsidRDefault="006157AE" w:rsidP="006157AE">
            <w:pPr>
              <w:pStyle w:val="Body"/>
              <w:numPr>
                <w:ilvl w:val="0"/>
                <w:numId w:val="2"/>
              </w:numPr>
            </w:pPr>
            <w:r>
              <w:t>PhD students need to sign up to take the GRE as soon as possible</w:t>
            </w:r>
          </w:p>
          <w:p w:rsidR="008F629D" w:rsidRDefault="008F629D" w:rsidP="00F94DBE">
            <w:pPr>
              <w:pStyle w:val="Body"/>
            </w:pPr>
          </w:p>
          <w:p w:rsidR="008F629D" w:rsidRPr="00112AFE" w:rsidRDefault="008F629D" w:rsidP="00F94DBE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F4148C" w:rsidRDefault="00994AA2" w:rsidP="00F4148C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All </w:t>
            </w:r>
            <w:proofErr w:type="gramStart"/>
            <w:r>
              <w:rPr>
                <w:color w:val="auto"/>
              </w:rPr>
              <w:t>Applications ,</w:t>
            </w:r>
            <w:proofErr w:type="gramEnd"/>
            <w:r w:rsidR="008F629D" w:rsidRPr="00F4148C">
              <w:rPr>
                <w:color w:val="auto"/>
              </w:rPr>
              <w:t xml:space="preserve"> Essay</w:t>
            </w:r>
            <w:r>
              <w:rPr>
                <w:color w:val="auto"/>
              </w:rPr>
              <w:t xml:space="preserve"> and Teaching Philosophy</w:t>
            </w:r>
            <w:r w:rsidR="008F629D" w:rsidRPr="00F4148C">
              <w:rPr>
                <w:color w:val="auto"/>
              </w:rPr>
              <w:t xml:space="preserve"> are due on August 17,</w:t>
            </w:r>
            <w:r w:rsidR="00F4148C" w:rsidRPr="00F4148C">
              <w:rPr>
                <w:color w:val="auto"/>
              </w:rPr>
              <w:t xml:space="preserve"> 2012</w:t>
            </w:r>
          </w:p>
        </w:tc>
      </w:tr>
      <w:tr w:rsidR="008D0133" w:rsidRPr="00F4148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23D11" w:rsidRDefault="00C23D11">
            <w:pPr>
              <w:pStyle w:val="Body"/>
            </w:pPr>
            <w:r>
              <w:t>Decision on qualifying applicants will be announced by August</w:t>
            </w:r>
            <w:r w:rsidR="008C094C">
              <w:t xml:space="preserve"> 20</w:t>
            </w:r>
            <w:r>
              <w:t xml:space="preserve">, 2012 </w:t>
            </w:r>
          </w:p>
          <w:p w:rsidR="008C094C" w:rsidRDefault="00C23D11">
            <w:pPr>
              <w:pStyle w:val="Body"/>
            </w:pPr>
            <w:r>
              <w:t xml:space="preserve">The accepted applicants can sign up for an additional class </w:t>
            </w:r>
            <w:r w:rsidR="008C094C">
              <w:t>starting this</w:t>
            </w:r>
            <w:r>
              <w:t xml:space="preserve"> Fall 2012 </w:t>
            </w:r>
          </w:p>
          <w:p w:rsidR="00C23D11" w:rsidRDefault="00C23D11">
            <w:pPr>
              <w:pStyle w:val="Body"/>
            </w:pPr>
          </w:p>
          <w:p w:rsidR="008C094C" w:rsidRDefault="008C094C" w:rsidP="008C094C">
            <w:pPr>
              <w:pStyle w:val="Body"/>
            </w:pPr>
            <w:r>
              <w:t>PLEASE TURN IN THIS APPLICATION ALONG WITH THE ESSAY</w:t>
            </w:r>
            <w:r w:rsidR="00994AA2">
              <w:t xml:space="preserve"> AND YOUR TEACHING PHILOSOPHY</w:t>
            </w:r>
            <w:r>
              <w:t xml:space="preserve"> TO:</w:t>
            </w:r>
          </w:p>
          <w:p w:rsidR="00F4148C" w:rsidRPr="00B77692" w:rsidRDefault="008F629D" w:rsidP="008F629D">
            <w:pPr>
              <w:pStyle w:val="Body"/>
            </w:pPr>
            <w:r w:rsidRPr="00B77692">
              <w:t>Cecilia Pincock</w:t>
            </w:r>
            <w:r w:rsidR="008D0133" w:rsidRPr="00B77692">
              <w:t xml:space="preserve"> </w:t>
            </w:r>
          </w:p>
          <w:p w:rsidR="008C094C" w:rsidRDefault="008C094C" w:rsidP="008F629D">
            <w:pPr>
              <w:pStyle w:val="Body"/>
            </w:pPr>
            <w:r w:rsidRPr="008C094C">
              <w:t>TTU College of Education Room  #169</w:t>
            </w:r>
          </w:p>
          <w:p w:rsidR="008C094C" w:rsidRPr="008C094C" w:rsidRDefault="008C094C" w:rsidP="008F629D">
            <w:pPr>
              <w:pStyle w:val="Body"/>
            </w:pPr>
            <w:r>
              <w:t>3008 18</w:t>
            </w:r>
            <w:r w:rsidRPr="008C094C">
              <w:rPr>
                <w:vertAlign w:val="superscript"/>
              </w:rPr>
              <w:t>th</w:t>
            </w:r>
            <w:r>
              <w:t xml:space="preserve"> St. Lubbock, TX 79409</w:t>
            </w:r>
          </w:p>
          <w:p w:rsidR="008C094C" w:rsidRDefault="008C094C" w:rsidP="008F629D">
            <w:pPr>
              <w:pStyle w:val="Body"/>
            </w:pPr>
          </w:p>
          <w:p w:rsidR="008C094C" w:rsidRPr="008C094C" w:rsidRDefault="008C094C" w:rsidP="008F629D">
            <w:pPr>
              <w:pStyle w:val="Body"/>
            </w:pPr>
            <w:r w:rsidRPr="008C094C">
              <w:t>If you have additional ques</w:t>
            </w:r>
            <w:r w:rsidR="00B77692">
              <w:t>tions please contact:</w:t>
            </w:r>
          </w:p>
          <w:p w:rsidR="008D0133" w:rsidRPr="008C094C" w:rsidRDefault="004B6E4A" w:rsidP="008F629D">
            <w:pPr>
              <w:pStyle w:val="Body"/>
            </w:pPr>
            <w:hyperlink r:id="rId11" w:history="1">
              <w:r w:rsidR="00F4148C" w:rsidRPr="008C094C">
                <w:rPr>
                  <w:rStyle w:val="Hyperlink"/>
                </w:rPr>
                <w:t>cecilia.pincock@ttu.edu</w:t>
              </w:r>
            </w:hyperlink>
            <w:r w:rsidR="00F4148C" w:rsidRPr="008C094C">
              <w:t xml:space="preserve"> </w:t>
            </w:r>
          </w:p>
          <w:p w:rsidR="00F4148C" w:rsidRPr="00F4148C" w:rsidRDefault="00F4148C" w:rsidP="008F629D">
            <w:pPr>
              <w:pStyle w:val="Body"/>
            </w:pPr>
            <w:r w:rsidRPr="00F4148C">
              <w:t>742-1997 X310  cell: 535-9456</w:t>
            </w:r>
          </w:p>
          <w:p w:rsidR="00F4148C" w:rsidRPr="00F4148C" w:rsidRDefault="00F4148C" w:rsidP="008F629D">
            <w:pPr>
              <w:pStyle w:val="Body"/>
            </w:pPr>
          </w:p>
        </w:tc>
      </w:tr>
      <w:tr w:rsidR="00F4148C" w:rsidRPr="00F4148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4148C" w:rsidRDefault="00F4148C">
            <w:pPr>
              <w:pStyle w:val="Body"/>
            </w:pPr>
            <w:r>
              <w:t xml:space="preserve"> </w:t>
            </w:r>
          </w:p>
        </w:tc>
      </w:tr>
      <w:tr w:rsidR="00F4148C" w:rsidRPr="00F4148C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4148C" w:rsidRDefault="00F4148C">
            <w:pPr>
              <w:pStyle w:val="Body"/>
            </w:pPr>
          </w:p>
        </w:tc>
      </w:tr>
    </w:tbl>
    <w:p w:rsidR="008D0133" w:rsidRPr="00F4148C" w:rsidRDefault="008D0133">
      <w:pPr>
        <w:pStyle w:val="Heading2"/>
      </w:pPr>
    </w:p>
    <w:sectPr w:rsidR="008D0133" w:rsidRPr="00F4148C" w:rsidSect="00A23DB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433"/>
    <w:multiLevelType w:val="hybridMultilevel"/>
    <w:tmpl w:val="6C9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B6CEB"/>
    <w:multiLevelType w:val="hybridMultilevel"/>
    <w:tmpl w:val="290E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AC"/>
    <w:rsid w:val="000619AC"/>
    <w:rsid w:val="001C68CA"/>
    <w:rsid w:val="0023062A"/>
    <w:rsid w:val="002B1B17"/>
    <w:rsid w:val="0032155F"/>
    <w:rsid w:val="003717D6"/>
    <w:rsid w:val="004B6E4A"/>
    <w:rsid w:val="006157AE"/>
    <w:rsid w:val="007E0C5D"/>
    <w:rsid w:val="008C094C"/>
    <w:rsid w:val="008D0133"/>
    <w:rsid w:val="008F629D"/>
    <w:rsid w:val="00993B1C"/>
    <w:rsid w:val="00994AA2"/>
    <w:rsid w:val="00A23DBA"/>
    <w:rsid w:val="00B368C2"/>
    <w:rsid w:val="00B77692"/>
    <w:rsid w:val="00C23D11"/>
    <w:rsid w:val="00C63656"/>
    <w:rsid w:val="00F4148C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uiPriority w:val="99"/>
    <w:unhideWhenUsed/>
    <w:rsid w:val="007E0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uiPriority w:val="99"/>
    <w:unhideWhenUsed/>
    <w:rsid w:val="007E0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ecilia.pincock@tt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ms.educ.ttu.edu/academic-programs/curriculum-and-instruction/bilingual-studies/handbooks/bilingualedmasterhndb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pts.ttu.edu/gradschool/forms/Change%20or%20Add%20Program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incock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Pincock, Cecilia</dc:creator>
  <cp:lastModifiedBy>Cecilia Pincock</cp:lastModifiedBy>
  <cp:revision>4</cp:revision>
  <cp:lastPrinted>2003-07-23T15:40:00Z</cp:lastPrinted>
  <dcterms:created xsi:type="dcterms:W3CDTF">2012-08-02T04:16:00Z</dcterms:created>
  <dcterms:modified xsi:type="dcterms:W3CDTF">2012-08-02T21:40:00Z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