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C3A" w:rsidRDefault="007A6C3A">
      <w:pPr>
        <w:jc w:val="center"/>
        <w:rPr>
          <w:color w:val="auto"/>
        </w:rPr>
      </w:pPr>
      <w:r>
        <w:rPr>
          <w:b/>
          <w:color w:val="auto"/>
        </w:rPr>
        <w:t>DEPARTMENT OF INDUSTRIAL ENGINEERING</w:t>
      </w:r>
    </w:p>
    <w:p w:rsidR="007A6C3A" w:rsidRDefault="007A6C3A">
      <w:pPr>
        <w:jc w:val="center"/>
        <w:rPr>
          <w:color w:val="auto"/>
        </w:rPr>
      </w:pPr>
      <w:r>
        <w:rPr>
          <w:b/>
          <w:color w:val="auto"/>
        </w:rPr>
        <w:t>ADVISING INSTRUCTIONS FOR SPRING</w:t>
      </w:r>
      <w:r w:rsidR="009951B0">
        <w:rPr>
          <w:b/>
          <w:color w:val="auto"/>
        </w:rPr>
        <w:t xml:space="preserve"> AND SUMMER</w:t>
      </w:r>
      <w:r>
        <w:rPr>
          <w:b/>
          <w:color w:val="auto"/>
        </w:rPr>
        <w:t>, 20</w:t>
      </w:r>
      <w:r w:rsidR="00922F52">
        <w:rPr>
          <w:b/>
          <w:color w:val="auto"/>
        </w:rPr>
        <w:t>1</w:t>
      </w:r>
      <w:r w:rsidR="003108FE">
        <w:rPr>
          <w:b/>
          <w:color w:val="auto"/>
        </w:rPr>
        <w:t>8</w:t>
      </w:r>
    </w:p>
    <w:p w:rsidR="007A6C3A" w:rsidRDefault="007A6C3A">
      <w:pPr>
        <w:jc w:val="both"/>
        <w:rPr>
          <w:color w:val="auto"/>
        </w:rPr>
      </w:pPr>
    </w:p>
    <w:p w:rsidR="007A6C3A" w:rsidRDefault="007A6C3A">
      <w:pPr>
        <w:jc w:val="both"/>
        <w:rPr>
          <w:color w:val="auto"/>
        </w:rPr>
      </w:pPr>
      <w:r>
        <w:rPr>
          <w:color w:val="auto"/>
        </w:rPr>
        <w:t>To participate in advanced registration, you will need to:</w:t>
      </w:r>
    </w:p>
    <w:p w:rsidR="007A6C3A" w:rsidRDefault="007A6C3A">
      <w:pPr>
        <w:jc w:val="both"/>
        <w:rPr>
          <w:color w:val="auto"/>
        </w:rPr>
      </w:pPr>
    </w:p>
    <w:p w:rsidR="007A6C3A" w:rsidRDefault="00177B1A">
      <w:pPr>
        <w:ind w:left="360" w:hanging="360"/>
        <w:jc w:val="both"/>
        <w:rPr>
          <w:color w:val="auto"/>
        </w:rPr>
      </w:pPr>
      <w:r>
        <w:rPr>
          <w:color w:val="auto"/>
        </w:rPr>
        <w:t>1.</w:t>
      </w:r>
      <w:r>
        <w:rPr>
          <w:color w:val="auto"/>
        </w:rPr>
        <w:tab/>
        <w:t>Develop a proposed schedule</w:t>
      </w:r>
      <w:r w:rsidR="007A6C3A">
        <w:rPr>
          <w:color w:val="auto"/>
        </w:rPr>
        <w:t xml:space="preserve"> (last </w:t>
      </w:r>
      <w:r w:rsidR="009951B0">
        <w:rPr>
          <w:color w:val="auto"/>
        </w:rPr>
        <w:t xml:space="preserve">3 </w:t>
      </w:r>
      <w:r w:rsidR="007A6C3A">
        <w:rPr>
          <w:color w:val="auto"/>
        </w:rPr>
        <w:t>page</w:t>
      </w:r>
      <w:r w:rsidR="009951B0">
        <w:rPr>
          <w:color w:val="auto"/>
        </w:rPr>
        <w:t>s</w:t>
      </w:r>
      <w:r w:rsidR="007A6C3A">
        <w:rPr>
          <w:color w:val="auto"/>
        </w:rPr>
        <w:t xml:space="preserve"> of this document) for the spring</w:t>
      </w:r>
      <w:r w:rsidR="00F009E8">
        <w:rPr>
          <w:color w:val="auto"/>
        </w:rPr>
        <w:t xml:space="preserve"> a</w:t>
      </w:r>
      <w:r w:rsidR="009951B0">
        <w:rPr>
          <w:color w:val="auto"/>
        </w:rPr>
        <w:t>nd summer</w:t>
      </w:r>
      <w:r w:rsidR="007A6C3A">
        <w:rPr>
          <w:color w:val="auto"/>
        </w:rPr>
        <w:t xml:space="preserve"> semester</w:t>
      </w:r>
      <w:r w:rsidR="00C718B0">
        <w:rPr>
          <w:color w:val="auto"/>
        </w:rPr>
        <w:t>s that satisfies</w:t>
      </w:r>
      <w:r w:rsidR="007A6C3A">
        <w:rPr>
          <w:color w:val="auto"/>
        </w:rPr>
        <w:t xml:space="preserve"> IE policies and your catalog </w:t>
      </w:r>
      <w:r w:rsidR="00BB6156">
        <w:rPr>
          <w:color w:val="auto"/>
        </w:rPr>
        <w:t>requirements prior to advising.</w:t>
      </w:r>
    </w:p>
    <w:p w:rsidR="007A6C3A" w:rsidRDefault="007A6C3A">
      <w:pPr>
        <w:ind w:left="360" w:hanging="360"/>
        <w:jc w:val="both"/>
        <w:rPr>
          <w:color w:val="auto"/>
        </w:rPr>
      </w:pPr>
      <w:r>
        <w:rPr>
          <w:color w:val="auto"/>
        </w:rPr>
        <w:t>2.</w:t>
      </w:r>
      <w:r>
        <w:rPr>
          <w:color w:val="auto"/>
        </w:rPr>
        <w:tab/>
      </w:r>
      <w:r w:rsidR="00A433A1">
        <w:rPr>
          <w:color w:val="auto"/>
        </w:rPr>
        <w:t>Make an appointment with yo</w:t>
      </w:r>
      <w:r w:rsidR="005F1664">
        <w:rPr>
          <w:color w:val="auto"/>
        </w:rPr>
        <w:t>ur advisor using Strive (strive.</w:t>
      </w:r>
      <w:r w:rsidR="00A433A1">
        <w:rPr>
          <w:color w:val="auto"/>
        </w:rPr>
        <w:t>ttu.edu)</w:t>
      </w:r>
      <w:r w:rsidR="00183A38">
        <w:rPr>
          <w:color w:val="auto"/>
        </w:rPr>
        <w:t xml:space="preserve">.  </w:t>
      </w:r>
      <w:r w:rsidR="00F9746A">
        <w:rPr>
          <w:color w:val="auto"/>
        </w:rPr>
        <w:t>Bring your</w:t>
      </w:r>
      <w:r w:rsidR="001C61E4">
        <w:rPr>
          <w:color w:val="auto"/>
        </w:rPr>
        <w:t xml:space="preserve"> draft schedule when you meet with your advisor.</w:t>
      </w:r>
    </w:p>
    <w:p w:rsidR="007A6C3A" w:rsidRDefault="007A6C3A">
      <w:pPr>
        <w:ind w:left="360" w:hanging="360"/>
        <w:jc w:val="both"/>
        <w:rPr>
          <w:b/>
          <w:color w:val="auto"/>
        </w:rPr>
      </w:pPr>
      <w:r>
        <w:rPr>
          <w:color w:val="auto"/>
        </w:rPr>
        <w:t>3.</w:t>
      </w:r>
      <w:r>
        <w:rPr>
          <w:color w:val="auto"/>
        </w:rPr>
        <w:tab/>
      </w:r>
      <w:r w:rsidR="00922F52">
        <w:rPr>
          <w:b/>
          <w:color w:val="auto"/>
        </w:rPr>
        <w:t xml:space="preserve">If you are within 12 months of graduation, </w:t>
      </w:r>
      <w:r w:rsidR="009951B0">
        <w:rPr>
          <w:b/>
          <w:color w:val="auto"/>
        </w:rPr>
        <w:t xml:space="preserve">you will </w:t>
      </w:r>
      <w:r w:rsidR="00546D83">
        <w:rPr>
          <w:b/>
          <w:color w:val="auto"/>
        </w:rPr>
        <w:t>need</w:t>
      </w:r>
      <w:r w:rsidR="00922F52">
        <w:rPr>
          <w:b/>
          <w:color w:val="auto"/>
        </w:rPr>
        <w:t xml:space="preserve"> to file your </w:t>
      </w:r>
      <w:r w:rsidR="00EB66DB">
        <w:rPr>
          <w:b/>
          <w:color w:val="auto"/>
        </w:rPr>
        <w:t>Intent to Graduate.</w:t>
      </w:r>
      <w:r w:rsidR="00F73433">
        <w:rPr>
          <w:b/>
          <w:color w:val="auto"/>
        </w:rPr>
        <w:t xml:space="preserve">  </w:t>
      </w:r>
      <w:r w:rsidR="00DC37B4">
        <w:rPr>
          <w:b/>
          <w:color w:val="auto"/>
        </w:rPr>
        <w:t>This can be done through My Tech on Raiderlink.</w:t>
      </w:r>
      <w:r w:rsidR="00A433A1">
        <w:rPr>
          <w:b/>
          <w:color w:val="auto"/>
        </w:rPr>
        <w:t xml:space="preserve">  If you are within less than 12 months of graduation, you will have to do a paper form; you will need to get this from Beverly Wiley (IMSE 230).</w:t>
      </w:r>
    </w:p>
    <w:p w:rsidR="00F73433" w:rsidRPr="00F73433" w:rsidRDefault="00F73433">
      <w:pPr>
        <w:ind w:left="360" w:hanging="360"/>
        <w:jc w:val="both"/>
        <w:rPr>
          <w:b/>
          <w:color w:val="auto"/>
        </w:rPr>
      </w:pPr>
      <w:r>
        <w:rPr>
          <w:color w:val="auto"/>
        </w:rPr>
        <w:t>4.</w:t>
      </w:r>
      <w:r>
        <w:rPr>
          <w:color w:val="auto"/>
        </w:rPr>
        <w:tab/>
      </w:r>
      <w:r>
        <w:rPr>
          <w:b/>
          <w:color w:val="auto"/>
        </w:rPr>
        <w:t>FAILURE TO REGISTER DURING THE ADVANCED REGISTR</w:t>
      </w:r>
      <w:r w:rsidR="00C718B0">
        <w:rPr>
          <w:b/>
          <w:color w:val="auto"/>
        </w:rPr>
        <w:t>ATION PERIOD MAY RESULT IN UNAVAILABILITY</w:t>
      </w:r>
      <w:r>
        <w:rPr>
          <w:b/>
          <w:color w:val="auto"/>
        </w:rPr>
        <w:t xml:space="preserve"> OF COURSES</w:t>
      </w:r>
      <w:r w:rsidR="00C718B0">
        <w:rPr>
          <w:b/>
          <w:color w:val="auto"/>
        </w:rPr>
        <w:t xml:space="preserve"> AND DELAY GRADUATION FOR SENIORS INTENDING TO GRADUATE</w:t>
      </w:r>
      <w:r>
        <w:rPr>
          <w:b/>
          <w:color w:val="auto"/>
        </w:rPr>
        <w:t>.</w:t>
      </w:r>
    </w:p>
    <w:p w:rsidR="007A6C3A" w:rsidRDefault="00F73433">
      <w:pPr>
        <w:ind w:left="360" w:hanging="360"/>
        <w:jc w:val="both"/>
        <w:rPr>
          <w:color w:val="auto"/>
        </w:rPr>
      </w:pPr>
      <w:r>
        <w:rPr>
          <w:color w:val="auto"/>
        </w:rPr>
        <w:t>5</w:t>
      </w:r>
      <w:r w:rsidR="007A6C3A">
        <w:rPr>
          <w:color w:val="auto"/>
        </w:rPr>
        <w:t>.</w:t>
      </w:r>
      <w:r w:rsidR="007A6C3A">
        <w:rPr>
          <w:color w:val="auto"/>
        </w:rPr>
        <w:tab/>
      </w:r>
      <w:r w:rsidR="007A6C3A">
        <w:rPr>
          <w:b/>
          <w:bCs/>
          <w:color w:val="auto"/>
        </w:rPr>
        <w:t>If you have taken courses at another university, you must have your transcripts sent to Tech as soon as possible, as it takes several weeks for this to be worked through the system</w:t>
      </w:r>
      <w:r w:rsidR="007A6C3A">
        <w:rPr>
          <w:color w:val="auto"/>
        </w:rPr>
        <w:t>.  This is especially important if you have transfer credit for courses that are prerequisites for other courses; the computer will not permit registration that violates the prerequisite list for a course; only when transfer information is in the computer will any prerequisites be acknowledged.</w:t>
      </w:r>
    </w:p>
    <w:p w:rsidR="00F220C7" w:rsidRPr="002B3438" w:rsidRDefault="00F73433">
      <w:pPr>
        <w:ind w:left="360" w:hanging="360"/>
        <w:jc w:val="both"/>
        <w:rPr>
          <w:color w:val="auto"/>
        </w:rPr>
      </w:pPr>
      <w:r>
        <w:rPr>
          <w:color w:val="auto"/>
        </w:rPr>
        <w:t>6</w:t>
      </w:r>
      <w:r w:rsidR="00F220C7">
        <w:rPr>
          <w:color w:val="auto"/>
        </w:rPr>
        <w:t>.</w:t>
      </w:r>
      <w:r w:rsidR="00F220C7">
        <w:rPr>
          <w:color w:val="auto"/>
        </w:rPr>
        <w:tab/>
      </w:r>
      <w:r w:rsidR="00F220C7" w:rsidRPr="00F26028">
        <w:rPr>
          <w:b/>
          <w:color w:val="auto"/>
          <w:u w:val="single"/>
        </w:rPr>
        <w:t xml:space="preserve">University regulations require prior notification of the academic dean before enrollment in a course at another college or university during a semester a student is enrolled at </w:t>
      </w:r>
      <w:smartTag w:uri="urn:schemas-microsoft-com:office:smarttags" w:element="place">
        <w:smartTag w:uri="urn:schemas-microsoft-com:office:smarttags" w:element="State">
          <w:r w:rsidR="00F220C7" w:rsidRPr="00F26028">
            <w:rPr>
              <w:b/>
              <w:color w:val="auto"/>
              <w:u w:val="single"/>
            </w:rPr>
            <w:t>Texas</w:t>
          </w:r>
        </w:smartTag>
      </w:smartTag>
      <w:r w:rsidR="00F220C7" w:rsidRPr="00F26028">
        <w:rPr>
          <w:b/>
          <w:color w:val="auto"/>
          <w:u w:val="single"/>
        </w:rPr>
        <w:t xml:space="preserve"> Tech if the course is to be transferred to Tech.</w:t>
      </w:r>
      <w:r w:rsidR="002B3438">
        <w:rPr>
          <w:color w:val="auto"/>
        </w:rPr>
        <w:t xml:space="preserve">  To insure that a course taken at another institution will be acceptable for your degree plan, check with the Dean’s Office </w:t>
      </w:r>
      <w:r w:rsidR="002B3438">
        <w:rPr>
          <w:b/>
          <w:color w:val="auto"/>
          <w:u w:val="single"/>
        </w:rPr>
        <w:t>PRIOR</w:t>
      </w:r>
      <w:r w:rsidR="002B3438">
        <w:rPr>
          <w:color w:val="auto"/>
        </w:rPr>
        <w:t xml:space="preserve"> to taking the course.</w:t>
      </w:r>
    </w:p>
    <w:p w:rsidR="007A6C3A" w:rsidRPr="00385DC3" w:rsidRDefault="00F73433">
      <w:pPr>
        <w:ind w:left="360" w:hanging="360"/>
        <w:jc w:val="both"/>
        <w:rPr>
          <w:color w:val="auto"/>
        </w:rPr>
      </w:pPr>
      <w:r>
        <w:rPr>
          <w:color w:val="auto"/>
        </w:rPr>
        <w:t>7</w:t>
      </w:r>
      <w:r w:rsidR="007A6C3A">
        <w:rPr>
          <w:color w:val="auto"/>
        </w:rPr>
        <w:t>.</w:t>
      </w:r>
      <w:r w:rsidR="007A6C3A">
        <w:rPr>
          <w:color w:val="auto"/>
        </w:rPr>
        <w:tab/>
      </w:r>
      <w:r w:rsidR="007A6C3A">
        <w:rPr>
          <w:b/>
          <w:bCs/>
          <w:color w:val="auto"/>
          <w:u w:val="double"/>
        </w:rPr>
        <w:t xml:space="preserve">The </w:t>
      </w:r>
      <w:smartTag w:uri="urn:schemas-microsoft-com:office:smarttags" w:element="place">
        <w:smartTag w:uri="urn:schemas-microsoft-com:office:smarttags" w:element="PlaceType">
          <w:r w:rsidR="007A6C3A">
            <w:rPr>
              <w:b/>
              <w:bCs/>
              <w:color w:val="auto"/>
              <w:u w:val="double"/>
            </w:rPr>
            <w:t>College</w:t>
          </w:r>
        </w:smartTag>
        <w:r w:rsidR="007A6C3A">
          <w:rPr>
            <w:b/>
            <w:bCs/>
            <w:color w:val="auto"/>
            <w:u w:val="double"/>
          </w:rPr>
          <w:t xml:space="preserve"> of </w:t>
        </w:r>
        <w:smartTag w:uri="urn:schemas-microsoft-com:office:smarttags" w:element="PlaceName">
          <w:r w:rsidR="007A6C3A">
            <w:rPr>
              <w:b/>
              <w:bCs/>
              <w:color w:val="auto"/>
              <w:u w:val="double"/>
            </w:rPr>
            <w:t>Engineering</w:t>
          </w:r>
        </w:smartTag>
      </w:smartTag>
      <w:r w:rsidR="00B550CC">
        <w:rPr>
          <w:b/>
          <w:bCs/>
          <w:color w:val="auto"/>
          <w:u w:val="double"/>
        </w:rPr>
        <w:t xml:space="preserve"> policy </w:t>
      </w:r>
      <w:r w:rsidR="007A6C3A">
        <w:rPr>
          <w:b/>
          <w:bCs/>
          <w:color w:val="auto"/>
          <w:u w:val="double"/>
        </w:rPr>
        <w:t>is that no student can graduate with a “D” in their degree plan.</w:t>
      </w:r>
      <w:r w:rsidR="00385DC3">
        <w:rPr>
          <w:bCs/>
          <w:color w:val="auto"/>
        </w:rPr>
        <w:t xml:space="preserve">  It is your responsibility to check with your advisor if you receive grades of D or F; courses which have prerequisites in which a D or F was received cannot be taken until passing the prerequisite course.</w:t>
      </w:r>
    </w:p>
    <w:p w:rsidR="007A6C3A" w:rsidRDefault="00F73433">
      <w:pPr>
        <w:ind w:left="360" w:hanging="360"/>
        <w:jc w:val="both"/>
        <w:rPr>
          <w:color w:val="auto"/>
        </w:rPr>
      </w:pPr>
      <w:r>
        <w:rPr>
          <w:color w:val="auto"/>
        </w:rPr>
        <w:t>8</w:t>
      </w:r>
      <w:r w:rsidR="007A6C3A">
        <w:rPr>
          <w:color w:val="auto"/>
        </w:rPr>
        <w:t>.</w:t>
      </w:r>
      <w:r w:rsidR="007A6C3A">
        <w:rPr>
          <w:color w:val="auto"/>
        </w:rPr>
        <w:tab/>
        <w:t xml:space="preserve">Although registration extends through November </w:t>
      </w:r>
      <w:r w:rsidR="00EF60F5">
        <w:rPr>
          <w:color w:val="auto"/>
        </w:rPr>
        <w:t>2</w:t>
      </w:r>
      <w:r w:rsidR="003108FE">
        <w:rPr>
          <w:color w:val="auto"/>
        </w:rPr>
        <w:t>0</w:t>
      </w:r>
      <w:r w:rsidR="003108FE" w:rsidRPr="003108FE">
        <w:rPr>
          <w:color w:val="auto"/>
          <w:vertAlign w:val="superscript"/>
        </w:rPr>
        <w:t>th</w:t>
      </w:r>
      <w:r w:rsidR="003108FE">
        <w:rPr>
          <w:color w:val="auto"/>
        </w:rPr>
        <w:t xml:space="preserve">, </w:t>
      </w:r>
      <w:r w:rsidR="007A6C3A">
        <w:rPr>
          <w:color w:val="auto"/>
        </w:rPr>
        <w:t>many sections and courses will not be available the latter part of the registration period.  Be prepared for a bad schedule (8:00 classes, etc.)</w:t>
      </w:r>
      <w:r w:rsidR="00C718B0">
        <w:rPr>
          <w:color w:val="auto"/>
        </w:rPr>
        <w:t xml:space="preserve"> and possible delays in graduation</w:t>
      </w:r>
      <w:r w:rsidR="007A6C3A">
        <w:rPr>
          <w:color w:val="auto"/>
        </w:rPr>
        <w:t xml:space="preserve"> if you wait until the last few days to register.</w:t>
      </w:r>
    </w:p>
    <w:p w:rsidR="002B3438" w:rsidRDefault="00F73433">
      <w:pPr>
        <w:ind w:left="360" w:hanging="360"/>
        <w:jc w:val="both"/>
        <w:rPr>
          <w:color w:val="auto"/>
        </w:rPr>
      </w:pPr>
      <w:r>
        <w:rPr>
          <w:color w:val="auto"/>
        </w:rPr>
        <w:t>9</w:t>
      </w:r>
      <w:r w:rsidR="002B3438">
        <w:rPr>
          <w:color w:val="auto"/>
        </w:rPr>
        <w:t>.</w:t>
      </w:r>
      <w:r w:rsidR="002B3438">
        <w:rPr>
          <w:color w:val="auto"/>
        </w:rPr>
        <w:tab/>
        <w:t xml:space="preserve">Major deviations from the general progression of courses as </w:t>
      </w:r>
      <w:r w:rsidR="00FD1C6C">
        <w:rPr>
          <w:color w:val="auto"/>
        </w:rPr>
        <w:t>listed in the catalog degree plan by semesters will not be approved.  For example, courses in the Freshman and Sophomore years should be completed before taking Junior and Senior year courses.</w:t>
      </w:r>
    </w:p>
    <w:p w:rsidR="00FE35E4" w:rsidRPr="00F76704" w:rsidRDefault="00F73433">
      <w:pPr>
        <w:ind w:left="360" w:hanging="360"/>
        <w:jc w:val="both"/>
        <w:rPr>
          <w:color w:val="auto"/>
        </w:rPr>
      </w:pPr>
      <w:r>
        <w:rPr>
          <w:color w:val="auto"/>
        </w:rPr>
        <w:t>10</w:t>
      </w:r>
      <w:r w:rsidR="00F76704">
        <w:rPr>
          <w:color w:val="auto"/>
        </w:rPr>
        <w:t>.</w:t>
      </w:r>
      <w:r w:rsidR="00F76704">
        <w:rPr>
          <w:color w:val="auto"/>
        </w:rPr>
        <w:tab/>
      </w:r>
      <w:r w:rsidR="00F76704">
        <w:rPr>
          <w:b/>
          <w:color w:val="auto"/>
        </w:rPr>
        <w:t>Major deviations from advised courses may result in being dropped from ALL courses.</w:t>
      </w:r>
    </w:p>
    <w:p w:rsidR="008B48CF" w:rsidRDefault="00F76704">
      <w:pPr>
        <w:ind w:left="360" w:hanging="360"/>
        <w:jc w:val="both"/>
        <w:rPr>
          <w:color w:val="auto"/>
        </w:rPr>
      </w:pPr>
      <w:r>
        <w:rPr>
          <w:color w:val="auto"/>
        </w:rPr>
        <w:t>1</w:t>
      </w:r>
      <w:r w:rsidR="00F73433">
        <w:rPr>
          <w:color w:val="auto"/>
        </w:rPr>
        <w:t>1</w:t>
      </w:r>
      <w:r w:rsidR="008B48CF">
        <w:rPr>
          <w:color w:val="auto"/>
        </w:rPr>
        <w:t>.</w:t>
      </w:r>
      <w:r w:rsidR="008B48CF">
        <w:rPr>
          <w:color w:val="auto"/>
        </w:rPr>
        <w:tab/>
        <w:t xml:space="preserve">The fall-spring phasing of IE </w:t>
      </w:r>
      <w:r w:rsidR="00FA0449">
        <w:rPr>
          <w:color w:val="auto"/>
        </w:rPr>
        <w:t>courses shown on page 3 is important and has multiple implications for students.  To maintain a good schedule, prerequi</w:t>
      </w:r>
      <w:r w:rsidR="00546D83">
        <w:rPr>
          <w:color w:val="auto"/>
        </w:rPr>
        <w:t>si</w:t>
      </w:r>
      <w:r w:rsidR="00FA0449">
        <w:rPr>
          <w:color w:val="auto"/>
        </w:rPr>
        <w:t>tes for IE courses taught one time per year must be completed before the IE courses can be taken.  All three IE electives should not be scheduled in the same semester</w:t>
      </w:r>
      <w:r w:rsidR="003E673C">
        <w:rPr>
          <w:color w:val="auto"/>
        </w:rPr>
        <w:t xml:space="preserve"> since only one or two courses may be offered some semesters</w:t>
      </w:r>
      <w:r w:rsidR="00FA0449">
        <w:rPr>
          <w:color w:val="auto"/>
        </w:rPr>
        <w:t>.</w:t>
      </w:r>
    </w:p>
    <w:p w:rsidR="00DC37B4" w:rsidRDefault="00DC37B4">
      <w:pPr>
        <w:ind w:left="360" w:hanging="360"/>
        <w:jc w:val="both"/>
        <w:rPr>
          <w:color w:val="auto"/>
        </w:rPr>
      </w:pPr>
      <w:r>
        <w:rPr>
          <w:color w:val="auto"/>
        </w:rPr>
        <w:t>12.</w:t>
      </w:r>
      <w:r>
        <w:rPr>
          <w:color w:val="auto"/>
        </w:rPr>
        <w:tab/>
        <w:t>Please make sure you pay your tuition on time so you do not get dropped from your classes.  If you are dropped for non-payment, you may not be able to get back into your classes.</w:t>
      </w:r>
    </w:p>
    <w:p w:rsidR="00EA0330" w:rsidRDefault="00EA0330">
      <w:pPr>
        <w:ind w:left="360" w:hanging="360"/>
        <w:jc w:val="both"/>
        <w:rPr>
          <w:color w:val="auto"/>
        </w:rPr>
      </w:pPr>
      <w:bookmarkStart w:id="0" w:name="_GoBack"/>
      <w:bookmarkEnd w:id="0"/>
    </w:p>
    <w:p w:rsidR="00D43469" w:rsidRPr="00D43469" w:rsidRDefault="003E673C" w:rsidP="00D43469">
      <w:pPr>
        <w:jc w:val="center"/>
        <w:rPr>
          <w:color w:val="auto"/>
        </w:rPr>
      </w:pPr>
      <w:r>
        <w:rPr>
          <w:b/>
          <w:color w:val="auto"/>
        </w:rPr>
        <w:br w:type="page"/>
      </w:r>
      <w:r w:rsidR="00D43469" w:rsidRPr="00D43469">
        <w:rPr>
          <w:b/>
          <w:color w:val="auto"/>
        </w:rPr>
        <w:lastRenderedPageBreak/>
        <w:t>ELECTIVE LIST</w:t>
      </w:r>
    </w:p>
    <w:p w:rsidR="00D43469" w:rsidRPr="00D43469" w:rsidRDefault="00D43469" w:rsidP="00D43469">
      <w:pPr>
        <w:jc w:val="both"/>
        <w:rPr>
          <w:color w:val="auto"/>
        </w:rPr>
      </w:pPr>
    </w:p>
    <w:p w:rsidR="00D43469" w:rsidRPr="00D43469" w:rsidRDefault="00D43469" w:rsidP="00D43469">
      <w:pPr>
        <w:jc w:val="both"/>
        <w:rPr>
          <w:color w:val="auto"/>
        </w:rPr>
      </w:pPr>
    </w:p>
    <w:p w:rsidR="00D43469" w:rsidRPr="00D43469" w:rsidRDefault="00D43469" w:rsidP="00D43469">
      <w:pPr>
        <w:jc w:val="both"/>
        <w:rPr>
          <w:color w:val="auto"/>
        </w:rPr>
      </w:pPr>
      <w:r w:rsidRPr="00D43469">
        <w:rPr>
          <w:color w:val="auto"/>
        </w:rPr>
        <w:t xml:space="preserve">Students must fulfill 9 (nine) hours of </w:t>
      </w:r>
      <w:r w:rsidR="002F09D5">
        <w:rPr>
          <w:color w:val="auto"/>
        </w:rPr>
        <w:t>Language, Philosophy, and Culture (Humanities), Creative Arts (Visual and Performing Arts)</w:t>
      </w:r>
      <w:r w:rsidRPr="00D43469">
        <w:rPr>
          <w:color w:val="auto"/>
        </w:rPr>
        <w:t xml:space="preserve">, and </w:t>
      </w:r>
      <w:r w:rsidR="002F09D5">
        <w:rPr>
          <w:color w:val="auto"/>
        </w:rPr>
        <w:t>M</w:t>
      </w:r>
      <w:r w:rsidRPr="00D43469">
        <w:rPr>
          <w:color w:val="auto"/>
        </w:rPr>
        <w:t xml:space="preserve">ulticultural electives.  Some of the </w:t>
      </w:r>
      <w:r w:rsidR="00EA6183">
        <w:rPr>
          <w:color w:val="auto"/>
        </w:rPr>
        <w:t>Language, Philosophy, and Culture</w:t>
      </w:r>
      <w:r w:rsidR="00845F45">
        <w:rPr>
          <w:color w:val="auto"/>
        </w:rPr>
        <w:t>;</w:t>
      </w:r>
      <w:r w:rsidR="00EA6183">
        <w:rPr>
          <w:color w:val="auto"/>
        </w:rPr>
        <w:t xml:space="preserve"> and Creative Arts</w:t>
      </w:r>
      <w:r w:rsidRPr="00D43469">
        <w:rPr>
          <w:color w:val="auto"/>
        </w:rPr>
        <w:t xml:space="preserve"> electives will double count for the </w:t>
      </w:r>
      <w:r w:rsidR="00EA6183">
        <w:rPr>
          <w:color w:val="auto"/>
        </w:rPr>
        <w:t>M</w:t>
      </w:r>
      <w:r w:rsidRPr="00D43469">
        <w:rPr>
          <w:color w:val="auto"/>
        </w:rPr>
        <w:t xml:space="preserve">ulticultural elective.  </w:t>
      </w:r>
      <w:r w:rsidRPr="00D43469">
        <w:rPr>
          <w:b/>
          <w:color w:val="auto"/>
          <w:u w:val="single"/>
        </w:rPr>
        <w:t>For a complete, up-to-date list, it is the student’s responsibility to check the list for these electives in the html online catalog</w:t>
      </w:r>
      <w:r w:rsidRPr="00D43469">
        <w:rPr>
          <w:color w:val="auto"/>
        </w:rPr>
        <w:t xml:space="preserve">.  </w:t>
      </w:r>
      <w:r w:rsidRPr="00D43469">
        <w:rPr>
          <w:b/>
          <w:color w:val="auto"/>
          <w:u w:val="single"/>
        </w:rPr>
        <w:t>Changes occur after publication and will appear in blue text in the html online version of the catalog</w:t>
      </w:r>
      <w:r w:rsidRPr="00D43469">
        <w:rPr>
          <w:color w:val="auto"/>
        </w:rPr>
        <w:t>.</w:t>
      </w:r>
    </w:p>
    <w:p w:rsidR="00D43469" w:rsidRPr="00D43469" w:rsidRDefault="00D43469" w:rsidP="00D43469">
      <w:pPr>
        <w:jc w:val="both"/>
        <w:rPr>
          <w:color w:val="auto"/>
        </w:rPr>
      </w:pPr>
    </w:p>
    <w:p w:rsidR="00D43469" w:rsidRPr="00D43469" w:rsidRDefault="00D43469" w:rsidP="00D43469">
      <w:pPr>
        <w:jc w:val="both"/>
        <w:rPr>
          <w:color w:val="auto"/>
        </w:rPr>
      </w:pPr>
    </w:p>
    <w:p w:rsidR="00D43469" w:rsidRPr="00D43469" w:rsidRDefault="00D43469" w:rsidP="00D43469">
      <w:pPr>
        <w:jc w:val="both"/>
        <w:rPr>
          <w:color w:val="auto"/>
        </w:rPr>
      </w:pPr>
      <w:r w:rsidRPr="00D43469">
        <w:rPr>
          <w:color w:val="auto"/>
        </w:rPr>
        <w:t>The web address for the different electives are as follows:</w:t>
      </w:r>
    </w:p>
    <w:p w:rsidR="00D43469" w:rsidRPr="00D43469" w:rsidRDefault="00D43469" w:rsidP="00D43469">
      <w:pPr>
        <w:jc w:val="both"/>
        <w:rPr>
          <w:color w:val="auto"/>
        </w:rPr>
      </w:pPr>
    </w:p>
    <w:p w:rsidR="00D43469" w:rsidRPr="002F09D5" w:rsidRDefault="002F09D5" w:rsidP="00D43469">
      <w:pPr>
        <w:jc w:val="both"/>
        <w:rPr>
          <w:b/>
          <w:color w:val="auto"/>
          <w:u w:val="single"/>
        </w:rPr>
      </w:pPr>
      <w:r w:rsidRPr="002F09D5">
        <w:rPr>
          <w:b/>
          <w:color w:val="auto"/>
          <w:u w:val="single"/>
        </w:rPr>
        <w:t>Core Curriculum Requirements for Students Entering Texas Tech under a Catalog Dated 2014-15 or Later:</w:t>
      </w:r>
    </w:p>
    <w:p w:rsidR="002F09D5" w:rsidRPr="002F09D5" w:rsidRDefault="002F09D5" w:rsidP="00D43469">
      <w:pPr>
        <w:jc w:val="both"/>
        <w:rPr>
          <w:color w:val="auto"/>
        </w:rPr>
      </w:pPr>
    </w:p>
    <w:p w:rsidR="00D43469" w:rsidRPr="00D43469" w:rsidRDefault="002F09D5" w:rsidP="00D43469">
      <w:pPr>
        <w:jc w:val="both"/>
        <w:rPr>
          <w:color w:val="auto"/>
        </w:rPr>
      </w:pPr>
      <w:r w:rsidRPr="002F09D5">
        <w:rPr>
          <w:color w:val="auto"/>
        </w:rPr>
        <w:t>http://www.depts.ttu.edu/officialpublications/catalog/_AcademicsCore2014.php#Language</w:t>
      </w:r>
    </w:p>
    <w:p w:rsidR="00517B5D" w:rsidRPr="002F09D5" w:rsidRDefault="00C63D1F" w:rsidP="00D43469">
      <w:pPr>
        <w:jc w:val="both"/>
        <w:rPr>
          <w:color w:val="auto"/>
        </w:rPr>
      </w:pPr>
      <w:hyperlink r:id="rId7" w:anchor="Arts" w:history="1">
        <w:r w:rsidR="002F09D5" w:rsidRPr="002F09D5">
          <w:rPr>
            <w:rStyle w:val="Hyperlink"/>
            <w:color w:val="auto"/>
            <w:u w:val="none"/>
          </w:rPr>
          <w:t>http://www.depts.ttu.edu/officialpublications/catalog/_AcademicsCore2014.php#Arts</w:t>
        </w:r>
      </w:hyperlink>
    </w:p>
    <w:p w:rsidR="002F09D5" w:rsidRPr="002F09D5" w:rsidRDefault="00C63D1F" w:rsidP="00D43469">
      <w:pPr>
        <w:jc w:val="both"/>
        <w:rPr>
          <w:color w:val="auto"/>
        </w:rPr>
      </w:pPr>
      <w:hyperlink r:id="rId8" w:history="1">
        <w:r w:rsidR="002F09D5" w:rsidRPr="002F09D5">
          <w:rPr>
            <w:rStyle w:val="Hyperlink"/>
            <w:color w:val="auto"/>
            <w:u w:val="none"/>
          </w:rPr>
          <w:t>http://www.depts.ttu.edu/officialpublications/catalog/_AcademicsMulticultural2014.php</w:t>
        </w:r>
      </w:hyperlink>
    </w:p>
    <w:p w:rsidR="002F09D5" w:rsidRDefault="002F09D5" w:rsidP="00D43469">
      <w:pPr>
        <w:jc w:val="both"/>
        <w:rPr>
          <w:color w:val="auto"/>
        </w:rPr>
      </w:pPr>
    </w:p>
    <w:p w:rsidR="002F09D5" w:rsidRDefault="002F09D5" w:rsidP="00D43469">
      <w:pPr>
        <w:jc w:val="both"/>
        <w:rPr>
          <w:color w:val="auto"/>
        </w:rPr>
      </w:pPr>
      <w:r w:rsidRPr="002F09D5">
        <w:rPr>
          <w:b/>
          <w:color w:val="auto"/>
          <w:u w:val="single"/>
        </w:rPr>
        <w:t>Core Curriculum Requirements for Students Entering Texas Tech under a Catalog Dated Prior to 2014-15</w:t>
      </w:r>
      <w:r>
        <w:rPr>
          <w:b/>
          <w:color w:val="auto"/>
          <w:u w:val="single"/>
        </w:rPr>
        <w:t>:</w:t>
      </w:r>
    </w:p>
    <w:p w:rsidR="002F09D5" w:rsidRDefault="002F09D5" w:rsidP="00D43469">
      <w:pPr>
        <w:jc w:val="both"/>
        <w:rPr>
          <w:color w:val="auto"/>
        </w:rPr>
      </w:pPr>
    </w:p>
    <w:p w:rsidR="002F09D5" w:rsidRPr="002F09D5" w:rsidRDefault="00C63D1F" w:rsidP="00D43469">
      <w:pPr>
        <w:jc w:val="both"/>
        <w:rPr>
          <w:color w:val="auto"/>
        </w:rPr>
      </w:pPr>
      <w:hyperlink r:id="rId9" w:anchor="Humanities" w:history="1">
        <w:r w:rsidR="002F09D5" w:rsidRPr="002F09D5">
          <w:rPr>
            <w:rStyle w:val="Hyperlink"/>
            <w:color w:val="auto"/>
            <w:u w:val="none"/>
          </w:rPr>
          <w:t>http://www.depts.ttu.edu/officialpublications/catalog/_AcademicsCoreOld.php#Humanities</w:t>
        </w:r>
      </w:hyperlink>
    </w:p>
    <w:p w:rsidR="002F09D5" w:rsidRPr="002F09D5" w:rsidRDefault="00C63D1F" w:rsidP="00D43469">
      <w:pPr>
        <w:jc w:val="both"/>
        <w:rPr>
          <w:color w:val="auto"/>
        </w:rPr>
      </w:pPr>
      <w:hyperlink r:id="rId10" w:anchor="Arts" w:history="1">
        <w:r w:rsidR="002F09D5" w:rsidRPr="002F09D5">
          <w:rPr>
            <w:rStyle w:val="Hyperlink"/>
            <w:color w:val="auto"/>
            <w:u w:val="none"/>
          </w:rPr>
          <w:t>http://www.depts.ttu.edu/officialpublications/catalog/_AcademicsCoreOld.php#Arts</w:t>
        </w:r>
      </w:hyperlink>
    </w:p>
    <w:p w:rsidR="002F09D5" w:rsidRPr="002F09D5" w:rsidRDefault="00C63D1F" w:rsidP="00D43469">
      <w:pPr>
        <w:jc w:val="both"/>
        <w:rPr>
          <w:color w:val="auto"/>
        </w:rPr>
      </w:pPr>
      <w:hyperlink r:id="rId11" w:history="1">
        <w:r w:rsidR="002F09D5" w:rsidRPr="002F09D5">
          <w:rPr>
            <w:rStyle w:val="Hyperlink"/>
            <w:color w:val="auto"/>
            <w:u w:val="none"/>
          </w:rPr>
          <w:t>http://www.depts.ttu.edu/officialpublications/catalog/_AcademicsMulticultural.php</w:t>
        </w:r>
      </w:hyperlink>
    </w:p>
    <w:p w:rsidR="002F09D5" w:rsidRDefault="002F09D5" w:rsidP="00D43469">
      <w:pPr>
        <w:jc w:val="both"/>
        <w:rPr>
          <w:color w:val="auto"/>
        </w:rPr>
      </w:pPr>
    </w:p>
    <w:p w:rsidR="003A6A07" w:rsidRDefault="003A6A07" w:rsidP="00D43469">
      <w:pPr>
        <w:jc w:val="both"/>
        <w:rPr>
          <w:b/>
          <w:color w:val="auto"/>
        </w:rPr>
      </w:pPr>
      <w:r>
        <w:rPr>
          <w:b/>
          <w:color w:val="auto"/>
        </w:rPr>
        <w:t>International Experience Exemption Form:</w:t>
      </w:r>
    </w:p>
    <w:p w:rsidR="00554183" w:rsidRDefault="00554183" w:rsidP="00D43469">
      <w:pPr>
        <w:jc w:val="both"/>
        <w:rPr>
          <w:b/>
          <w:color w:val="auto"/>
        </w:rPr>
      </w:pPr>
    </w:p>
    <w:p w:rsidR="005F5A68" w:rsidRDefault="00554183" w:rsidP="00D43469">
      <w:pPr>
        <w:jc w:val="both"/>
        <w:rPr>
          <w:color w:val="auto"/>
        </w:rPr>
      </w:pPr>
      <w:r w:rsidRPr="00554183">
        <w:rPr>
          <w:color w:val="auto"/>
        </w:rPr>
        <w:t>http://www.depts.ttu.edu/coe/careers/students/iep/international_exp_initiative_draft.php</w:t>
      </w:r>
    </w:p>
    <w:p w:rsidR="003A6A07" w:rsidRPr="003A6A07" w:rsidRDefault="003A6A07" w:rsidP="00D43469">
      <w:pPr>
        <w:jc w:val="both"/>
        <w:rPr>
          <w:color w:val="auto"/>
        </w:rPr>
      </w:pPr>
    </w:p>
    <w:p w:rsidR="00517B5D" w:rsidRDefault="00517B5D" w:rsidP="00517B5D">
      <w:pPr>
        <w:jc w:val="center"/>
        <w:rPr>
          <w:color w:val="auto"/>
        </w:rPr>
      </w:pPr>
      <w:r>
        <w:rPr>
          <w:b/>
          <w:color w:val="auto"/>
        </w:rPr>
        <w:t>IMPORTANT DATES TO REMEMBER</w:t>
      </w:r>
    </w:p>
    <w:p w:rsidR="00517B5D" w:rsidRDefault="00517B5D" w:rsidP="00517B5D">
      <w:pPr>
        <w:jc w:val="both"/>
        <w:rPr>
          <w:color w:val="auto"/>
        </w:rPr>
      </w:pPr>
    </w:p>
    <w:p w:rsidR="00517B5D" w:rsidRDefault="00517B5D" w:rsidP="00517B5D">
      <w:pPr>
        <w:jc w:val="both"/>
        <w:rPr>
          <w:color w:val="auto"/>
        </w:rPr>
      </w:pPr>
      <w:r>
        <w:rPr>
          <w:b/>
          <w:color w:val="auto"/>
          <w:u w:val="single"/>
        </w:rPr>
        <w:t>Departmental policy on adding of classes is:  THERE WILL BE NO ADDING OF CLAS</w:t>
      </w:r>
      <w:r w:rsidR="00DC37B4">
        <w:rPr>
          <w:b/>
          <w:color w:val="auto"/>
          <w:u w:val="single"/>
        </w:rPr>
        <w:t>SES AFTER THE LAST DAY</w:t>
      </w:r>
      <w:r w:rsidR="00C718B0">
        <w:rPr>
          <w:b/>
          <w:color w:val="auto"/>
          <w:u w:val="single"/>
        </w:rPr>
        <w:t xml:space="preserve"> TO ADD A CLASS</w:t>
      </w:r>
      <w:r w:rsidR="00DC37B4">
        <w:rPr>
          <w:b/>
          <w:color w:val="auto"/>
          <w:u w:val="single"/>
        </w:rPr>
        <w:t xml:space="preserve"> (see below)</w:t>
      </w:r>
      <w:r>
        <w:rPr>
          <w:b/>
          <w:color w:val="auto"/>
          <w:u w:val="single"/>
        </w:rPr>
        <w:t>.  IF YOU LEAVE DURING THE BREAK AND HAVE NOT REGISTERED FOR CLASSES, YOU WILL NOT BE ABLE TO REGISTER AFTER THE LAST DAY TO ADD A CLASS.</w:t>
      </w:r>
    </w:p>
    <w:p w:rsidR="00517B5D" w:rsidRDefault="00517B5D" w:rsidP="00517B5D">
      <w:pPr>
        <w:jc w:val="both"/>
        <w:rPr>
          <w:color w:val="auto"/>
        </w:rPr>
      </w:pPr>
    </w:p>
    <w:p w:rsidR="00517B5D" w:rsidRPr="00537345" w:rsidRDefault="00517B5D" w:rsidP="00517B5D">
      <w:pPr>
        <w:jc w:val="both"/>
        <w:rPr>
          <w:b/>
          <w:color w:val="auto"/>
        </w:rPr>
      </w:pPr>
      <w:r>
        <w:rPr>
          <w:color w:val="auto"/>
        </w:rPr>
        <w:t xml:space="preserve">Spring classes begin on </w:t>
      </w:r>
      <w:r w:rsidR="00F009E8">
        <w:rPr>
          <w:b/>
          <w:color w:val="auto"/>
        </w:rPr>
        <w:t>Thursday</w:t>
      </w:r>
      <w:r w:rsidR="00EB66DB">
        <w:rPr>
          <w:b/>
          <w:color w:val="auto"/>
        </w:rPr>
        <w:t xml:space="preserve">, </w:t>
      </w:r>
      <w:r w:rsidR="00537345">
        <w:rPr>
          <w:b/>
          <w:color w:val="auto"/>
        </w:rPr>
        <w:t xml:space="preserve">January </w:t>
      </w:r>
      <w:r w:rsidR="00845F45">
        <w:rPr>
          <w:b/>
          <w:color w:val="auto"/>
        </w:rPr>
        <w:t>1</w:t>
      </w:r>
      <w:r w:rsidR="003108FE">
        <w:rPr>
          <w:b/>
          <w:color w:val="auto"/>
        </w:rPr>
        <w:t>8</w:t>
      </w:r>
      <w:r w:rsidR="00537345">
        <w:rPr>
          <w:b/>
          <w:color w:val="auto"/>
        </w:rPr>
        <w:t>, 201</w:t>
      </w:r>
      <w:r w:rsidR="003108FE">
        <w:rPr>
          <w:b/>
          <w:color w:val="auto"/>
        </w:rPr>
        <w:t>8</w:t>
      </w:r>
    </w:p>
    <w:p w:rsidR="00517B5D" w:rsidRDefault="00517B5D" w:rsidP="00517B5D">
      <w:pPr>
        <w:jc w:val="both"/>
        <w:rPr>
          <w:b/>
          <w:color w:val="auto"/>
        </w:rPr>
      </w:pPr>
      <w:r>
        <w:rPr>
          <w:color w:val="auto"/>
        </w:rPr>
        <w:t xml:space="preserve">Last day to add a class is </w:t>
      </w:r>
      <w:r w:rsidR="00EB66DB">
        <w:rPr>
          <w:b/>
          <w:color w:val="auto"/>
        </w:rPr>
        <w:t xml:space="preserve">Tuesday, </w:t>
      </w:r>
      <w:r w:rsidR="00537345">
        <w:rPr>
          <w:b/>
          <w:color w:val="auto"/>
        </w:rPr>
        <w:t xml:space="preserve">January </w:t>
      </w:r>
      <w:r w:rsidR="00076549">
        <w:rPr>
          <w:b/>
          <w:color w:val="auto"/>
        </w:rPr>
        <w:t>2</w:t>
      </w:r>
      <w:r w:rsidR="003108FE">
        <w:rPr>
          <w:b/>
          <w:color w:val="auto"/>
        </w:rPr>
        <w:t>3</w:t>
      </w:r>
      <w:r w:rsidR="00537345">
        <w:rPr>
          <w:b/>
          <w:color w:val="auto"/>
        </w:rPr>
        <w:t>, 201</w:t>
      </w:r>
      <w:r w:rsidR="003108FE">
        <w:rPr>
          <w:b/>
          <w:color w:val="auto"/>
        </w:rPr>
        <w:t>8</w:t>
      </w:r>
    </w:p>
    <w:p w:rsidR="00F009E8" w:rsidRPr="00F009E8" w:rsidRDefault="00F009E8" w:rsidP="00517B5D">
      <w:pPr>
        <w:jc w:val="both"/>
        <w:rPr>
          <w:color w:val="auto"/>
        </w:rPr>
      </w:pPr>
    </w:p>
    <w:p w:rsidR="00F009E8" w:rsidRDefault="00F009E8" w:rsidP="00517B5D">
      <w:pPr>
        <w:jc w:val="both"/>
        <w:rPr>
          <w:color w:val="auto"/>
        </w:rPr>
      </w:pPr>
      <w:r>
        <w:rPr>
          <w:color w:val="auto"/>
        </w:rPr>
        <w:t xml:space="preserve">I Summer classes begin on </w:t>
      </w:r>
      <w:r>
        <w:rPr>
          <w:b/>
          <w:color w:val="auto"/>
        </w:rPr>
        <w:t xml:space="preserve">Tuesday, June </w:t>
      </w:r>
      <w:r w:rsidR="003108FE">
        <w:rPr>
          <w:b/>
          <w:color w:val="auto"/>
        </w:rPr>
        <w:t>5</w:t>
      </w:r>
      <w:r>
        <w:rPr>
          <w:b/>
          <w:color w:val="auto"/>
        </w:rPr>
        <w:t>, 201</w:t>
      </w:r>
      <w:r w:rsidR="003108FE">
        <w:rPr>
          <w:b/>
          <w:color w:val="auto"/>
        </w:rPr>
        <w:t>8</w:t>
      </w:r>
    </w:p>
    <w:p w:rsidR="00F009E8" w:rsidRDefault="00F009E8" w:rsidP="00517B5D">
      <w:pPr>
        <w:jc w:val="both"/>
        <w:rPr>
          <w:color w:val="auto"/>
        </w:rPr>
      </w:pPr>
      <w:r>
        <w:rPr>
          <w:color w:val="auto"/>
        </w:rPr>
        <w:t xml:space="preserve">Last day to add a class is </w:t>
      </w:r>
      <w:r w:rsidR="00845F45">
        <w:rPr>
          <w:b/>
          <w:color w:val="auto"/>
        </w:rPr>
        <w:t xml:space="preserve">Wednesday, June </w:t>
      </w:r>
      <w:r w:rsidR="003108FE">
        <w:rPr>
          <w:b/>
          <w:color w:val="auto"/>
        </w:rPr>
        <w:t>6</w:t>
      </w:r>
      <w:r w:rsidRPr="00F009E8">
        <w:rPr>
          <w:b/>
          <w:color w:val="auto"/>
        </w:rPr>
        <w:t>, 201</w:t>
      </w:r>
      <w:r w:rsidR="003108FE">
        <w:rPr>
          <w:b/>
          <w:color w:val="auto"/>
        </w:rPr>
        <w:t>8</w:t>
      </w:r>
    </w:p>
    <w:p w:rsidR="00F009E8" w:rsidRDefault="00F009E8" w:rsidP="00517B5D">
      <w:pPr>
        <w:jc w:val="both"/>
        <w:rPr>
          <w:color w:val="auto"/>
        </w:rPr>
      </w:pPr>
    </w:p>
    <w:p w:rsidR="00F009E8" w:rsidRDefault="00F009E8" w:rsidP="00517B5D">
      <w:pPr>
        <w:jc w:val="both"/>
        <w:rPr>
          <w:color w:val="auto"/>
        </w:rPr>
      </w:pPr>
      <w:r>
        <w:rPr>
          <w:color w:val="auto"/>
        </w:rPr>
        <w:t xml:space="preserve">II Summer classes begin on </w:t>
      </w:r>
      <w:r w:rsidR="00845F45">
        <w:rPr>
          <w:b/>
          <w:color w:val="auto"/>
        </w:rPr>
        <w:t>Tuesday, July 1</w:t>
      </w:r>
      <w:r w:rsidR="003108FE">
        <w:rPr>
          <w:b/>
          <w:color w:val="auto"/>
        </w:rPr>
        <w:t>0</w:t>
      </w:r>
      <w:r w:rsidRPr="00F009E8">
        <w:rPr>
          <w:b/>
          <w:color w:val="auto"/>
        </w:rPr>
        <w:t>, 201</w:t>
      </w:r>
      <w:r w:rsidR="003108FE">
        <w:rPr>
          <w:b/>
          <w:color w:val="auto"/>
        </w:rPr>
        <w:t>8</w:t>
      </w:r>
    </w:p>
    <w:p w:rsidR="00F009E8" w:rsidRPr="00F009E8" w:rsidRDefault="00F009E8" w:rsidP="00517B5D">
      <w:pPr>
        <w:jc w:val="both"/>
        <w:rPr>
          <w:color w:val="auto"/>
        </w:rPr>
      </w:pPr>
      <w:r>
        <w:rPr>
          <w:color w:val="auto"/>
        </w:rPr>
        <w:t xml:space="preserve">Last day to add a class is </w:t>
      </w:r>
      <w:r w:rsidR="003108FE">
        <w:rPr>
          <w:b/>
          <w:color w:val="auto"/>
        </w:rPr>
        <w:t>Wednesday, July 11</w:t>
      </w:r>
      <w:r w:rsidRPr="00F009E8">
        <w:rPr>
          <w:b/>
          <w:color w:val="auto"/>
        </w:rPr>
        <w:t>, 201</w:t>
      </w:r>
      <w:r w:rsidR="003108FE">
        <w:rPr>
          <w:b/>
          <w:color w:val="auto"/>
        </w:rPr>
        <w:t>8</w:t>
      </w:r>
    </w:p>
    <w:p w:rsidR="00517B5D" w:rsidRDefault="00517B5D" w:rsidP="00517B5D">
      <w:pPr>
        <w:jc w:val="both"/>
        <w:rPr>
          <w:color w:val="auto"/>
        </w:rPr>
      </w:pPr>
    </w:p>
    <w:p w:rsidR="00554183" w:rsidRDefault="00554183" w:rsidP="00517B5D">
      <w:pPr>
        <w:jc w:val="both"/>
        <w:rPr>
          <w:color w:val="auto"/>
        </w:rPr>
      </w:pPr>
    </w:p>
    <w:p w:rsidR="007A6C3A" w:rsidRDefault="007A6C3A" w:rsidP="00D43469">
      <w:pPr>
        <w:jc w:val="center"/>
        <w:rPr>
          <w:color w:val="auto"/>
        </w:rPr>
      </w:pPr>
      <w:r>
        <w:rPr>
          <w:b/>
          <w:color w:val="auto"/>
          <w:sz w:val="32"/>
        </w:rPr>
        <w:lastRenderedPageBreak/>
        <w:t xml:space="preserve">PLANNED </w:t>
      </w:r>
      <w:r w:rsidR="00922F52">
        <w:rPr>
          <w:b/>
          <w:color w:val="auto"/>
          <w:sz w:val="32"/>
        </w:rPr>
        <w:t>COURSE OFFERINGS FOR SPRING, 201</w:t>
      </w:r>
      <w:r w:rsidR="003108FE">
        <w:rPr>
          <w:b/>
          <w:color w:val="auto"/>
          <w:sz w:val="32"/>
        </w:rPr>
        <w:t>8</w:t>
      </w:r>
      <w:r>
        <w:rPr>
          <w:b/>
          <w:color w:val="auto"/>
          <w:sz w:val="32"/>
        </w:rPr>
        <w:t xml:space="preserve"> THROUGH FALL, 20</w:t>
      </w:r>
      <w:r w:rsidR="00922F52">
        <w:rPr>
          <w:b/>
          <w:color w:val="auto"/>
          <w:sz w:val="32"/>
        </w:rPr>
        <w:t>1</w:t>
      </w:r>
      <w:r w:rsidR="003108FE">
        <w:rPr>
          <w:b/>
          <w:color w:val="auto"/>
          <w:sz w:val="32"/>
        </w:rPr>
        <w:t>8</w:t>
      </w:r>
    </w:p>
    <w:p w:rsidR="007A6C3A" w:rsidRDefault="007A6C3A">
      <w:pPr>
        <w:jc w:val="center"/>
        <w:rPr>
          <w:color w:val="auto"/>
        </w:rPr>
      </w:pPr>
      <w:r>
        <w:rPr>
          <w:b/>
          <w:color w:val="auto"/>
          <w:sz w:val="28"/>
        </w:rPr>
        <w:t xml:space="preserve">SUBJECT </w:t>
      </w:r>
      <w:r w:rsidR="00AC754A">
        <w:rPr>
          <w:b/>
          <w:color w:val="auto"/>
          <w:sz w:val="28"/>
        </w:rPr>
        <w:t>TO CHANGE</w:t>
      </w:r>
    </w:p>
    <w:p w:rsidR="007A6C3A" w:rsidRDefault="007A6C3A">
      <w:pPr>
        <w:jc w:val="both"/>
        <w:rPr>
          <w:color w:val="auto"/>
        </w:rPr>
      </w:pPr>
    </w:p>
    <w:p w:rsidR="007A6C3A" w:rsidRDefault="007A6C3A">
      <w:pPr>
        <w:jc w:val="both"/>
        <w:rPr>
          <w:color w:val="auto"/>
        </w:rPr>
      </w:pPr>
    </w:p>
    <w:tbl>
      <w:tblPr>
        <w:tblW w:w="95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68"/>
        <w:gridCol w:w="2484"/>
        <w:gridCol w:w="2484"/>
        <w:gridCol w:w="1840"/>
      </w:tblGrid>
      <w:tr w:rsidR="007A6C3A">
        <w:tc>
          <w:tcPr>
            <w:tcW w:w="2768" w:type="dxa"/>
          </w:tcPr>
          <w:p w:rsidR="007A6C3A" w:rsidRDefault="007A6C3A">
            <w:pPr>
              <w:spacing w:before="120" w:after="120"/>
              <w:jc w:val="center"/>
              <w:rPr>
                <w:b/>
                <w:color w:val="auto"/>
                <w:sz w:val="28"/>
              </w:rPr>
            </w:pPr>
            <w:r>
              <w:rPr>
                <w:b/>
                <w:color w:val="auto"/>
                <w:sz w:val="28"/>
              </w:rPr>
              <w:t>COURSE NUMBER</w:t>
            </w:r>
          </w:p>
        </w:tc>
        <w:tc>
          <w:tcPr>
            <w:tcW w:w="2484" w:type="dxa"/>
          </w:tcPr>
          <w:p w:rsidR="007A6C3A" w:rsidRDefault="007A6C3A" w:rsidP="003A6A07">
            <w:pPr>
              <w:spacing w:before="120" w:after="120"/>
              <w:jc w:val="center"/>
              <w:rPr>
                <w:b/>
                <w:color w:val="auto"/>
                <w:sz w:val="28"/>
              </w:rPr>
            </w:pPr>
            <w:r>
              <w:rPr>
                <w:b/>
                <w:color w:val="auto"/>
                <w:sz w:val="28"/>
              </w:rPr>
              <w:t>SPRING 20</w:t>
            </w:r>
            <w:r w:rsidR="00922F52">
              <w:rPr>
                <w:b/>
                <w:color w:val="auto"/>
                <w:sz w:val="28"/>
              </w:rPr>
              <w:t>1</w:t>
            </w:r>
            <w:r w:rsidR="003108FE">
              <w:rPr>
                <w:b/>
                <w:color w:val="auto"/>
                <w:sz w:val="28"/>
              </w:rPr>
              <w:t>8</w:t>
            </w:r>
          </w:p>
        </w:tc>
        <w:tc>
          <w:tcPr>
            <w:tcW w:w="2484" w:type="dxa"/>
          </w:tcPr>
          <w:p w:rsidR="007A6C3A" w:rsidRDefault="007A6C3A" w:rsidP="003A6A07">
            <w:pPr>
              <w:spacing w:before="120" w:after="120"/>
              <w:jc w:val="center"/>
              <w:rPr>
                <w:b/>
                <w:color w:val="auto"/>
                <w:sz w:val="28"/>
              </w:rPr>
            </w:pPr>
            <w:r>
              <w:rPr>
                <w:b/>
                <w:color w:val="auto"/>
                <w:sz w:val="28"/>
              </w:rPr>
              <w:t>SUMMER 20</w:t>
            </w:r>
            <w:r w:rsidR="00922F52">
              <w:rPr>
                <w:b/>
                <w:color w:val="auto"/>
                <w:sz w:val="28"/>
              </w:rPr>
              <w:t>1</w:t>
            </w:r>
            <w:r w:rsidR="003108FE">
              <w:rPr>
                <w:b/>
                <w:color w:val="auto"/>
                <w:sz w:val="28"/>
              </w:rPr>
              <w:t>8</w:t>
            </w:r>
          </w:p>
        </w:tc>
        <w:tc>
          <w:tcPr>
            <w:tcW w:w="1840" w:type="dxa"/>
          </w:tcPr>
          <w:p w:rsidR="007A6C3A" w:rsidRDefault="007A6C3A" w:rsidP="003A6A07">
            <w:pPr>
              <w:spacing w:before="120" w:after="120"/>
              <w:jc w:val="center"/>
              <w:rPr>
                <w:b/>
                <w:color w:val="auto"/>
                <w:sz w:val="28"/>
              </w:rPr>
            </w:pPr>
            <w:r>
              <w:rPr>
                <w:b/>
                <w:color w:val="auto"/>
                <w:sz w:val="28"/>
              </w:rPr>
              <w:t>FALL 20</w:t>
            </w:r>
            <w:r w:rsidR="00922F52">
              <w:rPr>
                <w:b/>
                <w:color w:val="auto"/>
                <w:sz w:val="28"/>
              </w:rPr>
              <w:t>1</w:t>
            </w:r>
            <w:r w:rsidR="003108FE">
              <w:rPr>
                <w:b/>
                <w:color w:val="auto"/>
                <w:sz w:val="28"/>
              </w:rPr>
              <w:t>8</w:t>
            </w:r>
          </w:p>
        </w:tc>
      </w:tr>
      <w:tr w:rsidR="007A6C3A">
        <w:tc>
          <w:tcPr>
            <w:tcW w:w="2768" w:type="dxa"/>
          </w:tcPr>
          <w:p w:rsidR="007A6C3A" w:rsidRPr="003108FE" w:rsidRDefault="00EB66DB">
            <w:pPr>
              <w:jc w:val="center"/>
              <w:rPr>
                <w:color w:val="auto"/>
                <w:szCs w:val="24"/>
              </w:rPr>
            </w:pPr>
            <w:r w:rsidRPr="003108FE">
              <w:rPr>
                <w:color w:val="auto"/>
                <w:szCs w:val="24"/>
              </w:rPr>
              <w:t>IE 1385</w:t>
            </w:r>
            <w:r w:rsidR="003108FE" w:rsidRPr="003108FE">
              <w:rPr>
                <w:color w:val="auto"/>
                <w:szCs w:val="24"/>
              </w:rPr>
              <w:t xml:space="preserve"> or ENGR 1315</w:t>
            </w:r>
          </w:p>
        </w:tc>
        <w:tc>
          <w:tcPr>
            <w:tcW w:w="2484" w:type="dxa"/>
          </w:tcPr>
          <w:p w:rsidR="007A6C3A" w:rsidRDefault="007A6C3A">
            <w:pPr>
              <w:jc w:val="center"/>
              <w:rPr>
                <w:color w:val="auto"/>
                <w:sz w:val="28"/>
              </w:rPr>
            </w:pPr>
          </w:p>
        </w:tc>
        <w:tc>
          <w:tcPr>
            <w:tcW w:w="2484" w:type="dxa"/>
          </w:tcPr>
          <w:p w:rsidR="007A6C3A" w:rsidRDefault="007A6C3A">
            <w:pPr>
              <w:jc w:val="center"/>
              <w:rPr>
                <w:color w:val="auto"/>
                <w:sz w:val="28"/>
              </w:rPr>
            </w:pPr>
          </w:p>
        </w:tc>
        <w:tc>
          <w:tcPr>
            <w:tcW w:w="1840" w:type="dxa"/>
          </w:tcPr>
          <w:p w:rsidR="007A6C3A" w:rsidRDefault="007A6C3A">
            <w:pPr>
              <w:jc w:val="center"/>
              <w:rPr>
                <w:color w:val="auto"/>
                <w:sz w:val="28"/>
              </w:rPr>
            </w:pPr>
          </w:p>
        </w:tc>
      </w:tr>
      <w:tr w:rsidR="007A6C3A">
        <w:tc>
          <w:tcPr>
            <w:tcW w:w="2768" w:type="dxa"/>
          </w:tcPr>
          <w:p w:rsidR="007A6C3A" w:rsidRDefault="00EB66DB" w:rsidP="00891D2C">
            <w:pPr>
              <w:jc w:val="center"/>
              <w:rPr>
                <w:color w:val="auto"/>
                <w:sz w:val="28"/>
              </w:rPr>
            </w:pPr>
            <w:r>
              <w:rPr>
                <w:color w:val="auto"/>
                <w:sz w:val="28"/>
              </w:rPr>
              <w:t>IE 2301</w:t>
            </w:r>
          </w:p>
        </w:tc>
        <w:tc>
          <w:tcPr>
            <w:tcW w:w="2484" w:type="dxa"/>
          </w:tcPr>
          <w:p w:rsidR="007A6C3A" w:rsidRDefault="003A6A07">
            <w:pPr>
              <w:jc w:val="center"/>
              <w:rPr>
                <w:color w:val="auto"/>
                <w:sz w:val="28"/>
              </w:rPr>
            </w:pPr>
            <w:r>
              <w:rPr>
                <w:color w:val="auto"/>
                <w:sz w:val="28"/>
              </w:rPr>
              <w:t>X</w:t>
            </w:r>
          </w:p>
        </w:tc>
        <w:tc>
          <w:tcPr>
            <w:tcW w:w="2484" w:type="dxa"/>
          </w:tcPr>
          <w:p w:rsidR="007A6C3A" w:rsidRDefault="007A6C3A">
            <w:pPr>
              <w:jc w:val="center"/>
              <w:rPr>
                <w:color w:val="auto"/>
                <w:sz w:val="28"/>
              </w:rPr>
            </w:pPr>
          </w:p>
        </w:tc>
        <w:tc>
          <w:tcPr>
            <w:tcW w:w="1840" w:type="dxa"/>
          </w:tcPr>
          <w:p w:rsidR="007A6C3A" w:rsidRDefault="00EB66DB">
            <w:pPr>
              <w:jc w:val="center"/>
              <w:rPr>
                <w:color w:val="auto"/>
                <w:sz w:val="28"/>
              </w:rPr>
            </w:pPr>
            <w:r>
              <w:rPr>
                <w:color w:val="auto"/>
                <w:sz w:val="28"/>
              </w:rPr>
              <w:t>X</w:t>
            </w:r>
          </w:p>
        </w:tc>
      </w:tr>
      <w:tr w:rsidR="006B2352">
        <w:tc>
          <w:tcPr>
            <w:tcW w:w="2768" w:type="dxa"/>
          </w:tcPr>
          <w:p w:rsidR="006B2352" w:rsidRDefault="003A6A07" w:rsidP="00891D2C">
            <w:pPr>
              <w:jc w:val="center"/>
              <w:rPr>
                <w:color w:val="auto"/>
                <w:sz w:val="28"/>
              </w:rPr>
            </w:pPr>
            <w:r>
              <w:rPr>
                <w:color w:val="auto"/>
                <w:sz w:val="28"/>
              </w:rPr>
              <w:t>IE 2324</w:t>
            </w:r>
            <w:r w:rsidR="00EB66DB">
              <w:rPr>
                <w:color w:val="auto"/>
                <w:sz w:val="28"/>
              </w:rPr>
              <w:t>*</w:t>
            </w:r>
          </w:p>
        </w:tc>
        <w:tc>
          <w:tcPr>
            <w:tcW w:w="2484" w:type="dxa"/>
          </w:tcPr>
          <w:p w:rsidR="006B2352" w:rsidRDefault="00EB66DB">
            <w:pPr>
              <w:jc w:val="center"/>
              <w:rPr>
                <w:color w:val="auto"/>
                <w:sz w:val="28"/>
              </w:rPr>
            </w:pPr>
            <w:r>
              <w:rPr>
                <w:color w:val="auto"/>
                <w:sz w:val="28"/>
              </w:rPr>
              <w:t>X</w:t>
            </w:r>
          </w:p>
        </w:tc>
        <w:tc>
          <w:tcPr>
            <w:tcW w:w="2484" w:type="dxa"/>
          </w:tcPr>
          <w:p w:rsidR="006B2352" w:rsidRDefault="00EB66DB">
            <w:pPr>
              <w:jc w:val="center"/>
              <w:rPr>
                <w:color w:val="auto"/>
                <w:sz w:val="28"/>
              </w:rPr>
            </w:pPr>
            <w:r>
              <w:rPr>
                <w:color w:val="auto"/>
                <w:sz w:val="28"/>
              </w:rPr>
              <w:t>X</w:t>
            </w:r>
          </w:p>
        </w:tc>
        <w:tc>
          <w:tcPr>
            <w:tcW w:w="1840" w:type="dxa"/>
          </w:tcPr>
          <w:p w:rsidR="006B2352" w:rsidRDefault="00EB66DB">
            <w:pPr>
              <w:jc w:val="center"/>
              <w:rPr>
                <w:color w:val="auto"/>
                <w:sz w:val="28"/>
              </w:rPr>
            </w:pPr>
            <w:r>
              <w:rPr>
                <w:color w:val="auto"/>
                <w:sz w:val="28"/>
              </w:rPr>
              <w:t>X</w:t>
            </w:r>
          </w:p>
        </w:tc>
      </w:tr>
      <w:tr w:rsidR="007A6C3A">
        <w:tc>
          <w:tcPr>
            <w:tcW w:w="2768" w:type="dxa"/>
          </w:tcPr>
          <w:p w:rsidR="007A6C3A" w:rsidRPr="00EB66DB" w:rsidRDefault="00EB66DB" w:rsidP="00375002">
            <w:pPr>
              <w:jc w:val="center"/>
              <w:rPr>
                <w:color w:val="auto"/>
                <w:sz w:val="28"/>
              </w:rPr>
            </w:pPr>
            <w:r w:rsidRPr="00EB66DB">
              <w:rPr>
                <w:color w:val="auto"/>
                <w:sz w:val="28"/>
              </w:rPr>
              <w:t>IE 3244*</w:t>
            </w:r>
          </w:p>
        </w:tc>
        <w:tc>
          <w:tcPr>
            <w:tcW w:w="2484" w:type="dxa"/>
          </w:tcPr>
          <w:p w:rsidR="007A6C3A" w:rsidRDefault="00EB66DB">
            <w:pPr>
              <w:jc w:val="center"/>
              <w:rPr>
                <w:color w:val="auto"/>
                <w:sz w:val="28"/>
              </w:rPr>
            </w:pPr>
            <w:r>
              <w:rPr>
                <w:color w:val="auto"/>
                <w:sz w:val="28"/>
              </w:rPr>
              <w:t>X</w:t>
            </w:r>
          </w:p>
        </w:tc>
        <w:tc>
          <w:tcPr>
            <w:tcW w:w="2484" w:type="dxa"/>
          </w:tcPr>
          <w:p w:rsidR="007A6C3A" w:rsidRDefault="007A6C3A">
            <w:pPr>
              <w:jc w:val="center"/>
              <w:rPr>
                <w:color w:val="auto"/>
                <w:sz w:val="28"/>
              </w:rPr>
            </w:pPr>
          </w:p>
        </w:tc>
        <w:tc>
          <w:tcPr>
            <w:tcW w:w="1840" w:type="dxa"/>
          </w:tcPr>
          <w:p w:rsidR="007A6C3A" w:rsidRDefault="00845F45">
            <w:pPr>
              <w:jc w:val="center"/>
              <w:rPr>
                <w:color w:val="auto"/>
                <w:sz w:val="28"/>
              </w:rPr>
            </w:pPr>
            <w:r>
              <w:rPr>
                <w:color w:val="auto"/>
                <w:sz w:val="28"/>
              </w:rPr>
              <w:t>X</w:t>
            </w:r>
          </w:p>
        </w:tc>
      </w:tr>
      <w:tr w:rsidR="007A6C3A">
        <w:tc>
          <w:tcPr>
            <w:tcW w:w="2768" w:type="dxa"/>
          </w:tcPr>
          <w:p w:rsidR="007A6C3A" w:rsidRPr="00EB66DB" w:rsidRDefault="00EB66DB" w:rsidP="00375002">
            <w:pPr>
              <w:jc w:val="center"/>
              <w:rPr>
                <w:color w:val="auto"/>
                <w:sz w:val="28"/>
              </w:rPr>
            </w:pPr>
            <w:r>
              <w:rPr>
                <w:color w:val="auto"/>
                <w:sz w:val="28"/>
              </w:rPr>
              <w:t>IE 3311*</w:t>
            </w:r>
          </w:p>
        </w:tc>
        <w:tc>
          <w:tcPr>
            <w:tcW w:w="2484" w:type="dxa"/>
          </w:tcPr>
          <w:p w:rsidR="007A6C3A" w:rsidRDefault="00EB66DB">
            <w:pPr>
              <w:jc w:val="center"/>
              <w:rPr>
                <w:color w:val="auto"/>
                <w:sz w:val="28"/>
              </w:rPr>
            </w:pPr>
            <w:r>
              <w:rPr>
                <w:color w:val="auto"/>
                <w:sz w:val="28"/>
              </w:rPr>
              <w:t>X</w:t>
            </w:r>
          </w:p>
        </w:tc>
        <w:tc>
          <w:tcPr>
            <w:tcW w:w="2484" w:type="dxa"/>
          </w:tcPr>
          <w:p w:rsidR="007A6C3A" w:rsidRDefault="007A6C3A">
            <w:pPr>
              <w:jc w:val="center"/>
              <w:rPr>
                <w:color w:val="auto"/>
                <w:sz w:val="28"/>
              </w:rPr>
            </w:pPr>
          </w:p>
        </w:tc>
        <w:tc>
          <w:tcPr>
            <w:tcW w:w="1840" w:type="dxa"/>
          </w:tcPr>
          <w:p w:rsidR="007A6C3A" w:rsidRDefault="00845F45">
            <w:pPr>
              <w:jc w:val="center"/>
              <w:rPr>
                <w:color w:val="auto"/>
                <w:sz w:val="28"/>
              </w:rPr>
            </w:pPr>
            <w:r>
              <w:rPr>
                <w:color w:val="auto"/>
                <w:sz w:val="28"/>
              </w:rPr>
              <w:t>X</w:t>
            </w:r>
          </w:p>
        </w:tc>
      </w:tr>
      <w:tr w:rsidR="007A6C3A">
        <w:tc>
          <w:tcPr>
            <w:tcW w:w="2768" w:type="dxa"/>
          </w:tcPr>
          <w:p w:rsidR="007A6C3A" w:rsidRDefault="00EB66DB">
            <w:pPr>
              <w:jc w:val="center"/>
              <w:rPr>
                <w:color w:val="auto"/>
                <w:sz w:val="28"/>
              </w:rPr>
            </w:pPr>
            <w:r>
              <w:rPr>
                <w:color w:val="auto"/>
                <w:sz w:val="28"/>
              </w:rPr>
              <w:t>IE 3325</w:t>
            </w:r>
          </w:p>
        </w:tc>
        <w:tc>
          <w:tcPr>
            <w:tcW w:w="2484" w:type="dxa"/>
          </w:tcPr>
          <w:p w:rsidR="007A6C3A" w:rsidRDefault="00EB66DB">
            <w:pPr>
              <w:jc w:val="center"/>
              <w:rPr>
                <w:color w:val="auto"/>
                <w:sz w:val="28"/>
              </w:rPr>
            </w:pPr>
            <w:r>
              <w:rPr>
                <w:color w:val="auto"/>
                <w:sz w:val="28"/>
              </w:rPr>
              <w:t>X</w:t>
            </w:r>
          </w:p>
        </w:tc>
        <w:tc>
          <w:tcPr>
            <w:tcW w:w="2484" w:type="dxa"/>
          </w:tcPr>
          <w:p w:rsidR="007A6C3A" w:rsidRDefault="007A6C3A">
            <w:pPr>
              <w:jc w:val="center"/>
              <w:rPr>
                <w:color w:val="auto"/>
                <w:sz w:val="28"/>
              </w:rPr>
            </w:pPr>
          </w:p>
        </w:tc>
        <w:tc>
          <w:tcPr>
            <w:tcW w:w="1840" w:type="dxa"/>
          </w:tcPr>
          <w:p w:rsidR="007A6C3A" w:rsidRDefault="00EB66DB">
            <w:pPr>
              <w:jc w:val="center"/>
              <w:rPr>
                <w:color w:val="auto"/>
                <w:sz w:val="28"/>
              </w:rPr>
            </w:pPr>
            <w:r>
              <w:rPr>
                <w:color w:val="auto"/>
                <w:sz w:val="28"/>
              </w:rPr>
              <w:t>X</w:t>
            </w:r>
          </w:p>
        </w:tc>
      </w:tr>
      <w:tr w:rsidR="007A6C3A">
        <w:tc>
          <w:tcPr>
            <w:tcW w:w="2768" w:type="dxa"/>
          </w:tcPr>
          <w:p w:rsidR="007A6C3A" w:rsidRPr="00EB66DB" w:rsidRDefault="003A6A07" w:rsidP="00375002">
            <w:pPr>
              <w:jc w:val="center"/>
              <w:rPr>
                <w:color w:val="auto"/>
                <w:sz w:val="28"/>
              </w:rPr>
            </w:pPr>
            <w:r>
              <w:rPr>
                <w:color w:val="auto"/>
                <w:sz w:val="28"/>
              </w:rPr>
              <w:t>IE 3328</w:t>
            </w:r>
            <w:r w:rsidR="00EB66DB">
              <w:rPr>
                <w:color w:val="auto"/>
                <w:sz w:val="28"/>
              </w:rPr>
              <w:t>*</w:t>
            </w:r>
          </w:p>
        </w:tc>
        <w:tc>
          <w:tcPr>
            <w:tcW w:w="2484" w:type="dxa"/>
          </w:tcPr>
          <w:p w:rsidR="007A6C3A" w:rsidRDefault="00EB66DB">
            <w:pPr>
              <w:jc w:val="center"/>
              <w:rPr>
                <w:color w:val="auto"/>
                <w:sz w:val="28"/>
              </w:rPr>
            </w:pPr>
            <w:r>
              <w:rPr>
                <w:color w:val="auto"/>
                <w:sz w:val="28"/>
              </w:rPr>
              <w:t>X</w:t>
            </w:r>
          </w:p>
        </w:tc>
        <w:tc>
          <w:tcPr>
            <w:tcW w:w="2484" w:type="dxa"/>
          </w:tcPr>
          <w:p w:rsidR="007A6C3A" w:rsidRDefault="007A6C3A">
            <w:pPr>
              <w:jc w:val="center"/>
              <w:rPr>
                <w:color w:val="auto"/>
                <w:sz w:val="28"/>
              </w:rPr>
            </w:pPr>
          </w:p>
        </w:tc>
        <w:tc>
          <w:tcPr>
            <w:tcW w:w="1840" w:type="dxa"/>
          </w:tcPr>
          <w:p w:rsidR="007A6C3A" w:rsidRDefault="00845F45">
            <w:pPr>
              <w:jc w:val="center"/>
              <w:rPr>
                <w:color w:val="auto"/>
                <w:sz w:val="28"/>
              </w:rPr>
            </w:pPr>
            <w:r>
              <w:rPr>
                <w:color w:val="auto"/>
                <w:sz w:val="28"/>
              </w:rPr>
              <w:t>X</w:t>
            </w:r>
          </w:p>
        </w:tc>
      </w:tr>
      <w:tr w:rsidR="007A6C3A">
        <w:tc>
          <w:tcPr>
            <w:tcW w:w="2768" w:type="dxa"/>
          </w:tcPr>
          <w:p w:rsidR="007A6C3A" w:rsidRPr="00845F45" w:rsidRDefault="00EB66DB" w:rsidP="00375002">
            <w:pPr>
              <w:jc w:val="center"/>
              <w:rPr>
                <w:color w:val="auto"/>
                <w:szCs w:val="24"/>
              </w:rPr>
            </w:pPr>
            <w:r w:rsidRPr="00845F45">
              <w:rPr>
                <w:color w:val="auto"/>
                <w:szCs w:val="24"/>
              </w:rPr>
              <w:t>IE 3341</w:t>
            </w:r>
            <w:r w:rsidR="00845F45" w:rsidRPr="00845F45">
              <w:rPr>
                <w:color w:val="auto"/>
                <w:szCs w:val="24"/>
              </w:rPr>
              <w:t>or MATH 3342</w:t>
            </w:r>
            <w:r w:rsidRPr="00845F45">
              <w:rPr>
                <w:color w:val="auto"/>
                <w:szCs w:val="24"/>
              </w:rPr>
              <w:t>*</w:t>
            </w:r>
          </w:p>
        </w:tc>
        <w:tc>
          <w:tcPr>
            <w:tcW w:w="2484" w:type="dxa"/>
          </w:tcPr>
          <w:p w:rsidR="007A6C3A" w:rsidRDefault="007A6C3A">
            <w:pPr>
              <w:jc w:val="center"/>
              <w:rPr>
                <w:color w:val="auto"/>
                <w:sz w:val="28"/>
              </w:rPr>
            </w:pPr>
          </w:p>
        </w:tc>
        <w:tc>
          <w:tcPr>
            <w:tcW w:w="2484" w:type="dxa"/>
          </w:tcPr>
          <w:p w:rsidR="007A6C3A" w:rsidRDefault="007A6C3A">
            <w:pPr>
              <w:jc w:val="center"/>
              <w:rPr>
                <w:color w:val="auto"/>
                <w:sz w:val="28"/>
              </w:rPr>
            </w:pPr>
          </w:p>
        </w:tc>
        <w:tc>
          <w:tcPr>
            <w:tcW w:w="1840" w:type="dxa"/>
          </w:tcPr>
          <w:p w:rsidR="007A6C3A" w:rsidRDefault="007A6C3A">
            <w:pPr>
              <w:jc w:val="center"/>
              <w:rPr>
                <w:color w:val="auto"/>
                <w:sz w:val="28"/>
              </w:rPr>
            </w:pPr>
          </w:p>
        </w:tc>
      </w:tr>
      <w:tr w:rsidR="007A6C3A">
        <w:tc>
          <w:tcPr>
            <w:tcW w:w="2768" w:type="dxa"/>
          </w:tcPr>
          <w:p w:rsidR="007A6C3A" w:rsidRDefault="003A6A07">
            <w:pPr>
              <w:jc w:val="center"/>
              <w:rPr>
                <w:color w:val="auto"/>
                <w:sz w:val="28"/>
              </w:rPr>
            </w:pPr>
            <w:r>
              <w:rPr>
                <w:color w:val="auto"/>
                <w:sz w:val="28"/>
              </w:rPr>
              <w:t>IE 3346</w:t>
            </w:r>
            <w:r w:rsidR="00EB66DB">
              <w:rPr>
                <w:color w:val="auto"/>
                <w:sz w:val="28"/>
              </w:rPr>
              <w:t>*</w:t>
            </w:r>
          </w:p>
        </w:tc>
        <w:tc>
          <w:tcPr>
            <w:tcW w:w="2484" w:type="dxa"/>
          </w:tcPr>
          <w:p w:rsidR="007A6C3A" w:rsidRDefault="00EB66DB">
            <w:pPr>
              <w:jc w:val="center"/>
              <w:rPr>
                <w:color w:val="auto"/>
                <w:sz w:val="28"/>
              </w:rPr>
            </w:pPr>
            <w:r>
              <w:rPr>
                <w:color w:val="auto"/>
                <w:sz w:val="28"/>
              </w:rPr>
              <w:t>X</w:t>
            </w:r>
          </w:p>
        </w:tc>
        <w:tc>
          <w:tcPr>
            <w:tcW w:w="2484" w:type="dxa"/>
          </w:tcPr>
          <w:p w:rsidR="007A6C3A" w:rsidRDefault="007A6C3A">
            <w:pPr>
              <w:jc w:val="center"/>
              <w:rPr>
                <w:color w:val="auto"/>
                <w:sz w:val="28"/>
              </w:rPr>
            </w:pPr>
          </w:p>
        </w:tc>
        <w:tc>
          <w:tcPr>
            <w:tcW w:w="1840" w:type="dxa"/>
          </w:tcPr>
          <w:p w:rsidR="007A6C3A" w:rsidRDefault="00845F45">
            <w:pPr>
              <w:jc w:val="center"/>
              <w:rPr>
                <w:color w:val="auto"/>
                <w:sz w:val="28"/>
              </w:rPr>
            </w:pPr>
            <w:r>
              <w:rPr>
                <w:color w:val="auto"/>
                <w:sz w:val="28"/>
              </w:rPr>
              <w:t>X</w:t>
            </w:r>
          </w:p>
        </w:tc>
      </w:tr>
      <w:tr w:rsidR="007A6C3A">
        <w:tc>
          <w:tcPr>
            <w:tcW w:w="2768" w:type="dxa"/>
          </w:tcPr>
          <w:p w:rsidR="007A6C3A" w:rsidRDefault="00EB66DB">
            <w:pPr>
              <w:jc w:val="center"/>
              <w:rPr>
                <w:color w:val="auto"/>
                <w:sz w:val="28"/>
              </w:rPr>
            </w:pPr>
            <w:r>
              <w:rPr>
                <w:color w:val="auto"/>
                <w:sz w:val="28"/>
              </w:rPr>
              <w:t>IE 3351*</w:t>
            </w:r>
          </w:p>
        </w:tc>
        <w:tc>
          <w:tcPr>
            <w:tcW w:w="2484" w:type="dxa"/>
          </w:tcPr>
          <w:p w:rsidR="007A6C3A" w:rsidRDefault="003A6A07">
            <w:pPr>
              <w:jc w:val="center"/>
              <w:rPr>
                <w:color w:val="auto"/>
                <w:sz w:val="28"/>
              </w:rPr>
            </w:pPr>
            <w:r>
              <w:rPr>
                <w:color w:val="auto"/>
                <w:sz w:val="28"/>
              </w:rPr>
              <w:t>X</w:t>
            </w:r>
          </w:p>
        </w:tc>
        <w:tc>
          <w:tcPr>
            <w:tcW w:w="2484" w:type="dxa"/>
          </w:tcPr>
          <w:p w:rsidR="007A6C3A" w:rsidRDefault="007A6C3A">
            <w:pPr>
              <w:jc w:val="center"/>
              <w:rPr>
                <w:color w:val="auto"/>
                <w:sz w:val="28"/>
              </w:rPr>
            </w:pPr>
          </w:p>
        </w:tc>
        <w:tc>
          <w:tcPr>
            <w:tcW w:w="1840" w:type="dxa"/>
          </w:tcPr>
          <w:p w:rsidR="007A6C3A" w:rsidRDefault="00EB66DB">
            <w:pPr>
              <w:jc w:val="center"/>
              <w:rPr>
                <w:color w:val="auto"/>
                <w:sz w:val="28"/>
              </w:rPr>
            </w:pPr>
            <w:r>
              <w:rPr>
                <w:color w:val="auto"/>
                <w:sz w:val="28"/>
              </w:rPr>
              <w:t>X</w:t>
            </w:r>
          </w:p>
        </w:tc>
      </w:tr>
      <w:tr w:rsidR="007A6C3A">
        <w:tc>
          <w:tcPr>
            <w:tcW w:w="2768" w:type="dxa"/>
          </w:tcPr>
          <w:p w:rsidR="007A6C3A" w:rsidRDefault="00F44B35">
            <w:pPr>
              <w:jc w:val="center"/>
              <w:rPr>
                <w:color w:val="auto"/>
                <w:sz w:val="28"/>
              </w:rPr>
            </w:pPr>
            <w:r>
              <w:rPr>
                <w:color w:val="auto"/>
                <w:sz w:val="28"/>
              </w:rPr>
              <w:t>IE 3361*</w:t>
            </w:r>
          </w:p>
        </w:tc>
        <w:tc>
          <w:tcPr>
            <w:tcW w:w="2484" w:type="dxa"/>
          </w:tcPr>
          <w:p w:rsidR="007A6C3A" w:rsidRDefault="00F44B35">
            <w:pPr>
              <w:jc w:val="center"/>
              <w:rPr>
                <w:color w:val="auto"/>
                <w:sz w:val="28"/>
              </w:rPr>
            </w:pPr>
            <w:r>
              <w:rPr>
                <w:color w:val="auto"/>
                <w:sz w:val="28"/>
              </w:rPr>
              <w:t>X</w:t>
            </w:r>
          </w:p>
        </w:tc>
        <w:tc>
          <w:tcPr>
            <w:tcW w:w="2484" w:type="dxa"/>
          </w:tcPr>
          <w:p w:rsidR="007A6C3A" w:rsidRDefault="007A6C3A">
            <w:pPr>
              <w:jc w:val="center"/>
              <w:rPr>
                <w:color w:val="auto"/>
                <w:sz w:val="28"/>
              </w:rPr>
            </w:pPr>
          </w:p>
        </w:tc>
        <w:tc>
          <w:tcPr>
            <w:tcW w:w="1840" w:type="dxa"/>
          </w:tcPr>
          <w:p w:rsidR="007A6C3A" w:rsidRDefault="00F44B35">
            <w:pPr>
              <w:jc w:val="center"/>
              <w:rPr>
                <w:color w:val="auto"/>
                <w:sz w:val="28"/>
              </w:rPr>
            </w:pPr>
            <w:r>
              <w:rPr>
                <w:color w:val="auto"/>
                <w:sz w:val="28"/>
              </w:rPr>
              <w:t>X</w:t>
            </w:r>
          </w:p>
        </w:tc>
      </w:tr>
      <w:tr w:rsidR="007A6C3A">
        <w:tc>
          <w:tcPr>
            <w:tcW w:w="2768" w:type="dxa"/>
          </w:tcPr>
          <w:p w:rsidR="007A6C3A" w:rsidRDefault="003A6A07">
            <w:pPr>
              <w:jc w:val="center"/>
              <w:rPr>
                <w:color w:val="auto"/>
                <w:sz w:val="28"/>
              </w:rPr>
            </w:pPr>
            <w:r>
              <w:rPr>
                <w:color w:val="auto"/>
                <w:sz w:val="28"/>
              </w:rPr>
              <w:t>IE 4316</w:t>
            </w:r>
            <w:r w:rsidR="00F44B35">
              <w:rPr>
                <w:color w:val="auto"/>
                <w:sz w:val="28"/>
              </w:rPr>
              <w:t>*</w:t>
            </w:r>
          </w:p>
        </w:tc>
        <w:tc>
          <w:tcPr>
            <w:tcW w:w="2484" w:type="dxa"/>
          </w:tcPr>
          <w:p w:rsidR="007A6C3A" w:rsidRDefault="00DC37B4">
            <w:pPr>
              <w:jc w:val="center"/>
              <w:rPr>
                <w:color w:val="auto"/>
                <w:sz w:val="28"/>
              </w:rPr>
            </w:pPr>
            <w:r>
              <w:rPr>
                <w:color w:val="auto"/>
                <w:sz w:val="28"/>
              </w:rPr>
              <w:t>X</w:t>
            </w:r>
          </w:p>
        </w:tc>
        <w:tc>
          <w:tcPr>
            <w:tcW w:w="2484" w:type="dxa"/>
          </w:tcPr>
          <w:p w:rsidR="007A6C3A" w:rsidRDefault="007A6C3A">
            <w:pPr>
              <w:jc w:val="center"/>
              <w:rPr>
                <w:color w:val="auto"/>
                <w:sz w:val="28"/>
              </w:rPr>
            </w:pPr>
          </w:p>
        </w:tc>
        <w:tc>
          <w:tcPr>
            <w:tcW w:w="1840" w:type="dxa"/>
          </w:tcPr>
          <w:p w:rsidR="007A6C3A" w:rsidRDefault="00F44B35">
            <w:pPr>
              <w:jc w:val="center"/>
              <w:rPr>
                <w:color w:val="auto"/>
                <w:sz w:val="28"/>
              </w:rPr>
            </w:pPr>
            <w:r>
              <w:rPr>
                <w:color w:val="auto"/>
                <w:sz w:val="28"/>
              </w:rPr>
              <w:t>X</w:t>
            </w:r>
          </w:p>
        </w:tc>
      </w:tr>
      <w:tr w:rsidR="007A6C3A">
        <w:tc>
          <w:tcPr>
            <w:tcW w:w="2768" w:type="dxa"/>
          </w:tcPr>
          <w:p w:rsidR="007A6C3A" w:rsidRDefault="00F44B35">
            <w:pPr>
              <w:jc w:val="center"/>
              <w:rPr>
                <w:color w:val="auto"/>
                <w:sz w:val="28"/>
              </w:rPr>
            </w:pPr>
            <w:r>
              <w:rPr>
                <w:color w:val="auto"/>
                <w:sz w:val="28"/>
              </w:rPr>
              <w:t>IE 4320</w:t>
            </w:r>
          </w:p>
        </w:tc>
        <w:tc>
          <w:tcPr>
            <w:tcW w:w="2484" w:type="dxa"/>
          </w:tcPr>
          <w:p w:rsidR="007A6C3A" w:rsidRDefault="003108FE">
            <w:pPr>
              <w:jc w:val="center"/>
              <w:rPr>
                <w:color w:val="auto"/>
                <w:sz w:val="28"/>
              </w:rPr>
            </w:pPr>
            <w:r>
              <w:rPr>
                <w:color w:val="auto"/>
                <w:sz w:val="28"/>
              </w:rPr>
              <w:t>X</w:t>
            </w:r>
          </w:p>
        </w:tc>
        <w:tc>
          <w:tcPr>
            <w:tcW w:w="2484" w:type="dxa"/>
          </w:tcPr>
          <w:p w:rsidR="007A6C3A" w:rsidRDefault="007A6C3A">
            <w:pPr>
              <w:jc w:val="center"/>
              <w:rPr>
                <w:color w:val="auto"/>
                <w:sz w:val="28"/>
              </w:rPr>
            </w:pPr>
          </w:p>
        </w:tc>
        <w:tc>
          <w:tcPr>
            <w:tcW w:w="1840" w:type="dxa"/>
          </w:tcPr>
          <w:p w:rsidR="007A6C3A" w:rsidRDefault="00F44B35">
            <w:pPr>
              <w:jc w:val="center"/>
              <w:rPr>
                <w:color w:val="auto"/>
                <w:sz w:val="28"/>
              </w:rPr>
            </w:pPr>
            <w:r>
              <w:rPr>
                <w:color w:val="auto"/>
                <w:sz w:val="28"/>
              </w:rPr>
              <w:t>X</w:t>
            </w:r>
          </w:p>
        </w:tc>
      </w:tr>
      <w:tr w:rsidR="007A6C3A">
        <w:tc>
          <w:tcPr>
            <w:tcW w:w="2768" w:type="dxa"/>
          </w:tcPr>
          <w:p w:rsidR="007A6C3A" w:rsidRDefault="00F81E18">
            <w:pPr>
              <w:jc w:val="center"/>
              <w:rPr>
                <w:color w:val="auto"/>
                <w:sz w:val="28"/>
              </w:rPr>
            </w:pPr>
            <w:r>
              <w:rPr>
                <w:color w:val="auto"/>
                <w:sz w:val="28"/>
              </w:rPr>
              <w:t>IE 4331-001</w:t>
            </w:r>
          </w:p>
        </w:tc>
        <w:tc>
          <w:tcPr>
            <w:tcW w:w="2484" w:type="dxa"/>
          </w:tcPr>
          <w:p w:rsidR="007A6C3A" w:rsidRDefault="00F44B35">
            <w:pPr>
              <w:jc w:val="center"/>
              <w:rPr>
                <w:color w:val="auto"/>
                <w:sz w:val="28"/>
              </w:rPr>
            </w:pPr>
            <w:r>
              <w:rPr>
                <w:color w:val="auto"/>
                <w:sz w:val="28"/>
              </w:rPr>
              <w:t>X</w:t>
            </w:r>
          </w:p>
        </w:tc>
        <w:tc>
          <w:tcPr>
            <w:tcW w:w="2484" w:type="dxa"/>
          </w:tcPr>
          <w:p w:rsidR="007A6C3A" w:rsidRDefault="007A6C3A">
            <w:pPr>
              <w:jc w:val="center"/>
              <w:rPr>
                <w:color w:val="auto"/>
                <w:sz w:val="28"/>
              </w:rPr>
            </w:pPr>
          </w:p>
        </w:tc>
        <w:tc>
          <w:tcPr>
            <w:tcW w:w="1840" w:type="dxa"/>
          </w:tcPr>
          <w:p w:rsidR="007A6C3A" w:rsidRDefault="007A6C3A">
            <w:pPr>
              <w:jc w:val="center"/>
              <w:rPr>
                <w:color w:val="auto"/>
                <w:sz w:val="28"/>
              </w:rPr>
            </w:pPr>
          </w:p>
        </w:tc>
      </w:tr>
      <w:tr w:rsidR="007A6C3A">
        <w:tc>
          <w:tcPr>
            <w:tcW w:w="2768" w:type="dxa"/>
          </w:tcPr>
          <w:p w:rsidR="007A6C3A" w:rsidRDefault="00F81E18">
            <w:pPr>
              <w:jc w:val="center"/>
              <w:rPr>
                <w:color w:val="auto"/>
                <w:sz w:val="28"/>
              </w:rPr>
            </w:pPr>
            <w:r>
              <w:rPr>
                <w:color w:val="auto"/>
                <w:sz w:val="28"/>
              </w:rPr>
              <w:t>IE 4331-002</w:t>
            </w:r>
          </w:p>
        </w:tc>
        <w:tc>
          <w:tcPr>
            <w:tcW w:w="2484" w:type="dxa"/>
          </w:tcPr>
          <w:p w:rsidR="007A6C3A" w:rsidRDefault="003A6A07">
            <w:pPr>
              <w:jc w:val="center"/>
              <w:rPr>
                <w:color w:val="auto"/>
                <w:sz w:val="28"/>
              </w:rPr>
            </w:pPr>
            <w:r>
              <w:rPr>
                <w:color w:val="auto"/>
                <w:sz w:val="28"/>
              </w:rPr>
              <w:t>X</w:t>
            </w:r>
          </w:p>
        </w:tc>
        <w:tc>
          <w:tcPr>
            <w:tcW w:w="2484" w:type="dxa"/>
          </w:tcPr>
          <w:p w:rsidR="007A6C3A" w:rsidRDefault="007A6C3A">
            <w:pPr>
              <w:jc w:val="center"/>
              <w:rPr>
                <w:color w:val="auto"/>
                <w:sz w:val="28"/>
              </w:rPr>
            </w:pPr>
          </w:p>
        </w:tc>
        <w:tc>
          <w:tcPr>
            <w:tcW w:w="1840" w:type="dxa"/>
          </w:tcPr>
          <w:p w:rsidR="007A6C3A" w:rsidRDefault="007A6C3A">
            <w:pPr>
              <w:jc w:val="center"/>
              <w:rPr>
                <w:color w:val="auto"/>
                <w:sz w:val="28"/>
              </w:rPr>
            </w:pPr>
          </w:p>
        </w:tc>
      </w:tr>
      <w:tr w:rsidR="007A6C3A">
        <w:tc>
          <w:tcPr>
            <w:tcW w:w="2768" w:type="dxa"/>
          </w:tcPr>
          <w:p w:rsidR="007A6C3A" w:rsidRDefault="00F81E18">
            <w:pPr>
              <w:jc w:val="center"/>
              <w:rPr>
                <w:color w:val="auto"/>
                <w:sz w:val="28"/>
              </w:rPr>
            </w:pPr>
            <w:r>
              <w:rPr>
                <w:color w:val="auto"/>
                <w:sz w:val="28"/>
              </w:rPr>
              <w:t>IE 4333*</w:t>
            </w:r>
          </w:p>
        </w:tc>
        <w:tc>
          <w:tcPr>
            <w:tcW w:w="2484" w:type="dxa"/>
          </w:tcPr>
          <w:p w:rsidR="007A6C3A" w:rsidRDefault="00F44B35">
            <w:pPr>
              <w:jc w:val="center"/>
              <w:rPr>
                <w:color w:val="auto"/>
                <w:sz w:val="28"/>
              </w:rPr>
            </w:pPr>
            <w:r>
              <w:rPr>
                <w:color w:val="auto"/>
                <w:sz w:val="28"/>
              </w:rPr>
              <w:t>X</w:t>
            </w:r>
          </w:p>
        </w:tc>
        <w:tc>
          <w:tcPr>
            <w:tcW w:w="2484" w:type="dxa"/>
          </w:tcPr>
          <w:p w:rsidR="007A6C3A" w:rsidRDefault="007A6C3A">
            <w:pPr>
              <w:jc w:val="center"/>
              <w:rPr>
                <w:color w:val="auto"/>
                <w:sz w:val="28"/>
              </w:rPr>
            </w:pPr>
          </w:p>
        </w:tc>
        <w:tc>
          <w:tcPr>
            <w:tcW w:w="1840" w:type="dxa"/>
          </w:tcPr>
          <w:p w:rsidR="007A6C3A" w:rsidRDefault="00F81E18">
            <w:pPr>
              <w:jc w:val="center"/>
              <w:rPr>
                <w:color w:val="auto"/>
                <w:sz w:val="28"/>
              </w:rPr>
            </w:pPr>
            <w:r>
              <w:rPr>
                <w:color w:val="auto"/>
                <w:sz w:val="28"/>
              </w:rPr>
              <w:t>X</w:t>
            </w:r>
          </w:p>
        </w:tc>
      </w:tr>
      <w:tr w:rsidR="007A6C3A">
        <w:tc>
          <w:tcPr>
            <w:tcW w:w="2768" w:type="dxa"/>
          </w:tcPr>
          <w:p w:rsidR="007A6C3A" w:rsidRDefault="00F81E18">
            <w:pPr>
              <w:jc w:val="center"/>
              <w:rPr>
                <w:color w:val="auto"/>
                <w:sz w:val="28"/>
              </w:rPr>
            </w:pPr>
            <w:r>
              <w:rPr>
                <w:color w:val="auto"/>
                <w:sz w:val="28"/>
              </w:rPr>
              <w:t>IE 4351*</w:t>
            </w:r>
          </w:p>
        </w:tc>
        <w:tc>
          <w:tcPr>
            <w:tcW w:w="2484" w:type="dxa"/>
          </w:tcPr>
          <w:p w:rsidR="007A6C3A" w:rsidRDefault="00DC37B4">
            <w:pPr>
              <w:jc w:val="center"/>
              <w:rPr>
                <w:color w:val="auto"/>
                <w:sz w:val="28"/>
              </w:rPr>
            </w:pPr>
            <w:r>
              <w:rPr>
                <w:color w:val="auto"/>
                <w:sz w:val="28"/>
              </w:rPr>
              <w:t>X</w:t>
            </w:r>
          </w:p>
        </w:tc>
        <w:tc>
          <w:tcPr>
            <w:tcW w:w="2484" w:type="dxa"/>
          </w:tcPr>
          <w:p w:rsidR="007A6C3A" w:rsidRDefault="007A6C3A">
            <w:pPr>
              <w:jc w:val="center"/>
              <w:rPr>
                <w:color w:val="auto"/>
                <w:sz w:val="28"/>
              </w:rPr>
            </w:pPr>
          </w:p>
        </w:tc>
        <w:tc>
          <w:tcPr>
            <w:tcW w:w="1840" w:type="dxa"/>
          </w:tcPr>
          <w:p w:rsidR="007A6C3A" w:rsidRDefault="00F44B35">
            <w:pPr>
              <w:jc w:val="center"/>
              <w:rPr>
                <w:color w:val="auto"/>
                <w:sz w:val="28"/>
              </w:rPr>
            </w:pPr>
            <w:r>
              <w:rPr>
                <w:color w:val="auto"/>
                <w:sz w:val="28"/>
              </w:rPr>
              <w:t>X</w:t>
            </w:r>
          </w:p>
        </w:tc>
      </w:tr>
      <w:tr w:rsidR="007A6C3A">
        <w:tc>
          <w:tcPr>
            <w:tcW w:w="2768" w:type="dxa"/>
          </w:tcPr>
          <w:p w:rsidR="007A6C3A" w:rsidRPr="00EB66DB" w:rsidRDefault="00F81E18">
            <w:pPr>
              <w:jc w:val="center"/>
              <w:rPr>
                <w:color w:val="auto"/>
                <w:sz w:val="28"/>
              </w:rPr>
            </w:pPr>
            <w:r>
              <w:rPr>
                <w:color w:val="auto"/>
                <w:sz w:val="28"/>
              </w:rPr>
              <w:t>IE 4352*</w:t>
            </w:r>
          </w:p>
        </w:tc>
        <w:tc>
          <w:tcPr>
            <w:tcW w:w="2484" w:type="dxa"/>
          </w:tcPr>
          <w:p w:rsidR="007A6C3A" w:rsidRDefault="00F81E18">
            <w:pPr>
              <w:jc w:val="center"/>
              <w:rPr>
                <w:color w:val="auto"/>
                <w:sz w:val="28"/>
              </w:rPr>
            </w:pPr>
            <w:r>
              <w:rPr>
                <w:color w:val="auto"/>
                <w:sz w:val="28"/>
              </w:rPr>
              <w:t>X</w:t>
            </w:r>
          </w:p>
        </w:tc>
        <w:tc>
          <w:tcPr>
            <w:tcW w:w="2484" w:type="dxa"/>
          </w:tcPr>
          <w:p w:rsidR="007A6C3A" w:rsidRDefault="007A6C3A">
            <w:pPr>
              <w:jc w:val="center"/>
              <w:rPr>
                <w:color w:val="auto"/>
                <w:sz w:val="28"/>
              </w:rPr>
            </w:pPr>
          </w:p>
        </w:tc>
        <w:tc>
          <w:tcPr>
            <w:tcW w:w="1840" w:type="dxa"/>
          </w:tcPr>
          <w:p w:rsidR="007A6C3A" w:rsidRDefault="007A6C3A">
            <w:pPr>
              <w:jc w:val="center"/>
              <w:rPr>
                <w:color w:val="auto"/>
                <w:sz w:val="28"/>
              </w:rPr>
            </w:pPr>
          </w:p>
        </w:tc>
      </w:tr>
      <w:tr w:rsidR="00F44B35">
        <w:tc>
          <w:tcPr>
            <w:tcW w:w="2768" w:type="dxa"/>
          </w:tcPr>
          <w:p w:rsidR="00F44B35" w:rsidRDefault="00F81E18">
            <w:pPr>
              <w:jc w:val="center"/>
              <w:rPr>
                <w:color w:val="auto"/>
                <w:sz w:val="28"/>
              </w:rPr>
            </w:pPr>
            <w:r>
              <w:rPr>
                <w:color w:val="auto"/>
                <w:sz w:val="28"/>
              </w:rPr>
              <w:t>IE 4361*</w:t>
            </w:r>
          </w:p>
        </w:tc>
        <w:tc>
          <w:tcPr>
            <w:tcW w:w="2484" w:type="dxa"/>
          </w:tcPr>
          <w:p w:rsidR="00F44B35" w:rsidRDefault="00F81E18">
            <w:pPr>
              <w:jc w:val="center"/>
              <w:rPr>
                <w:color w:val="auto"/>
                <w:sz w:val="28"/>
              </w:rPr>
            </w:pPr>
            <w:r>
              <w:rPr>
                <w:color w:val="auto"/>
                <w:sz w:val="28"/>
              </w:rPr>
              <w:t>X</w:t>
            </w:r>
          </w:p>
        </w:tc>
        <w:tc>
          <w:tcPr>
            <w:tcW w:w="2484" w:type="dxa"/>
          </w:tcPr>
          <w:p w:rsidR="00F44B35" w:rsidRDefault="00F44B35">
            <w:pPr>
              <w:jc w:val="center"/>
              <w:rPr>
                <w:color w:val="auto"/>
                <w:sz w:val="28"/>
              </w:rPr>
            </w:pPr>
          </w:p>
        </w:tc>
        <w:tc>
          <w:tcPr>
            <w:tcW w:w="1840" w:type="dxa"/>
          </w:tcPr>
          <w:p w:rsidR="00F44B35" w:rsidRDefault="00F44B35">
            <w:pPr>
              <w:jc w:val="center"/>
              <w:rPr>
                <w:color w:val="auto"/>
                <w:sz w:val="28"/>
              </w:rPr>
            </w:pPr>
            <w:r>
              <w:rPr>
                <w:color w:val="auto"/>
                <w:sz w:val="28"/>
              </w:rPr>
              <w:t>X</w:t>
            </w:r>
          </w:p>
        </w:tc>
      </w:tr>
      <w:tr w:rsidR="00F81E18">
        <w:tc>
          <w:tcPr>
            <w:tcW w:w="2768" w:type="dxa"/>
          </w:tcPr>
          <w:p w:rsidR="00F81E18" w:rsidRDefault="00F81E18">
            <w:pPr>
              <w:jc w:val="center"/>
              <w:rPr>
                <w:color w:val="auto"/>
                <w:sz w:val="28"/>
              </w:rPr>
            </w:pPr>
            <w:r>
              <w:rPr>
                <w:color w:val="auto"/>
                <w:sz w:val="28"/>
              </w:rPr>
              <w:t>IE 4363</w:t>
            </w:r>
          </w:p>
        </w:tc>
        <w:tc>
          <w:tcPr>
            <w:tcW w:w="2484" w:type="dxa"/>
          </w:tcPr>
          <w:p w:rsidR="00F81E18" w:rsidRDefault="00F81E18">
            <w:pPr>
              <w:jc w:val="center"/>
              <w:rPr>
                <w:color w:val="auto"/>
                <w:sz w:val="28"/>
              </w:rPr>
            </w:pPr>
          </w:p>
        </w:tc>
        <w:tc>
          <w:tcPr>
            <w:tcW w:w="2484" w:type="dxa"/>
          </w:tcPr>
          <w:p w:rsidR="00F81E18" w:rsidRDefault="00F81E18">
            <w:pPr>
              <w:jc w:val="center"/>
              <w:rPr>
                <w:color w:val="auto"/>
                <w:sz w:val="28"/>
              </w:rPr>
            </w:pPr>
          </w:p>
        </w:tc>
        <w:tc>
          <w:tcPr>
            <w:tcW w:w="1840" w:type="dxa"/>
          </w:tcPr>
          <w:p w:rsidR="00F81E18" w:rsidRDefault="00F81E18">
            <w:pPr>
              <w:jc w:val="center"/>
              <w:rPr>
                <w:color w:val="auto"/>
                <w:sz w:val="28"/>
              </w:rPr>
            </w:pPr>
            <w:r>
              <w:rPr>
                <w:color w:val="auto"/>
                <w:sz w:val="28"/>
              </w:rPr>
              <w:t>X</w:t>
            </w:r>
          </w:p>
        </w:tc>
      </w:tr>
    </w:tbl>
    <w:p w:rsidR="00F81E18" w:rsidRDefault="00F81E18">
      <w:pPr>
        <w:jc w:val="both"/>
        <w:rPr>
          <w:b/>
          <w:color w:val="auto"/>
        </w:rPr>
      </w:pPr>
    </w:p>
    <w:p w:rsidR="00F81E18" w:rsidRDefault="00F81E18">
      <w:pPr>
        <w:jc w:val="both"/>
        <w:rPr>
          <w:b/>
          <w:color w:val="auto"/>
        </w:rPr>
      </w:pPr>
    </w:p>
    <w:p w:rsidR="003E673C" w:rsidRDefault="00944A19">
      <w:pPr>
        <w:jc w:val="both"/>
        <w:rPr>
          <w:color w:val="auto"/>
        </w:rPr>
      </w:pPr>
      <w:r>
        <w:rPr>
          <w:b/>
          <w:color w:val="auto"/>
        </w:rPr>
        <w:t>*Prerequisites:</w:t>
      </w:r>
    </w:p>
    <w:p w:rsidR="00944A19" w:rsidRDefault="00944A19">
      <w:pPr>
        <w:jc w:val="both"/>
        <w:rPr>
          <w:color w:val="auto"/>
        </w:rPr>
      </w:pPr>
    </w:p>
    <w:p w:rsidR="00891D2C" w:rsidRDefault="00F44B35">
      <w:pPr>
        <w:jc w:val="both"/>
        <w:rPr>
          <w:color w:val="auto"/>
        </w:rPr>
      </w:pPr>
      <w:r>
        <w:rPr>
          <w:color w:val="auto"/>
        </w:rPr>
        <w:t>IE 23</w:t>
      </w:r>
      <w:r w:rsidR="003A6A07">
        <w:rPr>
          <w:color w:val="auto"/>
        </w:rPr>
        <w:t>24</w:t>
      </w:r>
      <w:r>
        <w:rPr>
          <w:color w:val="auto"/>
        </w:rPr>
        <w:t xml:space="preserve"> – MATH 1451</w:t>
      </w:r>
    </w:p>
    <w:p w:rsidR="00F44B35" w:rsidRDefault="00F44B35">
      <w:pPr>
        <w:jc w:val="both"/>
        <w:rPr>
          <w:color w:val="auto"/>
        </w:rPr>
      </w:pPr>
      <w:r>
        <w:rPr>
          <w:color w:val="auto"/>
        </w:rPr>
        <w:t>IE 3244 – IE 3341</w:t>
      </w:r>
      <w:r w:rsidR="00845F45">
        <w:rPr>
          <w:color w:val="auto"/>
        </w:rPr>
        <w:t xml:space="preserve"> or MATH 3342</w:t>
      </w:r>
    </w:p>
    <w:p w:rsidR="00F44B35" w:rsidRDefault="00F44B35">
      <w:pPr>
        <w:jc w:val="both"/>
        <w:rPr>
          <w:color w:val="auto"/>
        </w:rPr>
      </w:pPr>
      <w:r>
        <w:rPr>
          <w:color w:val="auto"/>
        </w:rPr>
        <w:t>IE 3311 – MATH 2360</w:t>
      </w:r>
    </w:p>
    <w:p w:rsidR="00F44B35" w:rsidRDefault="00F44B35">
      <w:pPr>
        <w:jc w:val="both"/>
        <w:rPr>
          <w:color w:val="auto"/>
        </w:rPr>
      </w:pPr>
      <w:r>
        <w:rPr>
          <w:color w:val="auto"/>
        </w:rPr>
        <w:t>IE 3328 – IE 3341</w:t>
      </w:r>
      <w:r w:rsidR="00845F45">
        <w:rPr>
          <w:color w:val="auto"/>
        </w:rPr>
        <w:t xml:space="preserve"> or MATH 3342</w:t>
      </w:r>
    </w:p>
    <w:p w:rsidR="00F44B35" w:rsidRDefault="00F44B35">
      <w:pPr>
        <w:jc w:val="both"/>
        <w:rPr>
          <w:color w:val="auto"/>
        </w:rPr>
      </w:pPr>
      <w:r>
        <w:rPr>
          <w:color w:val="auto"/>
        </w:rPr>
        <w:t>IE 3341 – MATH 1452</w:t>
      </w:r>
    </w:p>
    <w:p w:rsidR="00F44B35" w:rsidRDefault="00F44B35">
      <w:pPr>
        <w:jc w:val="both"/>
        <w:rPr>
          <w:color w:val="auto"/>
        </w:rPr>
      </w:pPr>
      <w:r>
        <w:rPr>
          <w:color w:val="auto"/>
        </w:rPr>
        <w:t>IE 3346 – IE 3341</w:t>
      </w:r>
      <w:r w:rsidR="00845F45">
        <w:rPr>
          <w:color w:val="auto"/>
        </w:rPr>
        <w:t xml:space="preserve"> or MATH 3342</w:t>
      </w:r>
    </w:p>
    <w:p w:rsidR="00F44B35" w:rsidRDefault="00F44B35">
      <w:pPr>
        <w:jc w:val="both"/>
        <w:rPr>
          <w:color w:val="auto"/>
        </w:rPr>
      </w:pPr>
      <w:r>
        <w:rPr>
          <w:color w:val="auto"/>
        </w:rPr>
        <w:t>IE 3351 – ME 3311 and E GR 1206</w:t>
      </w:r>
    </w:p>
    <w:p w:rsidR="00F44B35" w:rsidRDefault="00F44B35">
      <w:pPr>
        <w:jc w:val="both"/>
        <w:rPr>
          <w:color w:val="auto"/>
        </w:rPr>
      </w:pPr>
      <w:r>
        <w:rPr>
          <w:color w:val="auto"/>
        </w:rPr>
        <w:t>IE 3361 – IE 3341</w:t>
      </w:r>
      <w:r w:rsidR="00845F45">
        <w:rPr>
          <w:color w:val="auto"/>
        </w:rPr>
        <w:t xml:space="preserve"> or MATH 3342</w:t>
      </w:r>
      <w:r w:rsidR="00F025FB">
        <w:rPr>
          <w:color w:val="auto"/>
        </w:rPr>
        <w:t xml:space="preserve"> (Can be taken at the same time)</w:t>
      </w:r>
    </w:p>
    <w:p w:rsidR="00F44B35" w:rsidRDefault="00F44B35">
      <w:pPr>
        <w:jc w:val="both"/>
        <w:rPr>
          <w:color w:val="auto"/>
        </w:rPr>
      </w:pPr>
      <w:r>
        <w:rPr>
          <w:color w:val="auto"/>
        </w:rPr>
        <w:t>IE 4316 – IE 3341</w:t>
      </w:r>
      <w:r w:rsidR="00845F45">
        <w:rPr>
          <w:color w:val="auto"/>
        </w:rPr>
        <w:t xml:space="preserve"> or MATH 3342</w:t>
      </w:r>
    </w:p>
    <w:p w:rsidR="00F44B35" w:rsidRDefault="00F44B35">
      <w:pPr>
        <w:jc w:val="both"/>
        <w:rPr>
          <w:color w:val="auto"/>
        </w:rPr>
      </w:pPr>
      <w:r>
        <w:rPr>
          <w:color w:val="auto"/>
        </w:rPr>
        <w:t>IE 4333 – Last long semester before graduation</w:t>
      </w:r>
    </w:p>
    <w:p w:rsidR="00F44B35" w:rsidRDefault="00F44B35">
      <w:pPr>
        <w:jc w:val="both"/>
        <w:rPr>
          <w:color w:val="auto"/>
        </w:rPr>
      </w:pPr>
      <w:r>
        <w:rPr>
          <w:color w:val="auto"/>
        </w:rPr>
        <w:t>IE 4351 – IE 33</w:t>
      </w:r>
      <w:r w:rsidR="00CE4037">
        <w:rPr>
          <w:color w:val="auto"/>
        </w:rPr>
        <w:t>51</w:t>
      </w:r>
    </w:p>
    <w:p w:rsidR="00F44B35" w:rsidRDefault="00F44B35">
      <w:pPr>
        <w:jc w:val="both"/>
        <w:rPr>
          <w:color w:val="auto"/>
        </w:rPr>
      </w:pPr>
      <w:r>
        <w:rPr>
          <w:color w:val="auto"/>
        </w:rPr>
        <w:t>IE 4352 – IE 3351</w:t>
      </w:r>
    </w:p>
    <w:p w:rsidR="00F44B35" w:rsidRDefault="00F44B35">
      <w:pPr>
        <w:jc w:val="both"/>
        <w:rPr>
          <w:color w:val="auto"/>
        </w:rPr>
      </w:pPr>
      <w:r>
        <w:rPr>
          <w:color w:val="auto"/>
        </w:rPr>
        <w:t>IE 4361 – IE 3361</w:t>
      </w:r>
    </w:p>
    <w:p w:rsidR="007A6C3A" w:rsidRDefault="007A6C3A" w:rsidP="00955941">
      <w:pPr>
        <w:jc w:val="center"/>
        <w:rPr>
          <w:b/>
          <w:bCs/>
          <w:color w:val="auto"/>
          <w:sz w:val="32"/>
        </w:rPr>
      </w:pPr>
      <w:r>
        <w:rPr>
          <w:b/>
          <w:bCs/>
          <w:color w:val="auto"/>
          <w:sz w:val="32"/>
        </w:rPr>
        <w:lastRenderedPageBreak/>
        <w:t>REGISTRATION CARD</w:t>
      </w:r>
    </w:p>
    <w:p w:rsidR="007A6C3A" w:rsidRDefault="007A6C3A">
      <w:pPr>
        <w:jc w:val="center"/>
        <w:rPr>
          <w:b/>
          <w:bCs/>
          <w:color w:val="auto"/>
          <w:sz w:val="32"/>
        </w:rPr>
      </w:pPr>
    </w:p>
    <w:p w:rsidR="007A6C3A" w:rsidRDefault="007A6C3A">
      <w:pPr>
        <w:jc w:val="center"/>
        <w:rPr>
          <w:color w:val="auto"/>
        </w:rPr>
      </w:pPr>
      <w:r>
        <w:rPr>
          <w:b/>
          <w:bCs/>
          <w:color w:val="auto"/>
          <w:sz w:val="32"/>
        </w:rPr>
        <w:t>SPRING 20</w:t>
      </w:r>
      <w:r w:rsidR="00922F52">
        <w:rPr>
          <w:b/>
          <w:bCs/>
          <w:color w:val="auto"/>
          <w:sz w:val="32"/>
        </w:rPr>
        <w:t>1</w:t>
      </w:r>
      <w:r w:rsidR="003108FE">
        <w:rPr>
          <w:b/>
          <w:bCs/>
          <w:color w:val="auto"/>
          <w:sz w:val="32"/>
        </w:rPr>
        <w:t>8</w:t>
      </w:r>
    </w:p>
    <w:p w:rsidR="007A6C3A" w:rsidRDefault="007A6C3A">
      <w:pPr>
        <w:jc w:val="both"/>
        <w:rPr>
          <w:color w:val="auto"/>
        </w:rPr>
      </w:pPr>
    </w:p>
    <w:p w:rsidR="007A6C3A" w:rsidRDefault="007A6C3A">
      <w:pPr>
        <w:jc w:val="both"/>
        <w:rPr>
          <w:color w:val="auto"/>
        </w:rPr>
      </w:pPr>
    </w:p>
    <w:p w:rsidR="007A6C3A" w:rsidRDefault="007A6C3A">
      <w:pPr>
        <w:jc w:val="both"/>
        <w:rPr>
          <w:color w:val="auto"/>
        </w:rPr>
      </w:pPr>
    </w:p>
    <w:p w:rsidR="00724A1F" w:rsidRDefault="00724A1F">
      <w:pPr>
        <w:jc w:val="both"/>
        <w:rPr>
          <w:color w:val="auto"/>
        </w:rPr>
      </w:pPr>
    </w:p>
    <w:p w:rsidR="00724A1F" w:rsidRDefault="00724A1F">
      <w:pPr>
        <w:jc w:val="both"/>
        <w:rPr>
          <w:color w:val="auto"/>
        </w:rPr>
      </w:pPr>
    </w:p>
    <w:p w:rsidR="00724A1F" w:rsidRDefault="00724A1F">
      <w:pPr>
        <w:jc w:val="both"/>
        <w:rPr>
          <w:color w:val="auto"/>
        </w:rPr>
      </w:pPr>
    </w:p>
    <w:p w:rsidR="00724A1F" w:rsidRDefault="00724A1F">
      <w:pPr>
        <w:jc w:val="both"/>
        <w:rPr>
          <w:color w:val="auto"/>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350"/>
        <w:gridCol w:w="1350"/>
        <w:gridCol w:w="2160"/>
        <w:gridCol w:w="2808"/>
      </w:tblGrid>
      <w:tr w:rsidR="007A6C3A">
        <w:tc>
          <w:tcPr>
            <w:tcW w:w="1908" w:type="dxa"/>
            <w:tcBorders>
              <w:top w:val="single" w:sz="4" w:space="0" w:color="auto"/>
              <w:left w:val="single" w:sz="4" w:space="0" w:color="auto"/>
              <w:bottom w:val="single" w:sz="4" w:space="0" w:color="auto"/>
              <w:right w:val="single" w:sz="4" w:space="0" w:color="auto"/>
            </w:tcBorders>
          </w:tcPr>
          <w:p w:rsidR="007A6C3A" w:rsidRDefault="007A6C3A">
            <w:pPr>
              <w:spacing w:before="120" w:after="120"/>
              <w:jc w:val="center"/>
              <w:rPr>
                <w:b/>
                <w:bCs/>
                <w:color w:val="auto"/>
              </w:rPr>
            </w:pPr>
            <w:r>
              <w:rPr>
                <w:b/>
                <w:bCs/>
                <w:color w:val="auto"/>
              </w:rPr>
              <w:t>COURSE</w:t>
            </w:r>
          </w:p>
        </w:tc>
        <w:tc>
          <w:tcPr>
            <w:tcW w:w="1350" w:type="dxa"/>
            <w:tcBorders>
              <w:top w:val="single" w:sz="4" w:space="0" w:color="auto"/>
              <w:left w:val="single" w:sz="4" w:space="0" w:color="auto"/>
              <w:bottom w:val="single" w:sz="4" w:space="0" w:color="auto"/>
              <w:right w:val="single" w:sz="4" w:space="0" w:color="auto"/>
            </w:tcBorders>
          </w:tcPr>
          <w:p w:rsidR="007A6C3A" w:rsidRDefault="007A6C3A" w:rsidP="002E1750">
            <w:pPr>
              <w:spacing w:before="120" w:after="120"/>
              <w:jc w:val="center"/>
              <w:rPr>
                <w:b/>
                <w:bCs/>
                <w:color w:val="auto"/>
              </w:rPr>
            </w:pPr>
            <w:r>
              <w:rPr>
                <w:b/>
                <w:bCs/>
                <w:color w:val="auto"/>
              </w:rPr>
              <w:t>NUMBER</w:t>
            </w:r>
          </w:p>
        </w:tc>
        <w:tc>
          <w:tcPr>
            <w:tcW w:w="1350" w:type="dxa"/>
            <w:tcBorders>
              <w:top w:val="single" w:sz="4" w:space="0" w:color="auto"/>
              <w:left w:val="single" w:sz="4" w:space="0" w:color="auto"/>
              <w:bottom w:val="single" w:sz="4" w:space="0" w:color="auto"/>
              <w:right w:val="single" w:sz="4" w:space="0" w:color="auto"/>
            </w:tcBorders>
          </w:tcPr>
          <w:p w:rsidR="007A6C3A" w:rsidRDefault="007A6C3A" w:rsidP="002E1750">
            <w:pPr>
              <w:spacing w:before="120" w:after="120"/>
              <w:jc w:val="center"/>
              <w:rPr>
                <w:b/>
                <w:bCs/>
                <w:color w:val="auto"/>
              </w:rPr>
            </w:pPr>
            <w:r>
              <w:rPr>
                <w:b/>
                <w:bCs/>
                <w:color w:val="auto"/>
              </w:rPr>
              <w:t>SECTION</w:t>
            </w:r>
          </w:p>
        </w:tc>
        <w:tc>
          <w:tcPr>
            <w:tcW w:w="2160" w:type="dxa"/>
            <w:tcBorders>
              <w:top w:val="single" w:sz="4" w:space="0" w:color="auto"/>
              <w:left w:val="single" w:sz="4" w:space="0" w:color="auto"/>
              <w:bottom w:val="single" w:sz="4" w:space="0" w:color="auto"/>
              <w:right w:val="single" w:sz="4" w:space="0" w:color="auto"/>
            </w:tcBorders>
          </w:tcPr>
          <w:p w:rsidR="007A6C3A" w:rsidRDefault="007A6C3A" w:rsidP="002E1750">
            <w:pPr>
              <w:spacing w:before="120" w:after="120"/>
              <w:jc w:val="center"/>
              <w:rPr>
                <w:b/>
                <w:bCs/>
                <w:color w:val="auto"/>
              </w:rPr>
            </w:pPr>
            <w:r>
              <w:rPr>
                <w:b/>
                <w:bCs/>
                <w:color w:val="auto"/>
              </w:rPr>
              <w:t>CREDIT HOURS</w:t>
            </w:r>
          </w:p>
        </w:tc>
        <w:tc>
          <w:tcPr>
            <w:tcW w:w="2808" w:type="dxa"/>
            <w:tcBorders>
              <w:top w:val="single" w:sz="4" w:space="0" w:color="auto"/>
              <w:left w:val="single" w:sz="4" w:space="0" w:color="auto"/>
              <w:bottom w:val="single" w:sz="4" w:space="0" w:color="auto"/>
              <w:right w:val="single" w:sz="4" w:space="0" w:color="auto"/>
            </w:tcBorders>
          </w:tcPr>
          <w:p w:rsidR="007A6C3A" w:rsidRDefault="007A6C3A">
            <w:pPr>
              <w:spacing w:before="120" w:after="120"/>
              <w:jc w:val="center"/>
              <w:rPr>
                <w:b/>
                <w:bCs/>
                <w:color w:val="auto"/>
              </w:rPr>
            </w:pPr>
            <w:r>
              <w:rPr>
                <w:b/>
                <w:bCs/>
                <w:color w:val="auto"/>
              </w:rPr>
              <w:t>TIME/DAY</w:t>
            </w:r>
          </w:p>
        </w:tc>
      </w:tr>
      <w:tr w:rsidR="007A6C3A">
        <w:tc>
          <w:tcPr>
            <w:tcW w:w="1908" w:type="dxa"/>
            <w:tcBorders>
              <w:top w:val="single" w:sz="4" w:space="0" w:color="auto"/>
              <w:left w:val="single" w:sz="4" w:space="0" w:color="auto"/>
              <w:bottom w:val="single" w:sz="4" w:space="0" w:color="auto"/>
              <w:right w:val="single" w:sz="4" w:space="0" w:color="auto"/>
            </w:tcBorders>
          </w:tcPr>
          <w:p w:rsidR="007A6C3A" w:rsidRDefault="007A6C3A">
            <w:pPr>
              <w:spacing w:before="120" w:after="120"/>
              <w:jc w:val="both"/>
              <w:rPr>
                <w:color w:val="auto"/>
              </w:rPr>
            </w:pPr>
          </w:p>
        </w:tc>
        <w:tc>
          <w:tcPr>
            <w:tcW w:w="1350" w:type="dxa"/>
            <w:tcBorders>
              <w:top w:val="single" w:sz="4" w:space="0" w:color="auto"/>
              <w:left w:val="single" w:sz="4" w:space="0" w:color="auto"/>
              <w:bottom w:val="single" w:sz="4" w:space="0" w:color="auto"/>
              <w:right w:val="single" w:sz="4" w:space="0" w:color="auto"/>
            </w:tcBorders>
          </w:tcPr>
          <w:p w:rsidR="007A6C3A" w:rsidRDefault="007A6C3A" w:rsidP="002E1750">
            <w:pPr>
              <w:spacing w:before="120" w:after="120"/>
              <w:jc w:val="center"/>
              <w:rPr>
                <w:color w:val="auto"/>
              </w:rPr>
            </w:pPr>
          </w:p>
        </w:tc>
        <w:tc>
          <w:tcPr>
            <w:tcW w:w="1350" w:type="dxa"/>
            <w:tcBorders>
              <w:top w:val="single" w:sz="4" w:space="0" w:color="auto"/>
              <w:left w:val="single" w:sz="4" w:space="0" w:color="auto"/>
              <w:bottom w:val="single" w:sz="4" w:space="0" w:color="auto"/>
              <w:right w:val="single" w:sz="4" w:space="0" w:color="auto"/>
            </w:tcBorders>
          </w:tcPr>
          <w:p w:rsidR="007A6C3A" w:rsidRDefault="007A6C3A" w:rsidP="002E1750">
            <w:pPr>
              <w:spacing w:before="120" w:after="120"/>
              <w:jc w:val="center"/>
              <w:rPr>
                <w:color w:val="auto"/>
              </w:rPr>
            </w:pPr>
          </w:p>
        </w:tc>
        <w:tc>
          <w:tcPr>
            <w:tcW w:w="2160" w:type="dxa"/>
            <w:tcBorders>
              <w:top w:val="single" w:sz="4" w:space="0" w:color="auto"/>
              <w:left w:val="single" w:sz="4" w:space="0" w:color="auto"/>
              <w:bottom w:val="single" w:sz="4" w:space="0" w:color="auto"/>
              <w:right w:val="single" w:sz="4" w:space="0" w:color="auto"/>
            </w:tcBorders>
          </w:tcPr>
          <w:p w:rsidR="007A6C3A" w:rsidRDefault="007A6C3A" w:rsidP="002E1750">
            <w:pPr>
              <w:spacing w:before="120" w:after="120"/>
              <w:jc w:val="center"/>
              <w:rPr>
                <w:color w:val="auto"/>
              </w:rPr>
            </w:pPr>
          </w:p>
        </w:tc>
        <w:tc>
          <w:tcPr>
            <w:tcW w:w="2808" w:type="dxa"/>
            <w:tcBorders>
              <w:top w:val="single" w:sz="4" w:space="0" w:color="auto"/>
              <w:left w:val="single" w:sz="4" w:space="0" w:color="auto"/>
              <w:bottom w:val="single" w:sz="4" w:space="0" w:color="auto"/>
              <w:right w:val="single" w:sz="4" w:space="0" w:color="auto"/>
            </w:tcBorders>
          </w:tcPr>
          <w:p w:rsidR="007A6C3A" w:rsidRDefault="007A6C3A">
            <w:pPr>
              <w:spacing w:before="120" w:after="120"/>
              <w:jc w:val="both"/>
              <w:rPr>
                <w:color w:val="auto"/>
              </w:rPr>
            </w:pPr>
          </w:p>
        </w:tc>
      </w:tr>
      <w:tr w:rsidR="007A6C3A">
        <w:tc>
          <w:tcPr>
            <w:tcW w:w="1908" w:type="dxa"/>
            <w:tcBorders>
              <w:top w:val="single" w:sz="4" w:space="0" w:color="auto"/>
              <w:left w:val="single" w:sz="4" w:space="0" w:color="auto"/>
              <w:bottom w:val="single" w:sz="4" w:space="0" w:color="auto"/>
              <w:right w:val="single" w:sz="4" w:space="0" w:color="auto"/>
            </w:tcBorders>
          </w:tcPr>
          <w:p w:rsidR="007A6C3A" w:rsidRDefault="007A6C3A">
            <w:pPr>
              <w:spacing w:before="120" w:after="120"/>
              <w:jc w:val="both"/>
              <w:rPr>
                <w:color w:val="auto"/>
              </w:rPr>
            </w:pPr>
          </w:p>
        </w:tc>
        <w:tc>
          <w:tcPr>
            <w:tcW w:w="1350" w:type="dxa"/>
            <w:tcBorders>
              <w:top w:val="single" w:sz="4" w:space="0" w:color="auto"/>
              <w:left w:val="single" w:sz="4" w:space="0" w:color="auto"/>
              <w:bottom w:val="single" w:sz="4" w:space="0" w:color="auto"/>
              <w:right w:val="single" w:sz="4" w:space="0" w:color="auto"/>
            </w:tcBorders>
          </w:tcPr>
          <w:p w:rsidR="007A6C3A" w:rsidRDefault="007A6C3A" w:rsidP="002E1750">
            <w:pPr>
              <w:spacing w:before="120" w:after="120"/>
              <w:jc w:val="center"/>
              <w:rPr>
                <w:color w:val="auto"/>
              </w:rPr>
            </w:pPr>
          </w:p>
        </w:tc>
        <w:tc>
          <w:tcPr>
            <w:tcW w:w="1350" w:type="dxa"/>
            <w:tcBorders>
              <w:top w:val="single" w:sz="4" w:space="0" w:color="auto"/>
              <w:left w:val="single" w:sz="4" w:space="0" w:color="auto"/>
              <w:bottom w:val="single" w:sz="4" w:space="0" w:color="auto"/>
              <w:right w:val="single" w:sz="4" w:space="0" w:color="auto"/>
            </w:tcBorders>
          </w:tcPr>
          <w:p w:rsidR="007A6C3A" w:rsidRDefault="007A6C3A" w:rsidP="002E1750">
            <w:pPr>
              <w:spacing w:before="120" w:after="120"/>
              <w:jc w:val="center"/>
              <w:rPr>
                <w:color w:val="auto"/>
              </w:rPr>
            </w:pPr>
          </w:p>
        </w:tc>
        <w:tc>
          <w:tcPr>
            <w:tcW w:w="2160" w:type="dxa"/>
            <w:tcBorders>
              <w:top w:val="single" w:sz="4" w:space="0" w:color="auto"/>
              <w:left w:val="single" w:sz="4" w:space="0" w:color="auto"/>
              <w:bottom w:val="single" w:sz="4" w:space="0" w:color="auto"/>
              <w:right w:val="single" w:sz="4" w:space="0" w:color="auto"/>
            </w:tcBorders>
          </w:tcPr>
          <w:p w:rsidR="007A6C3A" w:rsidRDefault="007A6C3A" w:rsidP="002E1750">
            <w:pPr>
              <w:spacing w:before="120" w:after="120"/>
              <w:jc w:val="center"/>
              <w:rPr>
                <w:color w:val="auto"/>
              </w:rPr>
            </w:pPr>
          </w:p>
        </w:tc>
        <w:tc>
          <w:tcPr>
            <w:tcW w:w="2808" w:type="dxa"/>
            <w:tcBorders>
              <w:top w:val="single" w:sz="4" w:space="0" w:color="auto"/>
              <w:left w:val="single" w:sz="4" w:space="0" w:color="auto"/>
              <w:bottom w:val="single" w:sz="4" w:space="0" w:color="auto"/>
              <w:right w:val="single" w:sz="4" w:space="0" w:color="auto"/>
            </w:tcBorders>
          </w:tcPr>
          <w:p w:rsidR="007A6C3A" w:rsidRDefault="007A6C3A">
            <w:pPr>
              <w:spacing w:before="120" w:after="120"/>
              <w:jc w:val="both"/>
              <w:rPr>
                <w:color w:val="auto"/>
              </w:rPr>
            </w:pPr>
          </w:p>
        </w:tc>
      </w:tr>
      <w:tr w:rsidR="007A6C3A">
        <w:tc>
          <w:tcPr>
            <w:tcW w:w="1908" w:type="dxa"/>
            <w:tcBorders>
              <w:top w:val="single" w:sz="4" w:space="0" w:color="auto"/>
              <w:left w:val="single" w:sz="4" w:space="0" w:color="auto"/>
              <w:bottom w:val="single" w:sz="4" w:space="0" w:color="auto"/>
              <w:right w:val="single" w:sz="4" w:space="0" w:color="auto"/>
            </w:tcBorders>
          </w:tcPr>
          <w:p w:rsidR="007A6C3A" w:rsidRDefault="007A6C3A">
            <w:pPr>
              <w:spacing w:before="120" w:after="120"/>
              <w:jc w:val="both"/>
              <w:rPr>
                <w:color w:val="auto"/>
              </w:rPr>
            </w:pPr>
          </w:p>
        </w:tc>
        <w:tc>
          <w:tcPr>
            <w:tcW w:w="1350" w:type="dxa"/>
            <w:tcBorders>
              <w:top w:val="single" w:sz="4" w:space="0" w:color="auto"/>
              <w:left w:val="single" w:sz="4" w:space="0" w:color="auto"/>
              <w:bottom w:val="single" w:sz="4" w:space="0" w:color="auto"/>
              <w:right w:val="single" w:sz="4" w:space="0" w:color="auto"/>
            </w:tcBorders>
          </w:tcPr>
          <w:p w:rsidR="007A6C3A" w:rsidRDefault="007A6C3A" w:rsidP="002E1750">
            <w:pPr>
              <w:spacing w:before="120" w:after="120"/>
              <w:jc w:val="center"/>
              <w:rPr>
                <w:color w:val="auto"/>
              </w:rPr>
            </w:pPr>
          </w:p>
        </w:tc>
        <w:tc>
          <w:tcPr>
            <w:tcW w:w="1350" w:type="dxa"/>
            <w:tcBorders>
              <w:top w:val="single" w:sz="4" w:space="0" w:color="auto"/>
              <w:left w:val="single" w:sz="4" w:space="0" w:color="auto"/>
              <w:bottom w:val="single" w:sz="4" w:space="0" w:color="auto"/>
              <w:right w:val="single" w:sz="4" w:space="0" w:color="auto"/>
            </w:tcBorders>
          </w:tcPr>
          <w:p w:rsidR="007A6C3A" w:rsidRDefault="007A6C3A" w:rsidP="002E1750">
            <w:pPr>
              <w:spacing w:before="120" w:after="120"/>
              <w:jc w:val="center"/>
              <w:rPr>
                <w:color w:val="auto"/>
              </w:rPr>
            </w:pPr>
          </w:p>
        </w:tc>
        <w:tc>
          <w:tcPr>
            <w:tcW w:w="2160" w:type="dxa"/>
            <w:tcBorders>
              <w:top w:val="single" w:sz="4" w:space="0" w:color="auto"/>
              <w:left w:val="single" w:sz="4" w:space="0" w:color="auto"/>
              <w:bottom w:val="single" w:sz="4" w:space="0" w:color="auto"/>
              <w:right w:val="single" w:sz="4" w:space="0" w:color="auto"/>
            </w:tcBorders>
          </w:tcPr>
          <w:p w:rsidR="007A6C3A" w:rsidRDefault="007A6C3A" w:rsidP="002E1750">
            <w:pPr>
              <w:spacing w:before="120" w:after="120"/>
              <w:jc w:val="center"/>
              <w:rPr>
                <w:color w:val="auto"/>
              </w:rPr>
            </w:pPr>
          </w:p>
        </w:tc>
        <w:tc>
          <w:tcPr>
            <w:tcW w:w="2808" w:type="dxa"/>
            <w:tcBorders>
              <w:top w:val="single" w:sz="4" w:space="0" w:color="auto"/>
              <w:left w:val="single" w:sz="4" w:space="0" w:color="auto"/>
              <w:bottom w:val="single" w:sz="4" w:space="0" w:color="auto"/>
              <w:right w:val="single" w:sz="4" w:space="0" w:color="auto"/>
            </w:tcBorders>
          </w:tcPr>
          <w:p w:rsidR="007A6C3A" w:rsidRDefault="007A6C3A">
            <w:pPr>
              <w:spacing w:before="120" w:after="120"/>
              <w:jc w:val="both"/>
              <w:rPr>
                <w:color w:val="auto"/>
              </w:rPr>
            </w:pPr>
          </w:p>
        </w:tc>
      </w:tr>
      <w:tr w:rsidR="007A6C3A">
        <w:tc>
          <w:tcPr>
            <w:tcW w:w="1908" w:type="dxa"/>
            <w:tcBorders>
              <w:top w:val="single" w:sz="4" w:space="0" w:color="auto"/>
              <w:left w:val="single" w:sz="4" w:space="0" w:color="auto"/>
              <w:bottom w:val="single" w:sz="4" w:space="0" w:color="auto"/>
              <w:right w:val="single" w:sz="4" w:space="0" w:color="auto"/>
            </w:tcBorders>
          </w:tcPr>
          <w:p w:rsidR="007A6C3A" w:rsidRDefault="007A6C3A">
            <w:pPr>
              <w:spacing w:before="120" w:after="120"/>
              <w:jc w:val="both"/>
              <w:rPr>
                <w:color w:val="auto"/>
              </w:rPr>
            </w:pPr>
          </w:p>
        </w:tc>
        <w:tc>
          <w:tcPr>
            <w:tcW w:w="1350" w:type="dxa"/>
            <w:tcBorders>
              <w:top w:val="single" w:sz="4" w:space="0" w:color="auto"/>
              <w:left w:val="single" w:sz="4" w:space="0" w:color="auto"/>
              <w:bottom w:val="single" w:sz="4" w:space="0" w:color="auto"/>
              <w:right w:val="single" w:sz="4" w:space="0" w:color="auto"/>
            </w:tcBorders>
          </w:tcPr>
          <w:p w:rsidR="007A6C3A" w:rsidRDefault="007A6C3A" w:rsidP="002E1750">
            <w:pPr>
              <w:spacing w:before="120" w:after="120"/>
              <w:jc w:val="center"/>
              <w:rPr>
                <w:color w:val="auto"/>
              </w:rPr>
            </w:pPr>
          </w:p>
        </w:tc>
        <w:tc>
          <w:tcPr>
            <w:tcW w:w="1350" w:type="dxa"/>
            <w:tcBorders>
              <w:top w:val="single" w:sz="4" w:space="0" w:color="auto"/>
              <w:left w:val="single" w:sz="4" w:space="0" w:color="auto"/>
              <w:bottom w:val="single" w:sz="4" w:space="0" w:color="auto"/>
              <w:right w:val="single" w:sz="4" w:space="0" w:color="auto"/>
            </w:tcBorders>
          </w:tcPr>
          <w:p w:rsidR="007A6C3A" w:rsidRDefault="007A6C3A" w:rsidP="002E1750">
            <w:pPr>
              <w:spacing w:before="120" w:after="120"/>
              <w:jc w:val="center"/>
              <w:rPr>
                <w:color w:val="auto"/>
              </w:rPr>
            </w:pPr>
          </w:p>
        </w:tc>
        <w:tc>
          <w:tcPr>
            <w:tcW w:w="2160" w:type="dxa"/>
            <w:tcBorders>
              <w:top w:val="single" w:sz="4" w:space="0" w:color="auto"/>
              <w:left w:val="single" w:sz="4" w:space="0" w:color="auto"/>
              <w:bottom w:val="single" w:sz="4" w:space="0" w:color="auto"/>
              <w:right w:val="single" w:sz="4" w:space="0" w:color="auto"/>
            </w:tcBorders>
          </w:tcPr>
          <w:p w:rsidR="007A6C3A" w:rsidRDefault="007A6C3A" w:rsidP="002E1750">
            <w:pPr>
              <w:spacing w:before="120" w:after="120"/>
              <w:jc w:val="center"/>
              <w:rPr>
                <w:color w:val="auto"/>
              </w:rPr>
            </w:pPr>
          </w:p>
        </w:tc>
        <w:tc>
          <w:tcPr>
            <w:tcW w:w="2808" w:type="dxa"/>
            <w:tcBorders>
              <w:top w:val="single" w:sz="4" w:space="0" w:color="auto"/>
              <w:left w:val="single" w:sz="4" w:space="0" w:color="auto"/>
              <w:bottom w:val="single" w:sz="4" w:space="0" w:color="auto"/>
              <w:right w:val="single" w:sz="4" w:space="0" w:color="auto"/>
            </w:tcBorders>
          </w:tcPr>
          <w:p w:rsidR="007A6C3A" w:rsidRDefault="007A6C3A">
            <w:pPr>
              <w:spacing w:before="120" w:after="120"/>
              <w:jc w:val="both"/>
              <w:rPr>
                <w:color w:val="auto"/>
              </w:rPr>
            </w:pPr>
          </w:p>
        </w:tc>
      </w:tr>
      <w:tr w:rsidR="007A6C3A">
        <w:tc>
          <w:tcPr>
            <w:tcW w:w="1908" w:type="dxa"/>
            <w:tcBorders>
              <w:top w:val="single" w:sz="4" w:space="0" w:color="auto"/>
              <w:left w:val="single" w:sz="4" w:space="0" w:color="auto"/>
              <w:bottom w:val="single" w:sz="4" w:space="0" w:color="auto"/>
              <w:right w:val="single" w:sz="4" w:space="0" w:color="auto"/>
            </w:tcBorders>
          </w:tcPr>
          <w:p w:rsidR="007A6C3A" w:rsidRDefault="007A6C3A">
            <w:pPr>
              <w:spacing w:before="120" w:after="120"/>
              <w:jc w:val="both"/>
              <w:rPr>
                <w:color w:val="auto"/>
              </w:rPr>
            </w:pPr>
          </w:p>
        </w:tc>
        <w:tc>
          <w:tcPr>
            <w:tcW w:w="1350" w:type="dxa"/>
            <w:tcBorders>
              <w:top w:val="single" w:sz="4" w:space="0" w:color="auto"/>
              <w:left w:val="single" w:sz="4" w:space="0" w:color="auto"/>
              <w:bottom w:val="single" w:sz="4" w:space="0" w:color="auto"/>
              <w:right w:val="single" w:sz="4" w:space="0" w:color="auto"/>
            </w:tcBorders>
          </w:tcPr>
          <w:p w:rsidR="007A6C3A" w:rsidRDefault="007A6C3A" w:rsidP="002E1750">
            <w:pPr>
              <w:spacing w:before="120" w:after="120"/>
              <w:jc w:val="center"/>
              <w:rPr>
                <w:color w:val="auto"/>
              </w:rPr>
            </w:pPr>
          </w:p>
        </w:tc>
        <w:tc>
          <w:tcPr>
            <w:tcW w:w="1350" w:type="dxa"/>
            <w:tcBorders>
              <w:top w:val="single" w:sz="4" w:space="0" w:color="auto"/>
              <w:left w:val="single" w:sz="4" w:space="0" w:color="auto"/>
              <w:bottom w:val="single" w:sz="4" w:space="0" w:color="auto"/>
              <w:right w:val="single" w:sz="4" w:space="0" w:color="auto"/>
            </w:tcBorders>
          </w:tcPr>
          <w:p w:rsidR="007A6C3A" w:rsidRDefault="007A6C3A" w:rsidP="002E1750">
            <w:pPr>
              <w:spacing w:before="120" w:after="120"/>
              <w:jc w:val="center"/>
              <w:rPr>
                <w:color w:val="auto"/>
              </w:rPr>
            </w:pPr>
          </w:p>
        </w:tc>
        <w:tc>
          <w:tcPr>
            <w:tcW w:w="2160" w:type="dxa"/>
            <w:tcBorders>
              <w:top w:val="single" w:sz="4" w:space="0" w:color="auto"/>
              <w:left w:val="single" w:sz="4" w:space="0" w:color="auto"/>
              <w:bottom w:val="single" w:sz="4" w:space="0" w:color="auto"/>
              <w:right w:val="single" w:sz="4" w:space="0" w:color="auto"/>
            </w:tcBorders>
          </w:tcPr>
          <w:p w:rsidR="007A6C3A" w:rsidRDefault="007A6C3A" w:rsidP="002E1750">
            <w:pPr>
              <w:spacing w:before="120" w:after="120"/>
              <w:jc w:val="center"/>
              <w:rPr>
                <w:color w:val="auto"/>
              </w:rPr>
            </w:pPr>
          </w:p>
        </w:tc>
        <w:tc>
          <w:tcPr>
            <w:tcW w:w="2808" w:type="dxa"/>
            <w:tcBorders>
              <w:top w:val="single" w:sz="4" w:space="0" w:color="auto"/>
              <w:left w:val="single" w:sz="4" w:space="0" w:color="auto"/>
              <w:bottom w:val="single" w:sz="4" w:space="0" w:color="auto"/>
              <w:right w:val="single" w:sz="4" w:space="0" w:color="auto"/>
            </w:tcBorders>
          </w:tcPr>
          <w:p w:rsidR="007A6C3A" w:rsidRDefault="007A6C3A">
            <w:pPr>
              <w:spacing w:before="120" w:after="120"/>
              <w:jc w:val="both"/>
              <w:rPr>
                <w:color w:val="auto"/>
              </w:rPr>
            </w:pPr>
          </w:p>
        </w:tc>
      </w:tr>
      <w:tr w:rsidR="007A6C3A">
        <w:tc>
          <w:tcPr>
            <w:tcW w:w="1908" w:type="dxa"/>
            <w:tcBorders>
              <w:top w:val="single" w:sz="4" w:space="0" w:color="auto"/>
              <w:left w:val="single" w:sz="4" w:space="0" w:color="auto"/>
              <w:bottom w:val="single" w:sz="4" w:space="0" w:color="auto"/>
              <w:right w:val="single" w:sz="4" w:space="0" w:color="auto"/>
            </w:tcBorders>
          </w:tcPr>
          <w:p w:rsidR="007A6C3A" w:rsidRDefault="007A6C3A">
            <w:pPr>
              <w:spacing w:before="120" w:after="120"/>
              <w:jc w:val="both"/>
              <w:rPr>
                <w:color w:val="auto"/>
              </w:rPr>
            </w:pPr>
          </w:p>
        </w:tc>
        <w:tc>
          <w:tcPr>
            <w:tcW w:w="1350" w:type="dxa"/>
            <w:tcBorders>
              <w:top w:val="single" w:sz="4" w:space="0" w:color="auto"/>
              <w:left w:val="single" w:sz="4" w:space="0" w:color="auto"/>
              <w:bottom w:val="single" w:sz="4" w:space="0" w:color="auto"/>
              <w:right w:val="single" w:sz="4" w:space="0" w:color="auto"/>
            </w:tcBorders>
          </w:tcPr>
          <w:p w:rsidR="007A6C3A" w:rsidRDefault="007A6C3A" w:rsidP="002E1750">
            <w:pPr>
              <w:spacing w:before="120" w:after="120"/>
              <w:jc w:val="center"/>
              <w:rPr>
                <w:color w:val="auto"/>
              </w:rPr>
            </w:pPr>
          </w:p>
        </w:tc>
        <w:tc>
          <w:tcPr>
            <w:tcW w:w="1350" w:type="dxa"/>
            <w:tcBorders>
              <w:top w:val="single" w:sz="4" w:space="0" w:color="auto"/>
              <w:left w:val="single" w:sz="4" w:space="0" w:color="auto"/>
              <w:bottom w:val="single" w:sz="4" w:space="0" w:color="auto"/>
              <w:right w:val="single" w:sz="4" w:space="0" w:color="auto"/>
            </w:tcBorders>
          </w:tcPr>
          <w:p w:rsidR="007A6C3A" w:rsidRDefault="007A6C3A" w:rsidP="002E1750">
            <w:pPr>
              <w:spacing w:before="120" w:after="120"/>
              <w:jc w:val="center"/>
              <w:rPr>
                <w:color w:val="auto"/>
              </w:rPr>
            </w:pPr>
          </w:p>
        </w:tc>
        <w:tc>
          <w:tcPr>
            <w:tcW w:w="2160" w:type="dxa"/>
            <w:tcBorders>
              <w:top w:val="single" w:sz="4" w:space="0" w:color="auto"/>
              <w:left w:val="single" w:sz="4" w:space="0" w:color="auto"/>
              <w:bottom w:val="single" w:sz="4" w:space="0" w:color="auto"/>
              <w:right w:val="single" w:sz="4" w:space="0" w:color="auto"/>
            </w:tcBorders>
          </w:tcPr>
          <w:p w:rsidR="007A6C3A" w:rsidRDefault="007A6C3A" w:rsidP="002E1750">
            <w:pPr>
              <w:spacing w:before="120" w:after="120"/>
              <w:jc w:val="center"/>
              <w:rPr>
                <w:color w:val="auto"/>
              </w:rPr>
            </w:pPr>
          </w:p>
        </w:tc>
        <w:tc>
          <w:tcPr>
            <w:tcW w:w="2808" w:type="dxa"/>
            <w:tcBorders>
              <w:top w:val="single" w:sz="4" w:space="0" w:color="auto"/>
              <w:left w:val="single" w:sz="4" w:space="0" w:color="auto"/>
              <w:bottom w:val="single" w:sz="4" w:space="0" w:color="auto"/>
              <w:right w:val="single" w:sz="4" w:space="0" w:color="auto"/>
            </w:tcBorders>
          </w:tcPr>
          <w:p w:rsidR="007A6C3A" w:rsidRDefault="007A6C3A">
            <w:pPr>
              <w:spacing w:before="120" w:after="120"/>
              <w:jc w:val="both"/>
              <w:rPr>
                <w:color w:val="auto"/>
              </w:rPr>
            </w:pPr>
          </w:p>
        </w:tc>
      </w:tr>
      <w:tr w:rsidR="007A6C3A">
        <w:tc>
          <w:tcPr>
            <w:tcW w:w="1908" w:type="dxa"/>
            <w:tcBorders>
              <w:top w:val="single" w:sz="4" w:space="0" w:color="auto"/>
              <w:left w:val="single" w:sz="4" w:space="0" w:color="auto"/>
              <w:bottom w:val="single" w:sz="4" w:space="0" w:color="auto"/>
              <w:right w:val="single" w:sz="4" w:space="0" w:color="auto"/>
            </w:tcBorders>
          </w:tcPr>
          <w:p w:rsidR="007A6C3A" w:rsidRDefault="007A6C3A">
            <w:pPr>
              <w:spacing w:before="120" w:after="120"/>
              <w:jc w:val="both"/>
              <w:rPr>
                <w:color w:val="auto"/>
              </w:rPr>
            </w:pPr>
          </w:p>
        </w:tc>
        <w:tc>
          <w:tcPr>
            <w:tcW w:w="1350" w:type="dxa"/>
            <w:tcBorders>
              <w:top w:val="single" w:sz="4" w:space="0" w:color="auto"/>
              <w:left w:val="single" w:sz="4" w:space="0" w:color="auto"/>
              <w:bottom w:val="single" w:sz="4" w:space="0" w:color="auto"/>
              <w:right w:val="single" w:sz="4" w:space="0" w:color="auto"/>
            </w:tcBorders>
          </w:tcPr>
          <w:p w:rsidR="007A6C3A" w:rsidRDefault="007A6C3A" w:rsidP="002E1750">
            <w:pPr>
              <w:spacing w:before="120" w:after="120"/>
              <w:jc w:val="center"/>
              <w:rPr>
                <w:color w:val="auto"/>
              </w:rPr>
            </w:pPr>
          </w:p>
        </w:tc>
        <w:tc>
          <w:tcPr>
            <w:tcW w:w="1350" w:type="dxa"/>
            <w:tcBorders>
              <w:top w:val="single" w:sz="4" w:space="0" w:color="auto"/>
              <w:left w:val="single" w:sz="4" w:space="0" w:color="auto"/>
              <w:bottom w:val="single" w:sz="4" w:space="0" w:color="auto"/>
              <w:right w:val="single" w:sz="4" w:space="0" w:color="auto"/>
            </w:tcBorders>
          </w:tcPr>
          <w:p w:rsidR="007A6C3A" w:rsidRDefault="007A6C3A" w:rsidP="002E1750">
            <w:pPr>
              <w:spacing w:before="120" w:after="120"/>
              <w:jc w:val="center"/>
              <w:rPr>
                <w:color w:val="auto"/>
              </w:rPr>
            </w:pPr>
          </w:p>
        </w:tc>
        <w:tc>
          <w:tcPr>
            <w:tcW w:w="2160" w:type="dxa"/>
            <w:tcBorders>
              <w:top w:val="single" w:sz="4" w:space="0" w:color="auto"/>
              <w:left w:val="single" w:sz="4" w:space="0" w:color="auto"/>
              <w:bottom w:val="single" w:sz="4" w:space="0" w:color="auto"/>
              <w:right w:val="single" w:sz="4" w:space="0" w:color="auto"/>
            </w:tcBorders>
          </w:tcPr>
          <w:p w:rsidR="007A6C3A" w:rsidRDefault="007A6C3A" w:rsidP="002E1750">
            <w:pPr>
              <w:spacing w:before="120" w:after="120"/>
              <w:jc w:val="center"/>
              <w:rPr>
                <w:color w:val="auto"/>
              </w:rPr>
            </w:pPr>
          </w:p>
        </w:tc>
        <w:tc>
          <w:tcPr>
            <w:tcW w:w="2808" w:type="dxa"/>
            <w:tcBorders>
              <w:top w:val="single" w:sz="4" w:space="0" w:color="auto"/>
              <w:left w:val="single" w:sz="4" w:space="0" w:color="auto"/>
              <w:bottom w:val="single" w:sz="4" w:space="0" w:color="auto"/>
              <w:right w:val="single" w:sz="4" w:space="0" w:color="auto"/>
            </w:tcBorders>
          </w:tcPr>
          <w:p w:rsidR="007A6C3A" w:rsidRDefault="007A6C3A">
            <w:pPr>
              <w:spacing w:before="120" w:after="120"/>
              <w:jc w:val="both"/>
              <w:rPr>
                <w:color w:val="auto"/>
              </w:rPr>
            </w:pPr>
          </w:p>
        </w:tc>
      </w:tr>
      <w:tr w:rsidR="007A6C3A">
        <w:tc>
          <w:tcPr>
            <w:tcW w:w="1908" w:type="dxa"/>
            <w:tcBorders>
              <w:top w:val="single" w:sz="4" w:space="0" w:color="auto"/>
              <w:left w:val="single" w:sz="4" w:space="0" w:color="auto"/>
              <w:bottom w:val="single" w:sz="4" w:space="0" w:color="auto"/>
              <w:right w:val="single" w:sz="4" w:space="0" w:color="auto"/>
            </w:tcBorders>
          </w:tcPr>
          <w:p w:rsidR="007A6C3A" w:rsidRDefault="007A6C3A">
            <w:pPr>
              <w:spacing w:before="120" w:after="120"/>
              <w:jc w:val="both"/>
              <w:rPr>
                <w:color w:val="auto"/>
              </w:rPr>
            </w:pPr>
          </w:p>
        </w:tc>
        <w:tc>
          <w:tcPr>
            <w:tcW w:w="1350" w:type="dxa"/>
            <w:tcBorders>
              <w:top w:val="single" w:sz="4" w:space="0" w:color="auto"/>
              <w:left w:val="single" w:sz="4" w:space="0" w:color="auto"/>
              <w:bottom w:val="single" w:sz="4" w:space="0" w:color="auto"/>
              <w:right w:val="single" w:sz="4" w:space="0" w:color="auto"/>
            </w:tcBorders>
          </w:tcPr>
          <w:p w:rsidR="007A6C3A" w:rsidRDefault="007A6C3A" w:rsidP="002E1750">
            <w:pPr>
              <w:spacing w:before="120" w:after="120"/>
              <w:jc w:val="center"/>
              <w:rPr>
                <w:color w:val="auto"/>
              </w:rPr>
            </w:pPr>
          </w:p>
        </w:tc>
        <w:tc>
          <w:tcPr>
            <w:tcW w:w="1350" w:type="dxa"/>
            <w:tcBorders>
              <w:top w:val="single" w:sz="4" w:space="0" w:color="auto"/>
              <w:left w:val="single" w:sz="4" w:space="0" w:color="auto"/>
              <w:bottom w:val="single" w:sz="4" w:space="0" w:color="auto"/>
              <w:right w:val="single" w:sz="4" w:space="0" w:color="auto"/>
            </w:tcBorders>
          </w:tcPr>
          <w:p w:rsidR="007A6C3A" w:rsidRDefault="007A6C3A" w:rsidP="002E1750">
            <w:pPr>
              <w:spacing w:before="120" w:after="120"/>
              <w:jc w:val="center"/>
              <w:rPr>
                <w:color w:val="auto"/>
              </w:rPr>
            </w:pPr>
          </w:p>
        </w:tc>
        <w:tc>
          <w:tcPr>
            <w:tcW w:w="2160" w:type="dxa"/>
            <w:tcBorders>
              <w:top w:val="single" w:sz="4" w:space="0" w:color="auto"/>
              <w:left w:val="single" w:sz="4" w:space="0" w:color="auto"/>
              <w:bottom w:val="single" w:sz="4" w:space="0" w:color="auto"/>
              <w:right w:val="single" w:sz="4" w:space="0" w:color="auto"/>
            </w:tcBorders>
          </w:tcPr>
          <w:p w:rsidR="007A6C3A" w:rsidRDefault="007A6C3A" w:rsidP="002E1750">
            <w:pPr>
              <w:spacing w:before="120" w:after="120"/>
              <w:jc w:val="center"/>
              <w:rPr>
                <w:color w:val="auto"/>
              </w:rPr>
            </w:pPr>
          </w:p>
        </w:tc>
        <w:tc>
          <w:tcPr>
            <w:tcW w:w="2808" w:type="dxa"/>
            <w:tcBorders>
              <w:top w:val="single" w:sz="4" w:space="0" w:color="auto"/>
              <w:left w:val="single" w:sz="4" w:space="0" w:color="auto"/>
              <w:bottom w:val="single" w:sz="4" w:space="0" w:color="auto"/>
              <w:right w:val="single" w:sz="4" w:space="0" w:color="auto"/>
            </w:tcBorders>
          </w:tcPr>
          <w:p w:rsidR="007A6C3A" w:rsidRDefault="007A6C3A">
            <w:pPr>
              <w:spacing w:before="120" w:after="120"/>
              <w:jc w:val="both"/>
              <w:rPr>
                <w:color w:val="auto"/>
              </w:rPr>
            </w:pPr>
          </w:p>
        </w:tc>
      </w:tr>
      <w:tr w:rsidR="007A6C3A">
        <w:tc>
          <w:tcPr>
            <w:tcW w:w="1908" w:type="dxa"/>
            <w:tcBorders>
              <w:top w:val="single" w:sz="4" w:space="0" w:color="auto"/>
              <w:left w:val="single" w:sz="4" w:space="0" w:color="auto"/>
              <w:bottom w:val="single" w:sz="4" w:space="0" w:color="auto"/>
              <w:right w:val="single" w:sz="4" w:space="0" w:color="auto"/>
            </w:tcBorders>
          </w:tcPr>
          <w:p w:rsidR="007A6C3A" w:rsidRDefault="007A6C3A">
            <w:pPr>
              <w:spacing w:before="120" w:after="120"/>
              <w:jc w:val="both"/>
              <w:rPr>
                <w:color w:val="auto"/>
              </w:rPr>
            </w:pPr>
          </w:p>
        </w:tc>
        <w:tc>
          <w:tcPr>
            <w:tcW w:w="1350" w:type="dxa"/>
            <w:tcBorders>
              <w:top w:val="single" w:sz="4" w:space="0" w:color="auto"/>
              <w:left w:val="single" w:sz="4" w:space="0" w:color="auto"/>
              <w:bottom w:val="single" w:sz="4" w:space="0" w:color="auto"/>
              <w:right w:val="single" w:sz="4" w:space="0" w:color="auto"/>
            </w:tcBorders>
          </w:tcPr>
          <w:p w:rsidR="007A6C3A" w:rsidRDefault="007A6C3A" w:rsidP="002E1750">
            <w:pPr>
              <w:spacing w:before="120" w:after="120"/>
              <w:jc w:val="center"/>
              <w:rPr>
                <w:color w:val="auto"/>
              </w:rPr>
            </w:pPr>
          </w:p>
        </w:tc>
        <w:tc>
          <w:tcPr>
            <w:tcW w:w="1350" w:type="dxa"/>
            <w:tcBorders>
              <w:top w:val="single" w:sz="4" w:space="0" w:color="auto"/>
              <w:left w:val="single" w:sz="4" w:space="0" w:color="auto"/>
              <w:bottom w:val="single" w:sz="4" w:space="0" w:color="auto"/>
              <w:right w:val="single" w:sz="4" w:space="0" w:color="auto"/>
            </w:tcBorders>
          </w:tcPr>
          <w:p w:rsidR="007A6C3A" w:rsidRDefault="007A6C3A" w:rsidP="002E1750">
            <w:pPr>
              <w:spacing w:before="120" w:after="120"/>
              <w:jc w:val="center"/>
              <w:rPr>
                <w:color w:val="auto"/>
              </w:rPr>
            </w:pPr>
          </w:p>
        </w:tc>
        <w:tc>
          <w:tcPr>
            <w:tcW w:w="2160" w:type="dxa"/>
            <w:tcBorders>
              <w:top w:val="single" w:sz="4" w:space="0" w:color="auto"/>
              <w:left w:val="single" w:sz="4" w:space="0" w:color="auto"/>
              <w:bottom w:val="single" w:sz="4" w:space="0" w:color="auto"/>
              <w:right w:val="single" w:sz="4" w:space="0" w:color="auto"/>
            </w:tcBorders>
          </w:tcPr>
          <w:p w:rsidR="007A6C3A" w:rsidRDefault="007A6C3A" w:rsidP="002E1750">
            <w:pPr>
              <w:spacing w:before="120" w:after="120"/>
              <w:jc w:val="center"/>
              <w:rPr>
                <w:color w:val="auto"/>
              </w:rPr>
            </w:pPr>
          </w:p>
        </w:tc>
        <w:tc>
          <w:tcPr>
            <w:tcW w:w="2808" w:type="dxa"/>
            <w:tcBorders>
              <w:top w:val="single" w:sz="4" w:space="0" w:color="auto"/>
              <w:left w:val="single" w:sz="4" w:space="0" w:color="auto"/>
              <w:bottom w:val="single" w:sz="4" w:space="0" w:color="auto"/>
              <w:right w:val="single" w:sz="4" w:space="0" w:color="auto"/>
            </w:tcBorders>
          </w:tcPr>
          <w:p w:rsidR="007A6C3A" w:rsidRDefault="007A6C3A">
            <w:pPr>
              <w:spacing w:before="120" w:after="120"/>
              <w:jc w:val="both"/>
              <w:rPr>
                <w:color w:val="auto"/>
              </w:rPr>
            </w:pPr>
          </w:p>
        </w:tc>
      </w:tr>
      <w:tr w:rsidR="007A6C3A">
        <w:tc>
          <w:tcPr>
            <w:tcW w:w="1908" w:type="dxa"/>
            <w:tcBorders>
              <w:top w:val="single" w:sz="4" w:space="0" w:color="auto"/>
              <w:left w:val="single" w:sz="4" w:space="0" w:color="auto"/>
              <w:bottom w:val="single" w:sz="4" w:space="0" w:color="auto"/>
              <w:right w:val="single" w:sz="4" w:space="0" w:color="auto"/>
            </w:tcBorders>
          </w:tcPr>
          <w:p w:rsidR="007A6C3A" w:rsidRDefault="007A6C3A">
            <w:pPr>
              <w:spacing w:before="120" w:after="120"/>
              <w:jc w:val="both"/>
              <w:rPr>
                <w:color w:val="auto"/>
              </w:rPr>
            </w:pPr>
          </w:p>
        </w:tc>
        <w:tc>
          <w:tcPr>
            <w:tcW w:w="1350" w:type="dxa"/>
            <w:tcBorders>
              <w:top w:val="single" w:sz="4" w:space="0" w:color="auto"/>
              <w:left w:val="single" w:sz="4" w:space="0" w:color="auto"/>
              <w:bottom w:val="single" w:sz="4" w:space="0" w:color="auto"/>
              <w:right w:val="single" w:sz="4" w:space="0" w:color="auto"/>
            </w:tcBorders>
          </w:tcPr>
          <w:p w:rsidR="007A6C3A" w:rsidRDefault="007A6C3A" w:rsidP="002E1750">
            <w:pPr>
              <w:spacing w:before="120" w:after="120"/>
              <w:jc w:val="center"/>
              <w:rPr>
                <w:color w:val="auto"/>
              </w:rPr>
            </w:pPr>
          </w:p>
        </w:tc>
        <w:tc>
          <w:tcPr>
            <w:tcW w:w="1350" w:type="dxa"/>
            <w:tcBorders>
              <w:top w:val="single" w:sz="4" w:space="0" w:color="auto"/>
              <w:left w:val="single" w:sz="4" w:space="0" w:color="auto"/>
              <w:bottom w:val="single" w:sz="4" w:space="0" w:color="auto"/>
              <w:right w:val="single" w:sz="4" w:space="0" w:color="auto"/>
            </w:tcBorders>
          </w:tcPr>
          <w:p w:rsidR="007A6C3A" w:rsidRDefault="007A6C3A" w:rsidP="002E1750">
            <w:pPr>
              <w:spacing w:before="120" w:after="120"/>
              <w:jc w:val="center"/>
              <w:rPr>
                <w:color w:val="auto"/>
              </w:rPr>
            </w:pPr>
          </w:p>
        </w:tc>
        <w:tc>
          <w:tcPr>
            <w:tcW w:w="2160" w:type="dxa"/>
            <w:tcBorders>
              <w:top w:val="single" w:sz="4" w:space="0" w:color="auto"/>
              <w:left w:val="single" w:sz="4" w:space="0" w:color="auto"/>
              <w:bottom w:val="single" w:sz="4" w:space="0" w:color="auto"/>
              <w:right w:val="single" w:sz="4" w:space="0" w:color="auto"/>
            </w:tcBorders>
          </w:tcPr>
          <w:p w:rsidR="007A6C3A" w:rsidRDefault="007A6C3A" w:rsidP="002E1750">
            <w:pPr>
              <w:spacing w:before="120" w:after="120"/>
              <w:jc w:val="center"/>
              <w:rPr>
                <w:color w:val="auto"/>
              </w:rPr>
            </w:pPr>
          </w:p>
        </w:tc>
        <w:tc>
          <w:tcPr>
            <w:tcW w:w="2808" w:type="dxa"/>
            <w:tcBorders>
              <w:top w:val="single" w:sz="4" w:space="0" w:color="auto"/>
              <w:left w:val="single" w:sz="4" w:space="0" w:color="auto"/>
              <w:bottom w:val="single" w:sz="4" w:space="0" w:color="auto"/>
              <w:right w:val="single" w:sz="4" w:space="0" w:color="auto"/>
            </w:tcBorders>
          </w:tcPr>
          <w:p w:rsidR="007A6C3A" w:rsidRDefault="007A6C3A">
            <w:pPr>
              <w:spacing w:before="120" w:after="120"/>
              <w:jc w:val="both"/>
              <w:rPr>
                <w:color w:val="auto"/>
              </w:rPr>
            </w:pPr>
          </w:p>
        </w:tc>
      </w:tr>
    </w:tbl>
    <w:p w:rsidR="007A6C3A" w:rsidRDefault="007A6C3A">
      <w:pPr>
        <w:jc w:val="both"/>
        <w:rPr>
          <w:color w:val="auto"/>
        </w:rPr>
      </w:pPr>
    </w:p>
    <w:p w:rsidR="009951B0" w:rsidRDefault="009951B0">
      <w:pPr>
        <w:jc w:val="both"/>
        <w:rPr>
          <w:color w:val="auto"/>
        </w:rPr>
      </w:pPr>
    </w:p>
    <w:p w:rsidR="009951B0" w:rsidRDefault="009951B0">
      <w:pPr>
        <w:jc w:val="both"/>
        <w:rPr>
          <w:color w:val="auto"/>
        </w:rPr>
      </w:pPr>
    </w:p>
    <w:p w:rsidR="009951B0" w:rsidRDefault="009951B0">
      <w:pPr>
        <w:jc w:val="both"/>
        <w:rPr>
          <w:color w:val="auto"/>
        </w:rPr>
      </w:pPr>
    </w:p>
    <w:p w:rsidR="009951B0" w:rsidRDefault="009951B0">
      <w:pPr>
        <w:jc w:val="both"/>
        <w:rPr>
          <w:color w:val="auto"/>
        </w:rPr>
      </w:pPr>
    </w:p>
    <w:p w:rsidR="009951B0" w:rsidRDefault="009951B0">
      <w:pPr>
        <w:jc w:val="both"/>
        <w:rPr>
          <w:color w:val="auto"/>
        </w:rPr>
      </w:pPr>
    </w:p>
    <w:p w:rsidR="009951B0" w:rsidRDefault="009951B0">
      <w:pPr>
        <w:jc w:val="both"/>
        <w:rPr>
          <w:color w:val="auto"/>
        </w:rPr>
      </w:pPr>
    </w:p>
    <w:p w:rsidR="009951B0" w:rsidRDefault="009951B0">
      <w:pPr>
        <w:jc w:val="both"/>
        <w:rPr>
          <w:color w:val="auto"/>
        </w:rPr>
      </w:pPr>
    </w:p>
    <w:p w:rsidR="009951B0" w:rsidRDefault="009951B0">
      <w:pPr>
        <w:jc w:val="both"/>
        <w:rPr>
          <w:color w:val="auto"/>
        </w:rPr>
      </w:pPr>
    </w:p>
    <w:p w:rsidR="009951B0" w:rsidRDefault="009951B0">
      <w:pPr>
        <w:jc w:val="both"/>
        <w:rPr>
          <w:color w:val="auto"/>
        </w:rPr>
      </w:pPr>
    </w:p>
    <w:p w:rsidR="009951B0" w:rsidRDefault="009951B0">
      <w:pPr>
        <w:jc w:val="both"/>
        <w:rPr>
          <w:color w:val="auto"/>
        </w:rPr>
      </w:pPr>
    </w:p>
    <w:p w:rsidR="009951B0" w:rsidRDefault="009951B0">
      <w:pPr>
        <w:jc w:val="both"/>
        <w:rPr>
          <w:color w:val="auto"/>
        </w:rPr>
      </w:pPr>
    </w:p>
    <w:p w:rsidR="009951B0" w:rsidRDefault="009951B0">
      <w:pPr>
        <w:jc w:val="both"/>
        <w:rPr>
          <w:color w:val="auto"/>
        </w:rPr>
      </w:pPr>
    </w:p>
    <w:p w:rsidR="009951B0" w:rsidRDefault="009951B0">
      <w:pPr>
        <w:jc w:val="both"/>
        <w:rPr>
          <w:color w:val="auto"/>
        </w:rPr>
      </w:pPr>
    </w:p>
    <w:p w:rsidR="009951B0" w:rsidRDefault="009951B0">
      <w:pPr>
        <w:jc w:val="both"/>
        <w:rPr>
          <w:color w:val="auto"/>
        </w:rPr>
      </w:pPr>
    </w:p>
    <w:p w:rsidR="009951B0" w:rsidRDefault="009951B0">
      <w:pPr>
        <w:jc w:val="both"/>
        <w:rPr>
          <w:color w:val="auto"/>
        </w:rPr>
      </w:pPr>
    </w:p>
    <w:p w:rsidR="009951B0" w:rsidRDefault="009951B0">
      <w:pPr>
        <w:jc w:val="both"/>
        <w:rPr>
          <w:color w:val="auto"/>
        </w:rPr>
      </w:pPr>
    </w:p>
    <w:p w:rsidR="009951B0" w:rsidRDefault="009951B0" w:rsidP="009951B0">
      <w:pPr>
        <w:jc w:val="center"/>
        <w:rPr>
          <w:b/>
          <w:bCs/>
          <w:color w:val="auto"/>
          <w:sz w:val="32"/>
        </w:rPr>
      </w:pPr>
      <w:r>
        <w:rPr>
          <w:b/>
          <w:bCs/>
          <w:color w:val="auto"/>
          <w:sz w:val="32"/>
        </w:rPr>
        <w:lastRenderedPageBreak/>
        <w:t>REGISTRATION CARD</w:t>
      </w:r>
    </w:p>
    <w:p w:rsidR="009951B0" w:rsidRDefault="009951B0" w:rsidP="009951B0">
      <w:pPr>
        <w:jc w:val="center"/>
        <w:rPr>
          <w:b/>
          <w:bCs/>
          <w:color w:val="auto"/>
          <w:sz w:val="32"/>
        </w:rPr>
      </w:pPr>
    </w:p>
    <w:p w:rsidR="009951B0" w:rsidRDefault="009951B0" w:rsidP="009951B0">
      <w:pPr>
        <w:jc w:val="center"/>
        <w:rPr>
          <w:color w:val="auto"/>
        </w:rPr>
      </w:pPr>
      <w:r>
        <w:rPr>
          <w:b/>
          <w:bCs/>
          <w:color w:val="auto"/>
          <w:sz w:val="32"/>
        </w:rPr>
        <w:t>I SUMMER 201</w:t>
      </w:r>
      <w:r w:rsidR="003108FE">
        <w:rPr>
          <w:b/>
          <w:bCs/>
          <w:color w:val="auto"/>
          <w:sz w:val="32"/>
        </w:rPr>
        <w:t>8</w:t>
      </w:r>
    </w:p>
    <w:p w:rsidR="009951B0" w:rsidRDefault="009951B0" w:rsidP="009951B0">
      <w:pPr>
        <w:jc w:val="both"/>
        <w:rPr>
          <w:color w:val="auto"/>
        </w:rPr>
      </w:pPr>
    </w:p>
    <w:p w:rsidR="009951B0" w:rsidRDefault="009951B0" w:rsidP="009951B0">
      <w:pPr>
        <w:jc w:val="both"/>
        <w:rPr>
          <w:color w:val="auto"/>
        </w:rPr>
      </w:pPr>
    </w:p>
    <w:p w:rsidR="009951B0" w:rsidRDefault="009951B0" w:rsidP="009951B0">
      <w:pPr>
        <w:jc w:val="both"/>
        <w:rPr>
          <w:color w:val="auto"/>
        </w:rPr>
      </w:pPr>
    </w:p>
    <w:p w:rsidR="009951B0" w:rsidRDefault="009951B0" w:rsidP="009951B0">
      <w:pPr>
        <w:jc w:val="both"/>
        <w:rPr>
          <w:color w:val="auto"/>
        </w:rPr>
      </w:pPr>
    </w:p>
    <w:p w:rsidR="009951B0" w:rsidRDefault="009951B0" w:rsidP="009951B0">
      <w:pPr>
        <w:jc w:val="both"/>
        <w:rPr>
          <w:color w:val="auto"/>
        </w:rPr>
      </w:pPr>
    </w:p>
    <w:tbl>
      <w:tblPr>
        <w:tblW w:w="9576"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1530"/>
        <w:gridCol w:w="1620"/>
        <w:gridCol w:w="2250"/>
        <w:gridCol w:w="2718"/>
      </w:tblGrid>
      <w:tr w:rsidR="009951B0">
        <w:tc>
          <w:tcPr>
            <w:tcW w:w="1458" w:type="dxa"/>
            <w:tcBorders>
              <w:top w:val="single" w:sz="4" w:space="0" w:color="auto"/>
              <w:left w:val="single" w:sz="4" w:space="0" w:color="auto"/>
              <w:bottom w:val="single" w:sz="4" w:space="0" w:color="auto"/>
              <w:right w:val="single" w:sz="4" w:space="0" w:color="auto"/>
            </w:tcBorders>
            <w:hideMark/>
          </w:tcPr>
          <w:p w:rsidR="009951B0" w:rsidRDefault="009951B0">
            <w:pPr>
              <w:spacing w:before="120" w:after="120"/>
              <w:jc w:val="center"/>
              <w:rPr>
                <w:b/>
                <w:bCs/>
                <w:color w:val="auto"/>
              </w:rPr>
            </w:pPr>
            <w:r>
              <w:rPr>
                <w:b/>
                <w:bCs/>
                <w:color w:val="auto"/>
              </w:rPr>
              <w:t>COURSE</w:t>
            </w:r>
          </w:p>
        </w:tc>
        <w:tc>
          <w:tcPr>
            <w:tcW w:w="1530" w:type="dxa"/>
            <w:tcBorders>
              <w:top w:val="single" w:sz="4" w:space="0" w:color="auto"/>
              <w:left w:val="single" w:sz="4" w:space="0" w:color="auto"/>
              <w:bottom w:val="single" w:sz="4" w:space="0" w:color="auto"/>
              <w:right w:val="single" w:sz="4" w:space="0" w:color="auto"/>
            </w:tcBorders>
            <w:hideMark/>
          </w:tcPr>
          <w:p w:rsidR="009951B0" w:rsidRDefault="009951B0">
            <w:pPr>
              <w:spacing w:before="120" w:after="120"/>
              <w:jc w:val="center"/>
              <w:rPr>
                <w:b/>
                <w:bCs/>
                <w:color w:val="auto"/>
              </w:rPr>
            </w:pPr>
            <w:r>
              <w:rPr>
                <w:b/>
                <w:bCs/>
                <w:color w:val="auto"/>
              </w:rPr>
              <w:t>NUMBER</w:t>
            </w:r>
          </w:p>
        </w:tc>
        <w:tc>
          <w:tcPr>
            <w:tcW w:w="1620" w:type="dxa"/>
            <w:tcBorders>
              <w:top w:val="single" w:sz="4" w:space="0" w:color="auto"/>
              <w:left w:val="single" w:sz="4" w:space="0" w:color="auto"/>
              <w:bottom w:val="single" w:sz="4" w:space="0" w:color="auto"/>
              <w:right w:val="single" w:sz="4" w:space="0" w:color="auto"/>
            </w:tcBorders>
            <w:hideMark/>
          </w:tcPr>
          <w:p w:rsidR="009951B0" w:rsidRDefault="009951B0">
            <w:pPr>
              <w:spacing w:before="120" w:after="120"/>
              <w:jc w:val="center"/>
              <w:rPr>
                <w:b/>
                <w:bCs/>
                <w:color w:val="auto"/>
              </w:rPr>
            </w:pPr>
            <w:r>
              <w:rPr>
                <w:b/>
                <w:bCs/>
                <w:color w:val="auto"/>
              </w:rPr>
              <w:t>SECTION</w:t>
            </w:r>
          </w:p>
        </w:tc>
        <w:tc>
          <w:tcPr>
            <w:tcW w:w="2250" w:type="dxa"/>
            <w:tcBorders>
              <w:top w:val="single" w:sz="4" w:space="0" w:color="auto"/>
              <w:left w:val="single" w:sz="4" w:space="0" w:color="auto"/>
              <w:bottom w:val="single" w:sz="4" w:space="0" w:color="auto"/>
              <w:right w:val="single" w:sz="4" w:space="0" w:color="auto"/>
            </w:tcBorders>
            <w:hideMark/>
          </w:tcPr>
          <w:p w:rsidR="009951B0" w:rsidRDefault="009951B0">
            <w:pPr>
              <w:spacing w:before="120" w:after="120"/>
              <w:jc w:val="center"/>
              <w:rPr>
                <w:b/>
                <w:bCs/>
                <w:color w:val="auto"/>
              </w:rPr>
            </w:pPr>
            <w:r>
              <w:rPr>
                <w:b/>
                <w:bCs/>
                <w:color w:val="auto"/>
              </w:rPr>
              <w:t>CREDIT HOURS</w:t>
            </w:r>
          </w:p>
        </w:tc>
        <w:tc>
          <w:tcPr>
            <w:tcW w:w="2718" w:type="dxa"/>
            <w:tcBorders>
              <w:top w:val="single" w:sz="4" w:space="0" w:color="auto"/>
              <w:left w:val="single" w:sz="4" w:space="0" w:color="auto"/>
              <w:bottom w:val="single" w:sz="4" w:space="0" w:color="auto"/>
              <w:right w:val="single" w:sz="4" w:space="0" w:color="auto"/>
            </w:tcBorders>
            <w:hideMark/>
          </w:tcPr>
          <w:p w:rsidR="009951B0" w:rsidRDefault="009951B0">
            <w:pPr>
              <w:spacing w:before="120" w:after="120"/>
              <w:jc w:val="center"/>
              <w:rPr>
                <w:b/>
                <w:bCs/>
                <w:color w:val="auto"/>
              </w:rPr>
            </w:pPr>
            <w:r>
              <w:rPr>
                <w:b/>
                <w:bCs/>
                <w:color w:val="auto"/>
              </w:rPr>
              <w:t>TIME/DAY</w:t>
            </w:r>
          </w:p>
        </w:tc>
      </w:tr>
      <w:tr w:rsidR="009951B0">
        <w:tc>
          <w:tcPr>
            <w:tcW w:w="1458"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153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162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225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2718"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r>
      <w:tr w:rsidR="009951B0">
        <w:tc>
          <w:tcPr>
            <w:tcW w:w="1458"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153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162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225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2718"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r>
      <w:tr w:rsidR="009951B0">
        <w:tc>
          <w:tcPr>
            <w:tcW w:w="1458"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153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162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225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2718"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r>
      <w:tr w:rsidR="009951B0">
        <w:tc>
          <w:tcPr>
            <w:tcW w:w="1458"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153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162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225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2718"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r>
      <w:tr w:rsidR="009951B0">
        <w:tc>
          <w:tcPr>
            <w:tcW w:w="1458"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153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162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225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2718"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r>
      <w:tr w:rsidR="009951B0">
        <w:tc>
          <w:tcPr>
            <w:tcW w:w="1458"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153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162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225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2718"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r>
      <w:tr w:rsidR="009951B0">
        <w:tc>
          <w:tcPr>
            <w:tcW w:w="1458"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153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162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225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2718"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r>
      <w:tr w:rsidR="009951B0">
        <w:tc>
          <w:tcPr>
            <w:tcW w:w="1458"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153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162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225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2718"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r>
      <w:tr w:rsidR="009951B0">
        <w:tc>
          <w:tcPr>
            <w:tcW w:w="1458"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153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162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225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2718"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r>
      <w:tr w:rsidR="009951B0">
        <w:tc>
          <w:tcPr>
            <w:tcW w:w="1458"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153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162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225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2718"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r>
    </w:tbl>
    <w:p w:rsidR="009951B0" w:rsidRDefault="009951B0" w:rsidP="009951B0">
      <w:pPr>
        <w:jc w:val="both"/>
        <w:rPr>
          <w:color w:val="auto"/>
        </w:rPr>
      </w:pPr>
    </w:p>
    <w:p w:rsidR="009951B0" w:rsidRDefault="009951B0" w:rsidP="009951B0">
      <w:pPr>
        <w:jc w:val="both"/>
        <w:rPr>
          <w:color w:val="auto"/>
        </w:rPr>
      </w:pPr>
    </w:p>
    <w:p w:rsidR="009951B0" w:rsidRDefault="009951B0" w:rsidP="009951B0">
      <w:pPr>
        <w:jc w:val="center"/>
        <w:rPr>
          <w:color w:val="auto"/>
        </w:rPr>
      </w:pPr>
    </w:p>
    <w:p w:rsidR="009951B0" w:rsidRDefault="009951B0" w:rsidP="009951B0"/>
    <w:p w:rsidR="009951B0" w:rsidRDefault="009951B0" w:rsidP="009951B0"/>
    <w:p w:rsidR="009951B0" w:rsidRDefault="009951B0" w:rsidP="009951B0"/>
    <w:p w:rsidR="009951B0" w:rsidRDefault="009951B0" w:rsidP="009951B0"/>
    <w:p w:rsidR="009951B0" w:rsidRDefault="009951B0" w:rsidP="009951B0"/>
    <w:p w:rsidR="009951B0" w:rsidRDefault="009951B0" w:rsidP="009951B0"/>
    <w:p w:rsidR="009951B0" w:rsidRDefault="009951B0" w:rsidP="009951B0">
      <w:pPr>
        <w:jc w:val="center"/>
      </w:pPr>
    </w:p>
    <w:p w:rsidR="009951B0" w:rsidRDefault="009951B0" w:rsidP="009951B0"/>
    <w:p w:rsidR="009951B0" w:rsidRDefault="009951B0" w:rsidP="009951B0">
      <w:pPr>
        <w:jc w:val="center"/>
      </w:pPr>
    </w:p>
    <w:p w:rsidR="009951B0" w:rsidRDefault="009951B0" w:rsidP="009951B0">
      <w:pPr>
        <w:jc w:val="center"/>
        <w:rPr>
          <w:b/>
          <w:bCs/>
          <w:color w:val="auto"/>
          <w:sz w:val="32"/>
        </w:rPr>
      </w:pPr>
      <w:r>
        <w:br w:type="page"/>
      </w:r>
      <w:r>
        <w:rPr>
          <w:b/>
          <w:bCs/>
          <w:color w:val="auto"/>
          <w:sz w:val="32"/>
        </w:rPr>
        <w:lastRenderedPageBreak/>
        <w:t>REGISTRATION CARD</w:t>
      </w:r>
    </w:p>
    <w:p w:rsidR="009951B0" w:rsidRDefault="009951B0" w:rsidP="009951B0">
      <w:pPr>
        <w:jc w:val="center"/>
        <w:rPr>
          <w:b/>
          <w:bCs/>
          <w:color w:val="auto"/>
          <w:sz w:val="32"/>
        </w:rPr>
      </w:pPr>
    </w:p>
    <w:p w:rsidR="009951B0" w:rsidRDefault="009951B0" w:rsidP="009951B0">
      <w:pPr>
        <w:jc w:val="center"/>
        <w:rPr>
          <w:color w:val="auto"/>
        </w:rPr>
      </w:pPr>
      <w:r>
        <w:rPr>
          <w:b/>
          <w:bCs/>
          <w:color w:val="auto"/>
          <w:sz w:val="32"/>
        </w:rPr>
        <w:t>II SUMMER 201</w:t>
      </w:r>
      <w:r w:rsidR="003108FE">
        <w:rPr>
          <w:b/>
          <w:bCs/>
          <w:color w:val="auto"/>
          <w:sz w:val="32"/>
        </w:rPr>
        <w:t>8</w:t>
      </w:r>
    </w:p>
    <w:p w:rsidR="009951B0" w:rsidRDefault="009951B0" w:rsidP="009951B0">
      <w:pPr>
        <w:jc w:val="both"/>
        <w:rPr>
          <w:color w:val="auto"/>
        </w:rPr>
      </w:pPr>
    </w:p>
    <w:p w:rsidR="009951B0" w:rsidRDefault="009951B0" w:rsidP="009951B0">
      <w:pPr>
        <w:jc w:val="both"/>
        <w:rPr>
          <w:color w:val="auto"/>
        </w:rPr>
      </w:pPr>
    </w:p>
    <w:p w:rsidR="009951B0" w:rsidRDefault="009951B0" w:rsidP="009951B0">
      <w:pPr>
        <w:jc w:val="both"/>
        <w:rPr>
          <w:color w:val="auto"/>
        </w:rPr>
      </w:pPr>
    </w:p>
    <w:p w:rsidR="009951B0" w:rsidRDefault="009951B0" w:rsidP="009951B0">
      <w:pPr>
        <w:jc w:val="both"/>
        <w:rPr>
          <w:color w:val="auto"/>
        </w:rPr>
      </w:pPr>
    </w:p>
    <w:p w:rsidR="009951B0" w:rsidRDefault="009951B0" w:rsidP="009951B0">
      <w:pPr>
        <w:jc w:val="both"/>
        <w:rPr>
          <w:color w:val="auto"/>
        </w:rPr>
      </w:pPr>
    </w:p>
    <w:tbl>
      <w:tblPr>
        <w:tblW w:w="9576"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1530"/>
        <w:gridCol w:w="1620"/>
        <w:gridCol w:w="2250"/>
        <w:gridCol w:w="2718"/>
      </w:tblGrid>
      <w:tr w:rsidR="009951B0">
        <w:tc>
          <w:tcPr>
            <w:tcW w:w="1458" w:type="dxa"/>
            <w:tcBorders>
              <w:top w:val="single" w:sz="4" w:space="0" w:color="auto"/>
              <w:left w:val="single" w:sz="4" w:space="0" w:color="auto"/>
              <w:bottom w:val="single" w:sz="4" w:space="0" w:color="auto"/>
              <w:right w:val="single" w:sz="4" w:space="0" w:color="auto"/>
            </w:tcBorders>
            <w:hideMark/>
          </w:tcPr>
          <w:p w:rsidR="009951B0" w:rsidRDefault="009951B0">
            <w:pPr>
              <w:spacing w:before="120" w:after="120"/>
              <w:jc w:val="center"/>
              <w:rPr>
                <w:b/>
                <w:bCs/>
                <w:color w:val="auto"/>
              </w:rPr>
            </w:pPr>
            <w:r>
              <w:rPr>
                <w:b/>
                <w:bCs/>
                <w:color w:val="auto"/>
              </w:rPr>
              <w:t>COURSE</w:t>
            </w:r>
          </w:p>
        </w:tc>
        <w:tc>
          <w:tcPr>
            <w:tcW w:w="1530" w:type="dxa"/>
            <w:tcBorders>
              <w:top w:val="single" w:sz="4" w:space="0" w:color="auto"/>
              <w:left w:val="single" w:sz="4" w:space="0" w:color="auto"/>
              <w:bottom w:val="single" w:sz="4" w:space="0" w:color="auto"/>
              <w:right w:val="single" w:sz="4" w:space="0" w:color="auto"/>
            </w:tcBorders>
            <w:hideMark/>
          </w:tcPr>
          <w:p w:rsidR="009951B0" w:rsidRDefault="009951B0">
            <w:pPr>
              <w:spacing w:before="120" w:after="120"/>
              <w:jc w:val="center"/>
              <w:rPr>
                <w:b/>
                <w:bCs/>
                <w:color w:val="auto"/>
              </w:rPr>
            </w:pPr>
            <w:r>
              <w:rPr>
                <w:b/>
                <w:bCs/>
                <w:color w:val="auto"/>
              </w:rPr>
              <w:t>NUMBER</w:t>
            </w:r>
          </w:p>
        </w:tc>
        <w:tc>
          <w:tcPr>
            <w:tcW w:w="1620" w:type="dxa"/>
            <w:tcBorders>
              <w:top w:val="single" w:sz="4" w:space="0" w:color="auto"/>
              <w:left w:val="single" w:sz="4" w:space="0" w:color="auto"/>
              <w:bottom w:val="single" w:sz="4" w:space="0" w:color="auto"/>
              <w:right w:val="single" w:sz="4" w:space="0" w:color="auto"/>
            </w:tcBorders>
            <w:hideMark/>
          </w:tcPr>
          <w:p w:rsidR="009951B0" w:rsidRDefault="009951B0">
            <w:pPr>
              <w:spacing w:before="120" w:after="120"/>
              <w:jc w:val="center"/>
              <w:rPr>
                <w:b/>
                <w:bCs/>
                <w:color w:val="auto"/>
              </w:rPr>
            </w:pPr>
            <w:r>
              <w:rPr>
                <w:b/>
                <w:bCs/>
                <w:color w:val="auto"/>
              </w:rPr>
              <w:t>SECTION</w:t>
            </w:r>
          </w:p>
        </w:tc>
        <w:tc>
          <w:tcPr>
            <w:tcW w:w="2250" w:type="dxa"/>
            <w:tcBorders>
              <w:top w:val="single" w:sz="4" w:space="0" w:color="auto"/>
              <w:left w:val="single" w:sz="4" w:space="0" w:color="auto"/>
              <w:bottom w:val="single" w:sz="4" w:space="0" w:color="auto"/>
              <w:right w:val="single" w:sz="4" w:space="0" w:color="auto"/>
            </w:tcBorders>
            <w:hideMark/>
          </w:tcPr>
          <w:p w:rsidR="009951B0" w:rsidRDefault="009951B0">
            <w:pPr>
              <w:spacing w:before="120" w:after="120"/>
              <w:jc w:val="center"/>
              <w:rPr>
                <w:b/>
                <w:bCs/>
                <w:color w:val="auto"/>
              </w:rPr>
            </w:pPr>
            <w:r>
              <w:rPr>
                <w:b/>
                <w:bCs/>
                <w:color w:val="auto"/>
              </w:rPr>
              <w:t>CREDIT HOURS</w:t>
            </w:r>
          </w:p>
        </w:tc>
        <w:tc>
          <w:tcPr>
            <w:tcW w:w="2718" w:type="dxa"/>
            <w:tcBorders>
              <w:top w:val="single" w:sz="4" w:space="0" w:color="auto"/>
              <w:left w:val="single" w:sz="4" w:space="0" w:color="auto"/>
              <w:bottom w:val="single" w:sz="4" w:space="0" w:color="auto"/>
              <w:right w:val="single" w:sz="4" w:space="0" w:color="auto"/>
            </w:tcBorders>
            <w:hideMark/>
          </w:tcPr>
          <w:p w:rsidR="009951B0" w:rsidRDefault="009951B0">
            <w:pPr>
              <w:spacing w:before="120" w:after="120"/>
              <w:jc w:val="center"/>
              <w:rPr>
                <w:b/>
                <w:bCs/>
                <w:color w:val="auto"/>
              </w:rPr>
            </w:pPr>
            <w:r>
              <w:rPr>
                <w:b/>
                <w:bCs/>
                <w:color w:val="auto"/>
              </w:rPr>
              <w:t>TIME/DAY</w:t>
            </w:r>
          </w:p>
        </w:tc>
      </w:tr>
      <w:tr w:rsidR="009951B0">
        <w:tc>
          <w:tcPr>
            <w:tcW w:w="1458"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153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162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225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2718"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r>
      <w:tr w:rsidR="009951B0">
        <w:tc>
          <w:tcPr>
            <w:tcW w:w="1458"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153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162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225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2718"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r>
      <w:tr w:rsidR="009951B0">
        <w:tc>
          <w:tcPr>
            <w:tcW w:w="1458"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153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162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225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2718"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r>
      <w:tr w:rsidR="009951B0">
        <w:tc>
          <w:tcPr>
            <w:tcW w:w="1458"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153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162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225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2718"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r>
      <w:tr w:rsidR="009951B0">
        <w:tc>
          <w:tcPr>
            <w:tcW w:w="1458"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153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162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225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2718"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r>
      <w:tr w:rsidR="009951B0">
        <w:tc>
          <w:tcPr>
            <w:tcW w:w="1458"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153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162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225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2718"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r>
      <w:tr w:rsidR="009951B0">
        <w:tc>
          <w:tcPr>
            <w:tcW w:w="1458"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153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162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225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2718"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r>
      <w:tr w:rsidR="009951B0">
        <w:tc>
          <w:tcPr>
            <w:tcW w:w="1458"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153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162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225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2718"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r>
      <w:tr w:rsidR="009951B0">
        <w:tc>
          <w:tcPr>
            <w:tcW w:w="1458"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153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162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225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2718"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r>
      <w:tr w:rsidR="009951B0">
        <w:tc>
          <w:tcPr>
            <w:tcW w:w="1458"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153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162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2250"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c>
          <w:tcPr>
            <w:tcW w:w="2718" w:type="dxa"/>
            <w:tcBorders>
              <w:top w:val="single" w:sz="4" w:space="0" w:color="auto"/>
              <w:left w:val="single" w:sz="4" w:space="0" w:color="auto"/>
              <w:bottom w:val="single" w:sz="4" w:space="0" w:color="auto"/>
              <w:right w:val="single" w:sz="4" w:space="0" w:color="auto"/>
            </w:tcBorders>
          </w:tcPr>
          <w:p w:rsidR="009951B0" w:rsidRDefault="009951B0">
            <w:pPr>
              <w:spacing w:before="120" w:after="120"/>
              <w:jc w:val="both"/>
              <w:rPr>
                <w:color w:val="auto"/>
              </w:rPr>
            </w:pPr>
          </w:p>
        </w:tc>
      </w:tr>
    </w:tbl>
    <w:p w:rsidR="009951B0" w:rsidRDefault="009951B0" w:rsidP="009951B0">
      <w:pPr>
        <w:jc w:val="both"/>
        <w:rPr>
          <w:color w:val="auto"/>
        </w:rPr>
      </w:pPr>
    </w:p>
    <w:p w:rsidR="009951B0" w:rsidRDefault="009951B0" w:rsidP="009951B0">
      <w:pPr>
        <w:jc w:val="both"/>
        <w:rPr>
          <w:color w:val="auto"/>
        </w:rPr>
      </w:pPr>
    </w:p>
    <w:p w:rsidR="009951B0" w:rsidRDefault="009951B0" w:rsidP="009951B0">
      <w:pPr>
        <w:jc w:val="both"/>
        <w:rPr>
          <w:color w:val="auto"/>
        </w:rPr>
      </w:pPr>
    </w:p>
    <w:sectPr w:rsidR="009951B0" w:rsidSect="00955941">
      <w:footerReference w:type="even" r:id="rId12"/>
      <w:footerReference w:type="default" r:id="rId13"/>
      <w:pgSz w:w="12240" w:h="15840" w:code="1"/>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D1F" w:rsidRDefault="00C63D1F">
      <w:r>
        <w:separator/>
      </w:r>
    </w:p>
  </w:endnote>
  <w:endnote w:type="continuationSeparator" w:id="0">
    <w:p w:rsidR="00C63D1F" w:rsidRDefault="00C63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B0E" w:rsidRDefault="00240B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40B0E" w:rsidRDefault="00240B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941" w:rsidRDefault="00955941">
    <w:pPr>
      <w:pStyle w:val="Footer"/>
      <w:jc w:val="center"/>
    </w:pPr>
    <w:r>
      <w:fldChar w:fldCharType="begin"/>
    </w:r>
    <w:r>
      <w:instrText xml:space="preserve"> PAGE   \* MERGEFORMAT </w:instrText>
    </w:r>
    <w:r>
      <w:fldChar w:fldCharType="separate"/>
    </w:r>
    <w:r w:rsidR="00EA0330">
      <w:rPr>
        <w:noProof/>
      </w:rPr>
      <w:t>6</w:t>
    </w:r>
    <w:r>
      <w:fldChar w:fldCharType="end"/>
    </w:r>
  </w:p>
  <w:p w:rsidR="00240B0E" w:rsidRDefault="00240B0E">
    <w:pPr>
      <w:pStyle w:val="Footer"/>
      <w:jc w:val="center"/>
      <w:rPr>
        <w:rFonts w:ascii="Footlight MT Light" w:hAnsi="Footlight MT Ligh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D1F" w:rsidRDefault="00C63D1F">
      <w:r>
        <w:separator/>
      </w:r>
    </w:p>
  </w:footnote>
  <w:footnote w:type="continuationSeparator" w:id="0">
    <w:p w:rsidR="00C63D1F" w:rsidRDefault="00C63D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750"/>
    <w:rsid w:val="0001791A"/>
    <w:rsid w:val="00023BD7"/>
    <w:rsid w:val="00026322"/>
    <w:rsid w:val="00067B6A"/>
    <w:rsid w:val="00070B56"/>
    <w:rsid w:val="00076549"/>
    <w:rsid w:val="000926C2"/>
    <w:rsid w:val="000D6361"/>
    <w:rsid w:val="00124BBF"/>
    <w:rsid w:val="00127219"/>
    <w:rsid w:val="00166159"/>
    <w:rsid w:val="0017070B"/>
    <w:rsid w:val="00177B1A"/>
    <w:rsid w:val="00183A38"/>
    <w:rsid w:val="001C32D2"/>
    <w:rsid w:val="001C52BB"/>
    <w:rsid w:val="001C61E4"/>
    <w:rsid w:val="001D1723"/>
    <w:rsid w:val="001E485A"/>
    <w:rsid w:val="0024090A"/>
    <w:rsid w:val="00240B0E"/>
    <w:rsid w:val="00257A32"/>
    <w:rsid w:val="00257A9D"/>
    <w:rsid w:val="0026556A"/>
    <w:rsid w:val="002855FD"/>
    <w:rsid w:val="0029227F"/>
    <w:rsid w:val="00293A06"/>
    <w:rsid w:val="002B3438"/>
    <w:rsid w:val="002B6879"/>
    <w:rsid w:val="002C382C"/>
    <w:rsid w:val="002C3E54"/>
    <w:rsid w:val="002C628A"/>
    <w:rsid w:val="002E1750"/>
    <w:rsid w:val="002E794E"/>
    <w:rsid w:val="002F09D5"/>
    <w:rsid w:val="00307D58"/>
    <w:rsid w:val="00310434"/>
    <w:rsid w:val="003108FE"/>
    <w:rsid w:val="00316F05"/>
    <w:rsid w:val="00324C92"/>
    <w:rsid w:val="003407F5"/>
    <w:rsid w:val="0034587A"/>
    <w:rsid w:val="00360EA0"/>
    <w:rsid w:val="00375002"/>
    <w:rsid w:val="00385DC3"/>
    <w:rsid w:val="003961EB"/>
    <w:rsid w:val="003A6A07"/>
    <w:rsid w:val="003B0806"/>
    <w:rsid w:val="003B0D28"/>
    <w:rsid w:val="003C1B68"/>
    <w:rsid w:val="003C4D00"/>
    <w:rsid w:val="003D1E3D"/>
    <w:rsid w:val="003E47B9"/>
    <w:rsid w:val="003E5ECE"/>
    <w:rsid w:val="003E673C"/>
    <w:rsid w:val="003F39DB"/>
    <w:rsid w:val="00412953"/>
    <w:rsid w:val="0044383C"/>
    <w:rsid w:val="0044742B"/>
    <w:rsid w:val="004574BF"/>
    <w:rsid w:val="00470BCF"/>
    <w:rsid w:val="004A4234"/>
    <w:rsid w:val="004A69C3"/>
    <w:rsid w:val="004B3615"/>
    <w:rsid w:val="004E52AD"/>
    <w:rsid w:val="004F3C93"/>
    <w:rsid w:val="00517B5D"/>
    <w:rsid w:val="00520655"/>
    <w:rsid w:val="00533309"/>
    <w:rsid w:val="00537345"/>
    <w:rsid w:val="005452B2"/>
    <w:rsid w:val="00546D83"/>
    <w:rsid w:val="00554183"/>
    <w:rsid w:val="0056004F"/>
    <w:rsid w:val="0057290F"/>
    <w:rsid w:val="005A4717"/>
    <w:rsid w:val="005B1E18"/>
    <w:rsid w:val="005C6355"/>
    <w:rsid w:val="005F1664"/>
    <w:rsid w:val="005F4B07"/>
    <w:rsid w:val="005F5A68"/>
    <w:rsid w:val="00602468"/>
    <w:rsid w:val="00632B0A"/>
    <w:rsid w:val="00650967"/>
    <w:rsid w:val="00682A90"/>
    <w:rsid w:val="00686FE5"/>
    <w:rsid w:val="006A5A6B"/>
    <w:rsid w:val="006B2352"/>
    <w:rsid w:val="006D02E5"/>
    <w:rsid w:val="006D4367"/>
    <w:rsid w:val="006D567C"/>
    <w:rsid w:val="006E26FB"/>
    <w:rsid w:val="006E6EE5"/>
    <w:rsid w:val="006F19CB"/>
    <w:rsid w:val="00704DFE"/>
    <w:rsid w:val="0071526F"/>
    <w:rsid w:val="0072219B"/>
    <w:rsid w:val="00724A1F"/>
    <w:rsid w:val="00731E0D"/>
    <w:rsid w:val="00733954"/>
    <w:rsid w:val="00773C7C"/>
    <w:rsid w:val="007840F4"/>
    <w:rsid w:val="00786482"/>
    <w:rsid w:val="00786947"/>
    <w:rsid w:val="007A6C3A"/>
    <w:rsid w:val="007C6A07"/>
    <w:rsid w:val="007E3ABF"/>
    <w:rsid w:val="00802C8E"/>
    <w:rsid w:val="00812DC1"/>
    <w:rsid w:val="008152DD"/>
    <w:rsid w:val="00845F45"/>
    <w:rsid w:val="00862EB4"/>
    <w:rsid w:val="00870BD0"/>
    <w:rsid w:val="00876CCC"/>
    <w:rsid w:val="00891D2C"/>
    <w:rsid w:val="008B48CF"/>
    <w:rsid w:val="008C3083"/>
    <w:rsid w:val="00900F97"/>
    <w:rsid w:val="00922F52"/>
    <w:rsid w:val="00931473"/>
    <w:rsid w:val="0093256D"/>
    <w:rsid w:val="00944A19"/>
    <w:rsid w:val="00955941"/>
    <w:rsid w:val="0098030D"/>
    <w:rsid w:val="00981D41"/>
    <w:rsid w:val="009951B0"/>
    <w:rsid w:val="009E3EA6"/>
    <w:rsid w:val="009E4361"/>
    <w:rsid w:val="009E7AB9"/>
    <w:rsid w:val="00A00D47"/>
    <w:rsid w:val="00A35383"/>
    <w:rsid w:val="00A433A1"/>
    <w:rsid w:val="00AA7F7C"/>
    <w:rsid w:val="00AC0A1F"/>
    <w:rsid w:val="00AC754A"/>
    <w:rsid w:val="00AD7433"/>
    <w:rsid w:val="00AE06A7"/>
    <w:rsid w:val="00B23E88"/>
    <w:rsid w:val="00B550CC"/>
    <w:rsid w:val="00B576B0"/>
    <w:rsid w:val="00B6154E"/>
    <w:rsid w:val="00B67756"/>
    <w:rsid w:val="00BA0F6D"/>
    <w:rsid w:val="00BA7CF2"/>
    <w:rsid w:val="00BB6156"/>
    <w:rsid w:val="00BF6D81"/>
    <w:rsid w:val="00C01C63"/>
    <w:rsid w:val="00C076F5"/>
    <w:rsid w:val="00C2404E"/>
    <w:rsid w:val="00C63D1F"/>
    <w:rsid w:val="00C64746"/>
    <w:rsid w:val="00C718B0"/>
    <w:rsid w:val="00C845B4"/>
    <w:rsid w:val="00CC32E2"/>
    <w:rsid w:val="00CE4037"/>
    <w:rsid w:val="00CF5379"/>
    <w:rsid w:val="00CF5762"/>
    <w:rsid w:val="00D174D3"/>
    <w:rsid w:val="00D32A2C"/>
    <w:rsid w:val="00D40587"/>
    <w:rsid w:val="00D43469"/>
    <w:rsid w:val="00D81E11"/>
    <w:rsid w:val="00DC37B4"/>
    <w:rsid w:val="00DD165D"/>
    <w:rsid w:val="00DE0289"/>
    <w:rsid w:val="00DF0AC1"/>
    <w:rsid w:val="00E32734"/>
    <w:rsid w:val="00E76611"/>
    <w:rsid w:val="00E92ED4"/>
    <w:rsid w:val="00EA0330"/>
    <w:rsid w:val="00EA6183"/>
    <w:rsid w:val="00EB5545"/>
    <w:rsid w:val="00EB66DB"/>
    <w:rsid w:val="00EC38D6"/>
    <w:rsid w:val="00EF60F5"/>
    <w:rsid w:val="00F009E8"/>
    <w:rsid w:val="00F025FB"/>
    <w:rsid w:val="00F2148E"/>
    <w:rsid w:val="00F220C7"/>
    <w:rsid w:val="00F26028"/>
    <w:rsid w:val="00F44B35"/>
    <w:rsid w:val="00F51F4B"/>
    <w:rsid w:val="00F56118"/>
    <w:rsid w:val="00F56C29"/>
    <w:rsid w:val="00F73433"/>
    <w:rsid w:val="00F76704"/>
    <w:rsid w:val="00F81E18"/>
    <w:rsid w:val="00F90ECB"/>
    <w:rsid w:val="00F9746A"/>
    <w:rsid w:val="00FA0449"/>
    <w:rsid w:val="00FC506A"/>
    <w:rsid w:val="00FD1C6C"/>
    <w:rsid w:val="00FE35E4"/>
    <w:rsid w:val="00FE4098"/>
    <w:rsid w:val="00FF2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C1BBDABF-C655-4596-BE3B-6E4EA965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FF"/>
      <w:sz w:val="24"/>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Indent"/>
    <w:qFormat/>
    <w:pPr>
      <w:ind w:left="360"/>
      <w:outlineLvl w:val="2"/>
    </w:pPr>
    <w:rPr>
      <w:b/>
    </w:rPr>
  </w:style>
  <w:style w:type="paragraph" w:styleId="Heading4">
    <w:name w:val="heading 4"/>
    <w:basedOn w:val="Normal"/>
    <w:next w:val="NormalIndent"/>
    <w:qFormat/>
    <w:pPr>
      <w:ind w:left="360"/>
      <w:outlineLvl w:val="3"/>
    </w:pPr>
    <w:rPr>
      <w:u w:val="single"/>
    </w:rPr>
  </w:style>
  <w:style w:type="paragraph" w:styleId="Heading5">
    <w:name w:val="heading 5"/>
    <w:basedOn w:val="Normal"/>
    <w:next w:val="NormalIndent"/>
    <w:qFormat/>
    <w:pPr>
      <w:ind w:left="720"/>
      <w:outlineLvl w:val="4"/>
    </w:pPr>
    <w:rPr>
      <w:b/>
      <w:sz w:val="20"/>
    </w:rPr>
  </w:style>
  <w:style w:type="paragraph" w:styleId="Heading6">
    <w:name w:val="heading 6"/>
    <w:basedOn w:val="Normal"/>
    <w:next w:val="NormalIndent"/>
    <w:qFormat/>
    <w:pPr>
      <w:ind w:left="720"/>
      <w:outlineLvl w:val="5"/>
    </w:pPr>
    <w:rPr>
      <w:sz w:val="20"/>
      <w:u w:val="single"/>
    </w:rPr>
  </w:style>
  <w:style w:type="paragraph" w:styleId="Heading7">
    <w:name w:val="heading 7"/>
    <w:basedOn w:val="Normal"/>
    <w:next w:val="NormalIndent"/>
    <w:qFormat/>
    <w:pPr>
      <w:ind w:left="720"/>
      <w:outlineLvl w:val="6"/>
    </w:pPr>
    <w:rPr>
      <w:i/>
      <w:sz w:val="20"/>
    </w:rPr>
  </w:style>
  <w:style w:type="paragraph" w:styleId="Heading8">
    <w:name w:val="heading 8"/>
    <w:basedOn w:val="Normal"/>
    <w:next w:val="NormalIndent"/>
    <w:qFormat/>
    <w:pPr>
      <w:ind w:left="720"/>
      <w:outlineLvl w:val="7"/>
    </w:pPr>
    <w:rPr>
      <w:i/>
      <w:sz w:val="20"/>
    </w:rPr>
  </w:style>
  <w:style w:type="paragraph" w:styleId="Heading9">
    <w:name w:val="heading 9"/>
    <w:basedOn w:val="Normal"/>
    <w:next w:val="NormalIndent"/>
    <w:qFormat/>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BalloonText">
    <w:name w:val="Balloon Text"/>
    <w:basedOn w:val="Normal"/>
    <w:semiHidden/>
    <w:rsid w:val="00EC38D6"/>
    <w:rPr>
      <w:rFonts w:ascii="Tahoma" w:hAnsi="Tahoma" w:cs="Tahoma"/>
      <w:sz w:val="16"/>
      <w:szCs w:val="16"/>
    </w:rPr>
  </w:style>
  <w:style w:type="character" w:styleId="Hyperlink">
    <w:name w:val="Hyperlink"/>
    <w:uiPriority w:val="99"/>
    <w:unhideWhenUsed/>
    <w:rsid w:val="00D43469"/>
    <w:rPr>
      <w:color w:val="0000FF"/>
      <w:u w:val="single"/>
    </w:rPr>
  </w:style>
  <w:style w:type="character" w:customStyle="1" w:styleId="FooterChar">
    <w:name w:val="Footer Char"/>
    <w:link w:val="Footer"/>
    <w:uiPriority w:val="99"/>
    <w:rsid w:val="00955941"/>
    <w:rPr>
      <w:color w:val="0000FF"/>
      <w:sz w:val="24"/>
    </w:rPr>
  </w:style>
  <w:style w:type="paragraph" w:styleId="NormalWeb">
    <w:name w:val="Normal (Web)"/>
    <w:basedOn w:val="Normal"/>
    <w:uiPriority w:val="99"/>
    <w:unhideWhenUsed/>
    <w:rsid w:val="005F5A68"/>
    <w:pPr>
      <w:spacing w:after="360"/>
    </w:pPr>
    <w:rPr>
      <w:rFonts w:eastAsiaTheme="minorHAnsi"/>
      <w:color w:val="auto"/>
      <w:szCs w:val="24"/>
    </w:rPr>
  </w:style>
  <w:style w:type="character" w:styleId="FollowedHyperlink">
    <w:name w:val="FollowedHyperlink"/>
    <w:basedOn w:val="DefaultParagraphFont"/>
    <w:rsid w:val="005F5A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6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ts.ttu.edu/officialpublications/catalog/_AcademicsMulticultural2014.ph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epts.ttu.edu/officialpublications/catalog/_AcademicsCore2014.ph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epts.ttu.edu/officialpublications/catalog/_AcademicsMulticultural.ph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epts.ttu.edu/officialpublications/catalog/_AcademicsCoreOld.php" TargetMode="External"/><Relationship Id="rId4" Type="http://schemas.openxmlformats.org/officeDocument/2006/relationships/webSettings" Target="webSettings.xml"/><Relationship Id="rId9" Type="http://schemas.openxmlformats.org/officeDocument/2006/relationships/hyperlink" Target="http://www.depts.ttu.edu/officialpublications/catalog/_AcademicsCoreOld.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696BA-5CA5-4C78-96B5-920010228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DEPARTMENT OF INDUSTRIAL ENGINEERING</vt:lpstr>
    </vt:vector>
  </TitlesOfParts>
  <Company>TTU/College of Engineering</Company>
  <LinksUpToDate>false</LinksUpToDate>
  <CharactersWithSpaces>7134</CharactersWithSpaces>
  <SharedDoc>false</SharedDoc>
  <HLinks>
    <vt:vector size="30" baseType="variant">
      <vt:variant>
        <vt:i4>458795</vt:i4>
      </vt:variant>
      <vt:variant>
        <vt:i4>12</vt:i4>
      </vt:variant>
      <vt:variant>
        <vt:i4>0</vt:i4>
      </vt:variant>
      <vt:variant>
        <vt:i4>5</vt:i4>
      </vt:variant>
      <vt:variant>
        <vt:lpwstr>http://www.depts.ttu.edu/officialpublications/catalog/_AcademicsMulticultural.php</vt:lpwstr>
      </vt:variant>
      <vt:variant>
        <vt:lpwstr/>
      </vt:variant>
      <vt:variant>
        <vt:i4>7995475</vt:i4>
      </vt:variant>
      <vt:variant>
        <vt:i4>9</vt:i4>
      </vt:variant>
      <vt:variant>
        <vt:i4>0</vt:i4>
      </vt:variant>
      <vt:variant>
        <vt:i4>5</vt:i4>
      </vt:variant>
      <vt:variant>
        <vt:lpwstr>http://www.depts.ttu.edu/officialpublications/catalog/_AcademicsCoreOld.php</vt:lpwstr>
      </vt:variant>
      <vt:variant>
        <vt:lpwstr>Arts</vt:lpwstr>
      </vt:variant>
      <vt:variant>
        <vt:i4>1835068</vt:i4>
      </vt:variant>
      <vt:variant>
        <vt:i4>6</vt:i4>
      </vt:variant>
      <vt:variant>
        <vt:i4>0</vt:i4>
      </vt:variant>
      <vt:variant>
        <vt:i4>5</vt:i4>
      </vt:variant>
      <vt:variant>
        <vt:lpwstr>http://www.depts.ttu.edu/officialpublications/catalog/_AcademicsCoreOld.php</vt:lpwstr>
      </vt:variant>
      <vt:variant>
        <vt:lpwstr>Humanities</vt:lpwstr>
      </vt:variant>
      <vt:variant>
        <vt:i4>262191</vt:i4>
      </vt:variant>
      <vt:variant>
        <vt:i4>3</vt:i4>
      </vt:variant>
      <vt:variant>
        <vt:i4>0</vt:i4>
      </vt:variant>
      <vt:variant>
        <vt:i4>5</vt:i4>
      </vt:variant>
      <vt:variant>
        <vt:lpwstr>http://www.depts.ttu.edu/officialpublications/catalog/_AcademicsMulticultural2014.php</vt:lpwstr>
      </vt:variant>
      <vt:variant>
        <vt:lpwstr/>
      </vt:variant>
      <vt:variant>
        <vt:i4>5505133</vt:i4>
      </vt:variant>
      <vt:variant>
        <vt:i4>0</vt:i4>
      </vt:variant>
      <vt:variant>
        <vt:i4>0</vt:i4>
      </vt:variant>
      <vt:variant>
        <vt:i4>5</vt:i4>
      </vt:variant>
      <vt:variant>
        <vt:lpwstr>http://www.depts.ttu.edu/officialpublications/catalog/_AcademicsCore2014.php</vt:lpwstr>
      </vt:variant>
      <vt:variant>
        <vt:lpwstr>Arts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INDUSTRIAL ENGINEERING</dc:title>
  <dc:creator>Industrial Engineering</dc:creator>
  <cp:lastModifiedBy>Wiley, Beverly</cp:lastModifiedBy>
  <cp:revision>22</cp:revision>
  <cp:lastPrinted>2007-10-22T16:14:00Z</cp:lastPrinted>
  <dcterms:created xsi:type="dcterms:W3CDTF">2015-08-21T13:19:00Z</dcterms:created>
  <dcterms:modified xsi:type="dcterms:W3CDTF">2017-10-05T21:23:00Z</dcterms:modified>
</cp:coreProperties>
</file>