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96" w:rsidRDefault="000A2D96" w:rsidP="000A2D96">
      <w:pPr>
        <w:pStyle w:val="Default"/>
        <w:jc w:val="center"/>
        <w:rPr>
          <w:sz w:val="28"/>
          <w:szCs w:val="28"/>
        </w:rPr>
      </w:pPr>
      <w:r>
        <w:rPr>
          <w:b/>
          <w:bCs/>
          <w:sz w:val="28"/>
          <w:szCs w:val="28"/>
        </w:rPr>
        <w:t>MINUTES</w:t>
      </w:r>
    </w:p>
    <w:p w:rsidR="000A2D96" w:rsidRDefault="000A2D96" w:rsidP="000A2D96">
      <w:pPr>
        <w:pStyle w:val="Default"/>
        <w:jc w:val="center"/>
        <w:rPr>
          <w:sz w:val="36"/>
          <w:szCs w:val="36"/>
        </w:rPr>
      </w:pPr>
      <w:r>
        <w:rPr>
          <w:b/>
          <w:bCs/>
          <w:sz w:val="36"/>
          <w:szCs w:val="36"/>
        </w:rPr>
        <w:t>FACILITY ALLOCATION COUNCIL</w:t>
      </w:r>
    </w:p>
    <w:p w:rsidR="000A2D96" w:rsidRDefault="00E3017D" w:rsidP="000A2D96">
      <w:pPr>
        <w:pStyle w:val="Default"/>
        <w:jc w:val="center"/>
        <w:rPr>
          <w:b/>
          <w:bCs/>
          <w:sz w:val="23"/>
          <w:szCs w:val="23"/>
        </w:rPr>
      </w:pPr>
      <w:r>
        <w:rPr>
          <w:b/>
          <w:bCs/>
          <w:sz w:val="23"/>
          <w:szCs w:val="23"/>
        </w:rPr>
        <w:t>August 16</w:t>
      </w:r>
      <w:r w:rsidR="000A2D96">
        <w:rPr>
          <w:b/>
          <w:bCs/>
          <w:sz w:val="23"/>
          <w:szCs w:val="23"/>
        </w:rPr>
        <w:t>, 2012</w:t>
      </w:r>
    </w:p>
    <w:p w:rsidR="000A2D96" w:rsidRDefault="000A2D96" w:rsidP="000A2D96">
      <w:pPr>
        <w:pStyle w:val="Default"/>
        <w:jc w:val="center"/>
        <w:rPr>
          <w:b/>
          <w:bCs/>
          <w:sz w:val="23"/>
          <w:szCs w:val="23"/>
        </w:rPr>
      </w:pPr>
    </w:p>
    <w:p w:rsidR="000A2D96" w:rsidRDefault="000A2D96" w:rsidP="000A2D96">
      <w:pPr>
        <w:pStyle w:val="Default"/>
        <w:jc w:val="center"/>
        <w:rPr>
          <w:sz w:val="23"/>
          <w:szCs w:val="23"/>
        </w:rPr>
      </w:pPr>
    </w:p>
    <w:p w:rsidR="000A2D96" w:rsidRDefault="000A2D96" w:rsidP="000A2D96">
      <w:pPr>
        <w:pStyle w:val="Default"/>
        <w:rPr>
          <w:sz w:val="28"/>
          <w:szCs w:val="28"/>
        </w:rPr>
      </w:pPr>
      <w:r>
        <w:rPr>
          <w:b/>
          <w:bCs/>
          <w:sz w:val="28"/>
          <w:szCs w:val="28"/>
        </w:rPr>
        <w:t xml:space="preserve">Members </w:t>
      </w:r>
    </w:p>
    <w:p w:rsidR="000A2D96" w:rsidRDefault="000A2D96" w:rsidP="000A2D96">
      <w:pPr>
        <w:pStyle w:val="Default"/>
        <w:rPr>
          <w:sz w:val="23"/>
          <w:szCs w:val="23"/>
        </w:rPr>
      </w:pPr>
      <w:r>
        <w:rPr>
          <w:sz w:val="23"/>
          <w:szCs w:val="23"/>
        </w:rPr>
        <w:t>Present:</w:t>
      </w:r>
    </w:p>
    <w:p w:rsidR="000A2D96" w:rsidRDefault="009512D6" w:rsidP="000A2D96">
      <w:pPr>
        <w:pStyle w:val="Default"/>
        <w:rPr>
          <w:sz w:val="23"/>
          <w:szCs w:val="23"/>
        </w:rPr>
      </w:pPr>
      <w:r>
        <w:rPr>
          <w:sz w:val="23"/>
          <w:szCs w:val="23"/>
        </w:rPr>
        <w:t>Hugh Cronin</w:t>
      </w:r>
      <w:r>
        <w:rPr>
          <w:sz w:val="23"/>
          <w:szCs w:val="23"/>
        </w:rPr>
        <w:tab/>
      </w:r>
      <w:r w:rsidR="000A2D96">
        <w:rPr>
          <w:sz w:val="23"/>
          <w:szCs w:val="23"/>
        </w:rPr>
        <w:tab/>
      </w:r>
      <w:r w:rsidR="000A2D96">
        <w:rPr>
          <w:sz w:val="23"/>
          <w:szCs w:val="23"/>
        </w:rPr>
        <w:tab/>
      </w:r>
      <w:r w:rsidR="000A2D96">
        <w:rPr>
          <w:sz w:val="23"/>
          <w:szCs w:val="23"/>
        </w:rPr>
        <w:tab/>
      </w:r>
      <w:r w:rsidR="000A2D96">
        <w:rPr>
          <w:sz w:val="23"/>
          <w:szCs w:val="23"/>
        </w:rPr>
        <w:tab/>
      </w:r>
      <w:r w:rsidR="000A2D96">
        <w:rPr>
          <w:sz w:val="23"/>
          <w:szCs w:val="23"/>
        </w:rPr>
        <w:tab/>
      </w:r>
      <w:r w:rsidR="00E3017D">
        <w:rPr>
          <w:sz w:val="23"/>
          <w:szCs w:val="23"/>
        </w:rPr>
        <w:t>Gary Smith</w:t>
      </w:r>
      <w:r w:rsidR="000A2D96">
        <w:rPr>
          <w:sz w:val="23"/>
          <w:szCs w:val="23"/>
        </w:rPr>
        <w:t xml:space="preserve">  (Andrew Vernooy) </w:t>
      </w:r>
    </w:p>
    <w:p w:rsidR="000A2D96" w:rsidRDefault="000A2D96" w:rsidP="000A2D96">
      <w:pPr>
        <w:pStyle w:val="Default"/>
        <w:rPr>
          <w:sz w:val="23"/>
          <w:szCs w:val="23"/>
        </w:rPr>
      </w:pPr>
      <w:r>
        <w:rPr>
          <w:sz w:val="23"/>
          <w:szCs w:val="23"/>
        </w:rPr>
        <w:t>Brandon H</w:t>
      </w:r>
      <w:r w:rsidR="009512D6">
        <w:rPr>
          <w:sz w:val="23"/>
          <w:szCs w:val="23"/>
        </w:rPr>
        <w:t xml:space="preserve">ennington </w:t>
      </w:r>
      <w:r w:rsidR="009512D6">
        <w:rPr>
          <w:sz w:val="23"/>
          <w:szCs w:val="23"/>
        </w:rPr>
        <w:tab/>
      </w:r>
      <w:r w:rsidR="009512D6">
        <w:rPr>
          <w:sz w:val="23"/>
          <w:szCs w:val="23"/>
        </w:rPr>
        <w:tab/>
      </w:r>
      <w:r w:rsidR="009512D6">
        <w:rPr>
          <w:sz w:val="23"/>
          <w:szCs w:val="23"/>
        </w:rPr>
        <w:tab/>
      </w:r>
      <w:r w:rsidR="009512D6">
        <w:rPr>
          <w:sz w:val="23"/>
          <w:szCs w:val="23"/>
        </w:rPr>
        <w:tab/>
      </w:r>
      <w:r w:rsidR="009512D6">
        <w:rPr>
          <w:sz w:val="23"/>
          <w:szCs w:val="23"/>
        </w:rPr>
        <w:tab/>
      </w:r>
      <w:r>
        <w:rPr>
          <w:sz w:val="23"/>
          <w:szCs w:val="23"/>
        </w:rPr>
        <w:t xml:space="preserve">Kathleen Harris </w:t>
      </w:r>
    </w:p>
    <w:p w:rsidR="000A2D96" w:rsidRDefault="000A2D96" w:rsidP="000A2D96">
      <w:pPr>
        <w:pStyle w:val="Default"/>
        <w:rPr>
          <w:sz w:val="23"/>
          <w:szCs w:val="23"/>
        </w:rPr>
      </w:pPr>
      <w:r>
        <w:rPr>
          <w:sz w:val="23"/>
          <w:szCs w:val="23"/>
        </w:rPr>
        <w:t>Doug Chowning</w:t>
      </w:r>
      <w:r w:rsidR="009512D6">
        <w:rPr>
          <w:sz w:val="23"/>
          <w:szCs w:val="23"/>
        </w:rPr>
        <w:tab/>
      </w:r>
      <w:r w:rsidR="009512D6">
        <w:rPr>
          <w:sz w:val="23"/>
          <w:szCs w:val="23"/>
        </w:rPr>
        <w:tab/>
      </w:r>
      <w:r w:rsidR="009512D6">
        <w:rPr>
          <w:sz w:val="23"/>
          <w:szCs w:val="23"/>
        </w:rPr>
        <w:tab/>
      </w:r>
      <w:r w:rsidR="009512D6">
        <w:rPr>
          <w:sz w:val="23"/>
          <w:szCs w:val="23"/>
        </w:rPr>
        <w:tab/>
      </w:r>
      <w:r w:rsidR="009512D6">
        <w:rPr>
          <w:sz w:val="23"/>
          <w:szCs w:val="23"/>
        </w:rPr>
        <w:tab/>
        <w:t>Rob Stewart</w:t>
      </w:r>
      <w:r w:rsidR="009512D6">
        <w:rPr>
          <w:sz w:val="23"/>
          <w:szCs w:val="23"/>
        </w:rPr>
        <w:tab/>
      </w:r>
      <w:r>
        <w:rPr>
          <w:sz w:val="23"/>
          <w:szCs w:val="23"/>
        </w:rPr>
        <w:tab/>
      </w:r>
      <w:r>
        <w:rPr>
          <w:sz w:val="23"/>
          <w:szCs w:val="23"/>
        </w:rPr>
        <w:tab/>
      </w:r>
      <w:r>
        <w:rPr>
          <w:sz w:val="23"/>
          <w:szCs w:val="23"/>
        </w:rPr>
        <w:tab/>
      </w:r>
      <w:r>
        <w:rPr>
          <w:sz w:val="23"/>
          <w:szCs w:val="23"/>
        </w:rPr>
        <w:tab/>
        <w:t xml:space="preserve"> </w:t>
      </w:r>
    </w:p>
    <w:p w:rsidR="00E3017D" w:rsidRDefault="000A2D96" w:rsidP="000A2D96">
      <w:pPr>
        <w:pStyle w:val="Default"/>
        <w:rPr>
          <w:sz w:val="23"/>
          <w:szCs w:val="23"/>
        </w:rPr>
      </w:pPr>
      <w:r>
        <w:rPr>
          <w:sz w:val="23"/>
          <w:szCs w:val="23"/>
        </w:rPr>
        <w:t xml:space="preserve">Janessa Walls </w:t>
      </w:r>
      <w:r>
        <w:rPr>
          <w:sz w:val="23"/>
          <w:szCs w:val="23"/>
        </w:rPr>
        <w:tab/>
      </w:r>
      <w:r w:rsidR="009512D6">
        <w:rPr>
          <w:sz w:val="23"/>
          <w:szCs w:val="23"/>
        </w:rPr>
        <w:tab/>
      </w:r>
      <w:r w:rsidR="009512D6">
        <w:rPr>
          <w:sz w:val="23"/>
          <w:szCs w:val="23"/>
        </w:rPr>
        <w:tab/>
      </w:r>
      <w:r w:rsidR="009512D6">
        <w:rPr>
          <w:sz w:val="23"/>
          <w:szCs w:val="23"/>
        </w:rPr>
        <w:tab/>
      </w:r>
      <w:r w:rsidR="009512D6">
        <w:rPr>
          <w:sz w:val="23"/>
          <w:szCs w:val="23"/>
        </w:rPr>
        <w:tab/>
      </w:r>
      <w:r w:rsidR="009512D6">
        <w:rPr>
          <w:sz w:val="23"/>
          <w:szCs w:val="23"/>
        </w:rPr>
        <w:tab/>
      </w:r>
      <w:r w:rsidR="00E3017D">
        <w:rPr>
          <w:sz w:val="23"/>
          <w:szCs w:val="23"/>
        </w:rPr>
        <w:t>Paco Diaz (</w:t>
      </w:r>
      <w:r>
        <w:rPr>
          <w:sz w:val="23"/>
          <w:szCs w:val="23"/>
        </w:rPr>
        <w:t>Sam Segran</w:t>
      </w:r>
      <w:r w:rsidR="00E3017D">
        <w:rPr>
          <w:sz w:val="23"/>
          <w:szCs w:val="23"/>
        </w:rPr>
        <w:t>)</w:t>
      </w:r>
    </w:p>
    <w:p w:rsidR="000A2D96" w:rsidRDefault="00E3017D" w:rsidP="000A2D96">
      <w:pPr>
        <w:pStyle w:val="Default"/>
        <w:rPr>
          <w:sz w:val="23"/>
          <w:szCs w:val="23"/>
        </w:rPr>
      </w:pPr>
      <w:r>
        <w:rPr>
          <w:sz w:val="23"/>
          <w:szCs w:val="23"/>
        </w:rPr>
        <w:t>Valerie Paton</w:t>
      </w:r>
      <w:r w:rsidR="000A2D96">
        <w:rPr>
          <w:sz w:val="23"/>
          <w:szCs w:val="23"/>
        </w:rPr>
        <w:tab/>
      </w:r>
      <w:r w:rsidR="000A2D96">
        <w:rPr>
          <w:sz w:val="23"/>
          <w:szCs w:val="23"/>
        </w:rPr>
        <w:tab/>
      </w:r>
      <w:r w:rsidR="000A2D96">
        <w:rPr>
          <w:sz w:val="23"/>
          <w:szCs w:val="23"/>
        </w:rPr>
        <w:tab/>
      </w:r>
      <w:r w:rsidR="000A2D96">
        <w:rPr>
          <w:sz w:val="23"/>
          <w:szCs w:val="23"/>
        </w:rPr>
        <w:tab/>
      </w:r>
      <w:r w:rsidR="000A2D96">
        <w:rPr>
          <w:sz w:val="23"/>
          <w:szCs w:val="23"/>
        </w:rPr>
        <w:tab/>
      </w:r>
    </w:p>
    <w:p w:rsidR="000A2D96" w:rsidRDefault="000A2D96" w:rsidP="000A2D96">
      <w:pPr>
        <w:pStyle w:val="Default"/>
        <w:rPr>
          <w:sz w:val="23"/>
          <w:szCs w:val="23"/>
        </w:rPr>
      </w:pPr>
    </w:p>
    <w:p w:rsidR="000A2D96" w:rsidRDefault="000A2D96" w:rsidP="000A2D96">
      <w:pPr>
        <w:pStyle w:val="Default"/>
        <w:rPr>
          <w:sz w:val="23"/>
          <w:szCs w:val="23"/>
        </w:rPr>
      </w:pPr>
      <w:r>
        <w:rPr>
          <w:sz w:val="23"/>
          <w:szCs w:val="23"/>
        </w:rPr>
        <w:t>Absent:</w:t>
      </w:r>
    </w:p>
    <w:p w:rsidR="000A2D96" w:rsidRDefault="000A2D96" w:rsidP="000A2D96">
      <w:pPr>
        <w:pStyle w:val="Default"/>
        <w:rPr>
          <w:sz w:val="23"/>
          <w:szCs w:val="23"/>
        </w:rPr>
      </w:pPr>
      <w:r>
        <w:rPr>
          <w:sz w:val="23"/>
          <w:szCs w:val="23"/>
        </w:rPr>
        <w:t xml:space="preserve">James Burkhalter </w:t>
      </w:r>
      <w:r>
        <w:rPr>
          <w:sz w:val="23"/>
          <w:szCs w:val="23"/>
        </w:rPr>
        <w:tab/>
      </w:r>
      <w:r>
        <w:rPr>
          <w:sz w:val="23"/>
          <w:szCs w:val="23"/>
        </w:rPr>
        <w:tab/>
      </w:r>
      <w:r>
        <w:rPr>
          <w:sz w:val="23"/>
          <w:szCs w:val="23"/>
        </w:rPr>
        <w:tab/>
      </w:r>
      <w:r>
        <w:rPr>
          <w:sz w:val="23"/>
          <w:szCs w:val="23"/>
        </w:rPr>
        <w:tab/>
      </w:r>
      <w:r>
        <w:rPr>
          <w:sz w:val="23"/>
          <w:szCs w:val="23"/>
        </w:rPr>
        <w:tab/>
      </w:r>
      <w:r w:rsidR="00E3017D">
        <w:rPr>
          <w:sz w:val="23"/>
          <w:szCs w:val="23"/>
        </w:rPr>
        <w:t xml:space="preserve">Lawrence </w:t>
      </w:r>
      <w:proofErr w:type="spellStart"/>
      <w:r w:rsidR="00E3017D">
        <w:rPr>
          <w:sz w:val="23"/>
          <w:szCs w:val="23"/>
        </w:rPr>
        <w:t>Schovanec</w:t>
      </w:r>
      <w:proofErr w:type="spellEnd"/>
    </w:p>
    <w:p w:rsidR="000A2D96" w:rsidRDefault="000A2D96" w:rsidP="000A2D96">
      <w:pPr>
        <w:pStyle w:val="Default"/>
        <w:rPr>
          <w:sz w:val="23"/>
          <w:szCs w:val="23"/>
        </w:rPr>
      </w:pPr>
      <w:r>
        <w:rPr>
          <w:sz w:val="23"/>
          <w:szCs w:val="23"/>
        </w:rPr>
        <w:t xml:space="preserve">Theresa Drewell </w:t>
      </w:r>
      <w:r>
        <w:rPr>
          <w:sz w:val="23"/>
          <w:szCs w:val="23"/>
        </w:rPr>
        <w:tab/>
      </w:r>
      <w:r>
        <w:rPr>
          <w:sz w:val="23"/>
          <w:szCs w:val="23"/>
        </w:rPr>
        <w:tab/>
      </w:r>
      <w:r>
        <w:rPr>
          <w:sz w:val="23"/>
          <w:szCs w:val="23"/>
        </w:rPr>
        <w:tab/>
      </w:r>
      <w:r>
        <w:rPr>
          <w:sz w:val="23"/>
          <w:szCs w:val="23"/>
        </w:rPr>
        <w:tab/>
      </w:r>
      <w:r>
        <w:rPr>
          <w:sz w:val="23"/>
          <w:szCs w:val="23"/>
        </w:rPr>
        <w:tab/>
        <w:t>Kyle Clark</w:t>
      </w:r>
    </w:p>
    <w:p w:rsidR="001F617F" w:rsidRDefault="009512D6" w:rsidP="000A2D96">
      <w:pPr>
        <w:pStyle w:val="Default"/>
        <w:rPr>
          <w:sz w:val="23"/>
          <w:szCs w:val="23"/>
        </w:rPr>
      </w:pPr>
      <w:r>
        <w:rPr>
          <w:sz w:val="23"/>
          <w:szCs w:val="23"/>
        </w:rPr>
        <w:t>Donald Dyal</w:t>
      </w:r>
      <w:r w:rsidRPr="009512D6">
        <w:rPr>
          <w:sz w:val="23"/>
          <w:szCs w:val="23"/>
        </w:rPr>
        <w:t xml:space="preserve"> </w:t>
      </w:r>
      <w:r>
        <w:rPr>
          <w:sz w:val="23"/>
          <w:szCs w:val="23"/>
        </w:rPr>
        <w:tab/>
      </w:r>
    </w:p>
    <w:p w:rsidR="001F617F" w:rsidRDefault="001F617F" w:rsidP="000A2D96">
      <w:pPr>
        <w:pStyle w:val="Default"/>
        <w:rPr>
          <w:sz w:val="23"/>
          <w:szCs w:val="23"/>
        </w:rPr>
      </w:pPr>
    </w:p>
    <w:p w:rsidR="001F617F" w:rsidRPr="001F617F" w:rsidRDefault="001F617F" w:rsidP="000A2D96">
      <w:pPr>
        <w:pStyle w:val="Default"/>
        <w:rPr>
          <w:b/>
          <w:bCs/>
          <w:sz w:val="28"/>
          <w:szCs w:val="28"/>
        </w:rPr>
      </w:pPr>
      <w:r w:rsidRPr="001F617F">
        <w:rPr>
          <w:b/>
          <w:bCs/>
          <w:sz w:val="28"/>
          <w:szCs w:val="28"/>
        </w:rPr>
        <w:t>Guests:</w:t>
      </w:r>
    </w:p>
    <w:p w:rsidR="001F617F" w:rsidRDefault="001F617F" w:rsidP="000A2D96">
      <w:pPr>
        <w:pStyle w:val="Default"/>
        <w:rPr>
          <w:sz w:val="23"/>
          <w:szCs w:val="23"/>
        </w:rPr>
      </w:pPr>
      <w:r>
        <w:rPr>
          <w:sz w:val="23"/>
          <w:szCs w:val="23"/>
        </w:rPr>
        <w:t xml:space="preserve">Mark </w:t>
      </w:r>
      <w:proofErr w:type="spellStart"/>
      <w:r>
        <w:rPr>
          <w:sz w:val="23"/>
          <w:szCs w:val="23"/>
        </w:rPr>
        <w:t>McVay</w:t>
      </w:r>
      <w:proofErr w:type="spellEnd"/>
      <w:r>
        <w:rPr>
          <w:sz w:val="23"/>
          <w:szCs w:val="23"/>
        </w:rPr>
        <w:tab/>
      </w:r>
      <w:r>
        <w:rPr>
          <w:sz w:val="23"/>
          <w:szCs w:val="23"/>
        </w:rPr>
        <w:tab/>
      </w:r>
      <w:r>
        <w:rPr>
          <w:sz w:val="23"/>
          <w:szCs w:val="23"/>
        </w:rPr>
        <w:tab/>
      </w:r>
      <w:r>
        <w:rPr>
          <w:sz w:val="23"/>
          <w:szCs w:val="23"/>
        </w:rPr>
        <w:tab/>
      </w:r>
      <w:r>
        <w:rPr>
          <w:sz w:val="23"/>
          <w:szCs w:val="23"/>
        </w:rPr>
        <w:tab/>
      </w:r>
      <w:r>
        <w:rPr>
          <w:sz w:val="23"/>
          <w:szCs w:val="23"/>
        </w:rPr>
        <w:tab/>
        <w:t>Rob Waller</w:t>
      </w:r>
      <w:r w:rsidR="009512D6">
        <w:rPr>
          <w:sz w:val="23"/>
          <w:szCs w:val="23"/>
        </w:rPr>
        <w:tab/>
      </w:r>
    </w:p>
    <w:p w:rsidR="001F617F" w:rsidRDefault="001F617F" w:rsidP="000A2D96">
      <w:pPr>
        <w:pStyle w:val="Default"/>
        <w:rPr>
          <w:sz w:val="23"/>
          <w:szCs w:val="23"/>
        </w:rPr>
      </w:pPr>
      <w:r>
        <w:rPr>
          <w:sz w:val="23"/>
          <w:szCs w:val="23"/>
        </w:rPr>
        <w:t>Michael Martin</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Kristina Lusk</w:t>
      </w:r>
    </w:p>
    <w:p w:rsidR="009512D6" w:rsidRDefault="001F617F" w:rsidP="000A2D96">
      <w:pPr>
        <w:pStyle w:val="Default"/>
        <w:rPr>
          <w:sz w:val="23"/>
          <w:szCs w:val="23"/>
        </w:rPr>
      </w:pPr>
      <w:r>
        <w:rPr>
          <w:sz w:val="23"/>
          <w:szCs w:val="23"/>
        </w:rPr>
        <w:t>Brenda Bullard</w:t>
      </w:r>
      <w:bookmarkStart w:id="0" w:name="_GoBack"/>
      <w:bookmarkEnd w:id="0"/>
    </w:p>
    <w:p w:rsidR="000A2D96" w:rsidRDefault="000A2D96" w:rsidP="000A2D96">
      <w:pPr>
        <w:pStyle w:val="Default"/>
        <w:rPr>
          <w:sz w:val="23"/>
          <w:szCs w:val="23"/>
        </w:rPr>
      </w:pPr>
    </w:p>
    <w:p w:rsidR="000A2D96" w:rsidRDefault="000A2D96" w:rsidP="000A2D96">
      <w:pPr>
        <w:pStyle w:val="Default"/>
        <w:rPr>
          <w:b/>
          <w:bCs/>
          <w:sz w:val="23"/>
          <w:szCs w:val="23"/>
        </w:rPr>
      </w:pPr>
      <w:r>
        <w:rPr>
          <w:b/>
          <w:bCs/>
          <w:sz w:val="23"/>
          <w:szCs w:val="23"/>
        </w:rPr>
        <w:t xml:space="preserve">OLD BUSINESS </w:t>
      </w:r>
    </w:p>
    <w:p w:rsidR="000A2D96" w:rsidRDefault="000A2D96" w:rsidP="000A2D96">
      <w:pPr>
        <w:pStyle w:val="Default"/>
        <w:rPr>
          <w:sz w:val="23"/>
          <w:szCs w:val="23"/>
        </w:rPr>
      </w:pPr>
    </w:p>
    <w:p w:rsidR="000A2D96" w:rsidRDefault="000A2D96" w:rsidP="000A2D96">
      <w:pPr>
        <w:pStyle w:val="Default"/>
        <w:rPr>
          <w:sz w:val="23"/>
          <w:szCs w:val="23"/>
        </w:rPr>
      </w:pPr>
      <w:r>
        <w:rPr>
          <w:b/>
          <w:bCs/>
          <w:sz w:val="23"/>
          <w:szCs w:val="23"/>
        </w:rPr>
        <w:t xml:space="preserve">1. </w:t>
      </w:r>
      <w:r>
        <w:rPr>
          <w:sz w:val="23"/>
          <w:szCs w:val="23"/>
        </w:rPr>
        <w:t xml:space="preserve">The council approved </w:t>
      </w:r>
      <w:r w:rsidR="00C6367C">
        <w:rPr>
          <w:sz w:val="23"/>
          <w:szCs w:val="23"/>
        </w:rPr>
        <w:t>the July</w:t>
      </w:r>
      <w:r w:rsidR="00E3017D">
        <w:rPr>
          <w:sz w:val="23"/>
          <w:szCs w:val="23"/>
        </w:rPr>
        <w:t xml:space="preserve"> 12</w:t>
      </w:r>
      <w:r>
        <w:rPr>
          <w:sz w:val="23"/>
          <w:szCs w:val="23"/>
        </w:rPr>
        <w:t xml:space="preserve">, 2012 minutes. </w:t>
      </w:r>
    </w:p>
    <w:p w:rsidR="000A2D96" w:rsidRDefault="000A2D96" w:rsidP="000A2D96">
      <w:pPr>
        <w:pStyle w:val="Default"/>
        <w:rPr>
          <w:sz w:val="23"/>
          <w:szCs w:val="23"/>
        </w:rPr>
      </w:pPr>
    </w:p>
    <w:p w:rsidR="000A2D96" w:rsidRPr="005020E7" w:rsidRDefault="000A2D96" w:rsidP="000A2D96">
      <w:pPr>
        <w:pStyle w:val="Default"/>
        <w:rPr>
          <w:bCs/>
          <w:sz w:val="23"/>
          <w:szCs w:val="23"/>
        </w:rPr>
      </w:pPr>
      <w:r>
        <w:rPr>
          <w:b/>
          <w:bCs/>
          <w:sz w:val="23"/>
          <w:szCs w:val="23"/>
        </w:rPr>
        <w:t>NEW BUSINESS</w:t>
      </w:r>
      <w:r w:rsidR="005020E7">
        <w:rPr>
          <w:b/>
          <w:bCs/>
          <w:sz w:val="23"/>
          <w:szCs w:val="23"/>
        </w:rPr>
        <w:t xml:space="preserve">  </w:t>
      </w:r>
    </w:p>
    <w:p w:rsidR="000A2D96" w:rsidRDefault="000A2D96" w:rsidP="000A2D96">
      <w:pPr>
        <w:pStyle w:val="Default"/>
        <w:rPr>
          <w:sz w:val="23"/>
          <w:szCs w:val="23"/>
        </w:rPr>
      </w:pPr>
      <w:r>
        <w:rPr>
          <w:b/>
          <w:bCs/>
          <w:sz w:val="23"/>
          <w:szCs w:val="23"/>
        </w:rPr>
        <w:t xml:space="preserve"> </w:t>
      </w:r>
    </w:p>
    <w:p w:rsidR="00603174" w:rsidRPr="00AA3F65" w:rsidRDefault="00603174" w:rsidP="00603174">
      <w:pPr>
        <w:pStyle w:val="Default"/>
        <w:rPr>
          <w:color w:val="auto"/>
          <w:sz w:val="23"/>
          <w:szCs w:val="23"/>
        </w:rPr>
      </w:pPr>
      <w:r w:rsidRPr="00AA3F65">
        <w:rPr>
          <w:b/>
          <w:bCs/>
          <w:color w:val="auto"/>
          <w:sz w:val="23"/>
          <w:szCs w:val="23"/>
        </w:rPr>
        <w:t>1</w:t>
      </w:r>
      <w:r w:rsidRPr="00E3017D">
        <w:rPr>
          <w:b/>
          <w:color w:val="auto"/>
          <w:sz w:val="23"/>
          <w:szCs w:val="23"/>
        </w:rPr>
        <w:t>. Financial Update</w:t>
      </w:r>
      <w:r w:rsidRPr="00AA3F65">
        <w:rPr>
          <w:color w:val="auto"/>
          <w:sz w:val="23"/>
          <w:szCs w:val="23"/>
        </w:rPr>
        <w:t xml:space="preserve"> – Doug Chowning stated the remaining balance of the FAC budget was $</w:t>
      </w:r>
      <w:r w:rsidR="00E3017D">
        <w:rPr>
          <w:color w:val="auto"/>
          <w:sz w:val="23"/>
          <w:szCs w:val="23"/>
        </w:rPr>
        <w:t>97</w:t>
      </w:r>
      <w:r w:rsidRPr="00AA3F65">
        <w:rPr>
          <w:color w:val="auto"/>
          <w:sz w:val="23"/>
          <w:szCs w:val="23"/>
        </w:rPr>
        <w:t xml:space="preserve">,000. </w:t>
      </w:r>
    </w:p>
    <w:p w:rsidR="00603174" w:rsidRPr="00AA3F65" w:rsidRDefault="00603174" w:rsidP="00603174">
      <w:pPr>
        <w:pStyle w:val="Default"/>
        <w:rPr>
          <w:color w:val="auto"/>
          <w:sz w:val="23"/>
          <w:szCs w:val="23"/>
        </w:rPr>
      </w:pPr>
    </w:p>
    <w:p w:rsidR="00E3017D" w:rsidRDefault="00603174" w:rsidP="00603174">
      <w:pPr>
        <w:pStyle w:val="Default"/>
        <w:rPr>
          <w:color w:val="auto"/>
          <w:sz w:val="23"/>
          <w:szCs w:val="23"/>
        </w:rPr>
      </w:pPr>
      <w:r w:rsidRPr="00AA3F65">
        <w:rPr>
          <w:b/>
          <w:bCs/>
          <w:color w:val="auto"/>
          <w:sz w:val="23"/>
          <w:szCs w:val="23"/>
        </w:rPr>
        <w:t xml:space="preserve">2.  </w:t>
      </w:r>
      <w:r w:rsidR="00E3017D">
        <w:rPr>
          <w:b/>
          <w:bCs/>
          <w:color w:val="auto"/>
          <w:sz w:val="23"/>
          <w:szCs w:val="23"/>
        </w:rPr>
        <w:t xml:space="preserve">Carpenter Wells Wayfinding – </w:t>
      </w:r>
      <w:r w:rsidR="00E3017D" w:rsidRPr="00E3017D">
        <w:rPr>
          <w:color w:val="auto"/>
          <w:sz w:val="23"/>
          <w:szCs w:val="23"/>
        </w:rPr>
        <w:t>Mark McV</w:t>
      </w:r>
      <w:r w:rsidR="00FB34FD">
        <w:rPr>
          <w:color w:val="auto"/>
          <w:sz w:val="23"/>
          <w:szCs w:val="23"/>
        </w:rPr>
        <w:t>a</w:t>
      </w:r>
      <w:r w:rsidR="00E3017D" w:rsidRPr="00E3017D">
        <w:rPr>
          <w:color w:val="auto"/>
          <w:sz w:val="23"/>
          <w:szCs w:val="23"/>
        </w:rPr>
        <w:t xml:space="preserve">y </w:t>
      </w:r>
      <w:r w:rsidR="00E3017D">
        <w:rPr>
          <w:color w:val="auto"/>
          <w:sz w:val="23"/>
          <w:szCs w:val="23"/>
        </w:rPr>
        <w:t>presented a concept of installing two wayfinding signs at the Carpenter Well complex that were modification</w:t>
      </w:r>
      <w:r w:rsidR="001F617F">
        <w:rPr>
          <w:color w:val="auto"/>
          <w:sz w:val="23"/>
          <w:szCs w:val="23"/>
        </w:rPr>
        <w:t>s</w:t>
      </w:r>
      <w:r w:rsidR="00E3017D">
        <w:rPr>
          <w:color w:val="auto"/>
          <w:sz w:val="23"/>
          <w:szCs w:val="23"/>
        </w:rPr>
        <w:t xml:space="preserve"> of our existing wayfinding and directional signs in use on campus.  The  Carpenter Wells signs would be slightly taller and have a picture of the complex on the sign with all the buildings being numbered,  One sign </w:t>
      </w:r>
      <w:r w:rsidR="00FB34FD">
        <w:rPr>
          <w:color w:val="auto"/>
          <w:sz w:val="23"/>
          <w:szCs w:val="23"/>
        </w:rPr>
        <w:t>would be at the entrance to the complex on the north side between building 11 and 12.  The second sign would be at the entrance to the complex on the south side between building 4 and 5.  The FAC approved this concept.</w:t>
      </w:r>
    </w:p>
    <w:p w:rsidR="00FB34FD" w:rsidRDefault="00FB34FD" w:rsidP="00603174">
      <w:pPr>
        <w:pStyle w:val="Default"/>
        <w:rPr>
          <w:color w:val="auto"/>
          <w:sz w:val="23"/>
          <w:szCs w:val="23"/>
        </w:rPr>
      </w:pPr>
    </w:p>
    <w:p w:rsidR="00FB34FD" w:rsidRPr="00FB34FD" w:rsidRDefault="00FB34FD" w:rsidP="00B14E6D">
      <w:pPr>
        <w:pStyle w:val="Default"/>
        <w:rPr>
          <w:sz w:val="23"/>
          <w:szCs w:val="23"/>
        </w:rPr>
      </w:pPr>
      <w:r w:rsidRPr="00FB34FD">
        <w:rPr>
          <w:b/>
          <w:bCs/>
          <w:color w:val="auto"/>
          <w:sz w:val="23"/>
          <w:szCs w:val="23"/>
        </w:rPr>
        <w:t>3.  Temporary Signage for Institutional Advancement</w:t>
      </w:r>
      <w:r>
        <w:rPr>
          <w:b/>
          <w:bCs/>
          <w:color w:val="auto"/>
          <w:sz w:val="23"/>
          <w:szCs w:val="23"/>
        </w:rPr>
        <w:t xml:space="preserve"> -- </w:t>
      </w:r>
      <w:r w:rsidRPr="00FB34FD">
        <w:rPr>
          <w:color w:val="auto"/>
          <w:sz w:val="23"/>
          <w:szCs w:val="23"/>
        </w:rPr>
        <w:t xml:space="preserve">Rob Waller </w:t>
      </w:r>
      <w:r>
        <w:rPr>
          <w:color w:val="auto"/>
          <w:sz w:val="23"/>
          <w:szCs w:val="23"/>
        </w:rPr>
        <w:t xml:space="preserve">presented a concept of installing temporary banners on the light poles around Memorial Circle and the Broadway entrance to campus.  The banners would display various scenes on campus and promote the vision and tradition of the University.  In addition, the request was made to install wrap applications onto approximately 22 bus stop shelters scattered throughout the campus.  </w:t>
      </w:r>
      <w:r w:rsidR="00B14E6D">
        <w:rPr>
          <w:color w:val="auto"/>
          <w:sz w:val="23"/>
          <w:szCs w:val="23"/>
        </w:rPr>
        <w:t xml:space="preserve">The request was </w:t>
      </w:r>
      <w:r w:rsidR="00B14E6D">
        <w:rPr>
          <w:sz w:val="23"/>
          <w:szCs w:val="23"/>
        </w:rPr>
        <w:t xml:space="preserve">approved by the FAC </w:t>
      </w:r>
      <w:r w:rsidRPr="00FB34FD">
        <w:rPr>
          <w:sz w:val="23"/>
          <w:szCs w:val="23"/>
        </w:rPr>
        <w:t>with the following qualification and restrictions.</w:t>
      </w:r>
    </w:p>
    <w:p w:rsidR="00FB34FD" w:rsidRPr="00FB34FD" w:rsidRDefault="00FB34FD" w:rsidP="00FB34FD">
      <w:pPr>
        <w:pStyle w:val="ListParagraph"/>
        <w:numPr>
          <w:ilvl w:val="0"/>
          <w:numId w:val="2"/>
        </w:numPr>
        <w:rPr>
          <w:rFonts w:ascii="Times New Roman" w:eastAsiaTheme="minorHAnsi" w:hAnsi="Times New Roman"/>
          <w:sz w:val="23"/>
          <w:szCs w:val="23"/>
        </w:rPr>
      </w:pPr>
      <w:r w:rsidRPr="00FB34FD">
        <w:rPr>
          <w:rFonts w:ascii="Times New Roman" w:eastAsiaTheme="minorHAnsi" w:hAnsi="Times New Roman"/>
          <w:sz w:val="23"/>
          <w:szCs w:val="23"/>
        </w:rPr>
        <w:t xml:space="preserve">The signage is approved for the period of one year.  </w:t>
      </w:r>
      <w:r w:rsidR="001F617F">
        <w:rPr>
          <w:rFonts w:ascii="Times New Roman" w:eastAsiaTheme="minorHAnsi" w:hAnsi="Times New Roman"/>
          <w:sz w:val="23"/>
          <w:szCs w:val="23"/>
        </w:rPr>
        <w:t>Signage</w:t>
      </w:r>
      <w:r w:rsidRPr="00FB34FD">
        <w:rPr>
          <w:rFonts w:ascii="Times New Roman" w:eastAsiaTheme="minorHAnsi" w:hAnsi="Times New Roman"/>
          <w:sz w:val="23"/>
          <w:szCs w:val="23"/>
        </w:rPr>
        <w:t xml:space="preserve"> will be removed in August of 2013</w:t>
      </w:r>
      <w:r w:rsidR="001F617F">
        <w:rPr>
          <w:rFonts w:ascii="Times New Roman" w:eastAsiaTheme="minorHAnsi" w:hAnsi="Times New Roman"/>
          <w:sz w:val="23"/>
          <w:szCs w:val="23"/>
        </w:rPr>
        <w:t>.</w:t>
      </w:r>
    </w:p>
    <w:p w:rsidR="00FB34FD" w:rsidRPr="00FB34FD" w:rsidRDefault="00FB34FD" w:rsidP="00FB34FD">
      <w:pPr>
        <w:pStyle w:val="ListParagraph"/>
        <w:numPr>
          <w:ilvl w:val="0"/>
          <w:numId w:val="2"/>
        </w:numPr>
        <w:rPr>
          <w:rFonts w:ascii="Times New Roman" w:eastAsiaTheme="minorHAnsi" w:hAnsi="Times New Roman"/>
          <w:sz w:val="23"/>
          <w:szCs w:val="23"/>
        </w:rPr>
      </w:pPr>
      <w:r w:rsidRPr="00FB34FD">
        <w:rPr>
          <w:rFonts w:ascii="Times New Roman" w:eastAsiaTheme="minorHAnsi" w:hAnsi="Times New Roman"/>
          <w:sz w:val="23"/>
          <w:szCs w:val="23"/>
        </w:rPr>
        <w:lastRenderedPageBreak/>
        <w:t>Institutional Advancement will provide manpower and/or funding for the installation, removal, and upkeep of all the signs and bus stop shelter applications.</w:t>
      </w:r>
    </w:p>
    <w:p w:rsidR="00FB34FD" w:rsidRPr="00FB34FD" w:rsidRDefault="00FB34FD" w:rsidP="00FB34FD">
      <w:pPr>
        <w:pStyle w:val="ListParagraph"/>
        <w:numPr>
          <w:ilvl w:val="0"/>
          <w:numId w:val="2"/>
        </w:numPr>
        <w:rPr>
          <w:rFonts w:ascii="Times New Roman" w:eastAsiaTheme="minorHAnsi" w:hAnsi="Times New Roman"/>
          <w:sz w:val="23"/>
          <w:szCs w:val="23"/>
        </w:rPr>
      </w:pPr>
      <w:r w:rsidRPr="00FB34FD">
        <w:rPr>
          <w:rFonts w:ascii="Times New Roman" w:eastAsiaTheme="minorHAnsi" w:hAnsi="Times New Roman"/>
          <w:sz w:val="23"/>
          <w:szCs w:val="23"/>
        </w:rPr>
        <w:t>The applications on the bus stop shelters will only be allowed on the ends of the shelter.  No side applications will be allowed.</w:t>
      </w:r>
    </w:p>
    <w:p w:rsidR="001F617F" w:rsidRPr="001F617F" w:rsidRDefault="00FB34FD" w:rsidP="001F617F">
      <w:pPr>
        <w:pStyle w:val="ListParagraph"/>
        <w:numPr>
          <w:ilvl w:val="0"/>
          <w:numId w:val="2"/>
        </w:numPr>
        <w:rPr>
          <w:rFonts w:ascii="Times New Roman" w:eastAsiaTheme="minorHAnsi" w:hAnsi="Times New Roman"/>
          <w:sz w:val="23"/>
          <w:szCs w:val="23"/>
        </w:rPr>
      </w:pPr>
      <w:r w:rsidRPr="00FB34FD">
        <w:rPr>
          <w:rFonts w:ascii="Times New Roman" w:eastAsiaTheme="minorHAnsi" w:hAnsi="Times New Roman"/>
          <w:sz w:val="23"/>
          <w:szCs w:val="23"/>
        </w:rPr>
        <w:t xml:space="preserve">Institutional Advancement will inspect the signs and bus stop shelter applications each month and make arrangements for any repair, replacement, or removal necessary to insure that the installations are in good repair and reflect highly upon the University.  A report will be made to the </w:t>
      </w:r>
      <w:r w:rsidR="001F617F">
        <w:rPr>
          <w:rFonts w:ascii="Times New Roman" w:eastAsiaTheme="minorHAnsi" w:hAnsi="Times New Roman"/>
          <w:sz w:val="23"/>
          <w:szCs w:val="23"/>
        </w:rPr>
        <w:t>M</w:t>
      </w:r>
      <w:r w:rsidRPr="00FB34FD">
        <w:rPr>
          <w:rFonts w:ascii="Times New Roman" w:eastAsiaTheme="minorHAnsi" w:hAnsi="Times New Roman"/>
          <w:sz w:val="23"/>
          <w:szCs w:val="23"/>
        </w:rPr>
        <w:t xml:space="preserve">anaging </w:t>
      </w:r>
      <w:r w:rsidR="001F617F">
        <w:rPr>
          <w:rFonts w:ascii="Times New Roman" w:eastAsiaTheme="minorHAnsi" w:hAnsi="Times New Roman"/>
          <w:sz w:val="23"/>
          <w:szCs w:val="23"/>
        </w:rPr>
        <w:t>D</w:t>
      </w:r>
      <w:r w:rsidRPr="00FB34FD">
        <w:rPr>
          <w:rFonts w:ascii="Times New Roman" w:eastAsiaTheme="minorHAnsi" w:hAnsi="Times New Roman"/>
          <w:sz w:val="23"/>
          <w:szCs w:val="23"/>
        </w:rPr>
        <w:t>irector of Physical Plant each month on the finding of this inspection and actions taken as a result of it.</w:t>
      </w:r>
    </w:p>
    <w:p w:rsidR="001F617F" w:rsidRDefault="001F617F" w:rsidP="001F617F">
      <w:pPr>
        <w:spacing w:after="0"/>
        <w:rPr>
          <w:rFonts w:ascii="Times New Roman" w:hAnsi="Times New Roman" w:cs="Times New Roman"/>
          <w:b/>
          <w:bCs/>
          <w:sz w:val="23"/>
          <w:szCs w:val="23"/>
        </w:rPr>
      </w:pPr>
    </w:p>
    <w:p w:rsidR="00B14E6D" w:rsidRDefault="00B14E6D" w:rsidP="005C2F98">
      <w:pPr>
        <w:spacing w:after="0" w:line="240" w:lineRule="auto"/>
        <w:rPr>
          <w:rFonts w:ascii="Times New Roman" w:hAnsi="Times New Roman" w:cs="Times New Roman"/>
          <w:sz w:val="23"/>
          <w:szCs w:val="23"/>
        </w:rPr>
      </w:pPr>
      <w:r w:rsidRPr="002D210F">
        <w:rPr>
          <w:rFonts w:ascii="Times New Roman" w:hAnsi="Times New Roman" w:cs="Times New Roman"/>
          <w:b/>
          <w:bCs/>
          <w:sz w:val="23"/>
          <w:szCs w:val="23"/>
        </w:rPr>
        <w:t xml:space="preserve">4.  </w:t>
      </w:r>
      <w:r>
        <w:rPr>
          <w:rFonts w:ascii="Times New Roman" w:hAnsi="Times New Roman" w:cs="Times New Roman"/>
          <w:b/>
          <w:bCs/>
          <w:sz w:val="23"/>
          <w:szCs w:val="23"/>
        </w:rPr>
        <w:t>Law Building</w:t>
      </w:r>
      <w:r w:rsidRPr="00B14E6D">
        <w:rPr>
          <w:rFonts w:ascii="Times New Roman" w:hAnsi="Times New Roman" w:cs="Times New Roman"/>
          <w:b/>
          <w:bCs/>
          <w:sz w:val="23"/>
          <w:szCs w:val="23"/>
        </w:rPr>
        <w:t xml:space="preserve"> Outdoor Seating</w:t>
      </w:r>
      <w:r>
        <w:rPr>
          <w:rFonts w:ascii="Times New Roman" w:hAnsi="Times New Roman" w:cs="Times New Roman"/>
          <w:b/>
          <w:bCs/>
          <w:sz w:val="23"/>
          <w:szCs w:val="23"/>
        </w:rPr>
        <w:t xml:space="preserve"> -- </w:t>
      </w:r>
      <w:r w:rsidRPr="00B14E6D">
        <w:rPr>
          <w:rFonts w:ascii="Times New Roman" w:hAnsi="Times New Roman" w:cs="Times New Roman"/>
          <w:sz w:val="23"/>
          <w:szCs w:val="23"/>
        </w:rPr>
        <w:t xml:space="preserve">A request was made by Doug Chowning on behalf of the School of Law to install outdoor seating in two </w:t>
      </w:r>
      <w:r w:rsidR="005C2F98" w:rsidRPr="00B14E6D">
        <w:rPr>
          <w:rFonts w:ascii="Times New Roman" w:hAnsi="Times New Roman" w:cs="Times New Roman"/>
          <w:sz w:val="23"/>
          <w:szCs w:val="23"/>
        </w:rPr>
        <w:t>places around</w:t>
      </w:r>
      <w:r w:rsidRPr="00B14E6D">
        <w:rPr>
          <w:rFonts w:ascii="Times New Roman" w:hAnsi="Times New Roman" w:cs="Times New Roman"/>
          <w:sz w:val="23"/>
          <w:szCs w:val="23"/>
        </w:rPr>
        <w:t xml:space="preserve"> the Law Building.  The outdoor seating would be the same as has been used in multiple other locations on campus.  The request was approved.</w:t>
      </w:r>
    </w:p>
    <w:p w:rsidR="005C2F98" w:rsidRPr="00B14E6D" w:rsidRDefault="005C2F98" w:rsidP="005C2F98">
      <w:pPr>
        <w:spacing w:after="0" w:line="240" w:lineRule="auto"/>
        <w:rPr>
          <w:rFonts w:ascii="Times New Roman" w:hAnsi="Times New Roman" w:cs="Times New Roman"/>
          <w:sz w:val="23"/>
          <w:szCs w:val="23"/>
        </w:rPr>
      </w:pPr>
    </w:p>
    <w:p w:rsidR="00B14E6D" w:rsidRDefault="00B14E6D" w:rsidP="005C2F98">
      <w:pPr>
        <w:spacing w:after="0" w:line="240" w:lineRule="auto"/>
        <w:rPr>
          <w:rFonts w:ascii="Times New Roman" w:hAnsi="Times New Roman"/>
          <w:sz w:val="23"/>
          <w:szCs w:val="23"/>
        </w:rPr>
      </w:pPr>
      <w:r w:rsidRPr="002D210F">
        <w:rPr>
          <w:rFonts w:ascii="Times New Roman" w:hAnsi="Times New Roman" w:cs="Times New Roman"/>
          <w:b/>
          <w:bCs/>
          <w:sz w:val="23"/>
          <w:szCs w:val="23"/>
        </w:rPr>
        <w:t>5.  Art Building ADA Hardware</w:t>
      </w:r>
      <w:r>
        <w:rPr>
          <w:rFonts w:ascii="Times New Roman" w:hAnsi="Times New Roman"/>
          <w:sz w:val="23"/>
          <w:szCs w:val="23"/>
        </w:rPr>
        <w:t xml:space="preserve"> -- Val</w:t>
      </w:r>
      <w:r w:rsidR="002D210F">
        <w:rPr>
          <w:rFonts w:ascii="Times New Roman" w:hAnsi="Times New Roman"/>
          <w:sz w:val="23"/>
          <w:szCs w:val="23"/>
        </w:rPr>
        <w:t>e</w:t>
      </w:r>
      <w:r>
        <w:rPr>
          <w:rFonts w:ascii="Times New Roman" w:hAnsi="Times New Roman"/>
          <w:sz w:val="23"/>
          <w:szCs w:val="23"/>
        </w:rPr>
        <w:t>rie Paton made a request that the</w:t>
      </w:r>
      <w:r w:rsidR="002D210F">
        <w:rPr>
          <w:rFonts w:ascii="Times New Roman" w:hAnsi="Times New Roman"/>
          <w:sz w:val="23"/>
          <w:szCs w:val="23"/>
        </w:rPr>
        <w:t xml:space="preserve"> FAC provide funding in the amount of $49,300 to replace all the door hardware in the Art Building with new hardware that would be ADA compliant.  The request was made as a result of outstanding accreditation issues.  The FAC approved this request.</w:t>
      </w:r>
    </w:p>
    <w:p w:rsidR="005C2F98" w:rsidRDefault="005C2F98" w:rsidP="005C2F98">
      <w:pPr>
        <w:spacing w:after="0" w:line="240" w:lineRule="auto"/>
        <w:rPr>
          <w:rFonts w:ascii="Times New Roman" w:hAnsi="Times New Roman"/>
          <w:sz w:val="23"/>
          <w:szCs w:val="23"/>
        </w:rPr>
      </w:pPr>
    </w:p>
    <w:p w:rsidR="00FB34FD" w:rsidRDefault="002D210F" w:rsidP="00603174">
      <w:pPr>
        <w:pStyle w:val="Default"/>
        <w:rPr>
          <w:rFonts w:cstheme="minorBidi"/>
          <w:color w:val="auto"/>
          <w:sz w:val="23"/>
          <w:szCs w:val="23"/>
        </w:rPr>
      </w:pPr>
      <w:r>
        <w:rPr>
          <w:b/>
          <w:bCs/>
          <w:color w:val="auto"/>
          <w:sz w:val="23"/>
          <w:szCs w:val="23"/>
        </w:rPr>
        <w:t xml:space="preserve">6.  Architecture Exterior Sidewalk Ramps -- </w:t>
      </w:r>
      <w:r w:rsidRPr="002D210F">
        <w:rPr>
          <w:rFonts w:cstheme="minorBidi"/>
          <w:color w:val="auto"/>
          <w:sz w:val="23"/>
          <w:szCs w:val="23"/>
        </w:rPr>
        <w:t>Michael Martin made a request that the FAC provide funding in the amount of $4,200 so that two ADA compliant sidewalk ramps could be constructed on the south side of the building.  The construction of these ramps would facilitate the access of handicapped individuals into the building from the ADA parking spaces that exist between the Art Building and the Education Building.  The FAC approved this request and also asked that the driveway between these two ramps be hashed off</w:t>
      </w:r>
      <w:r w:rsidR="005C2F98">
        <w:rPr>
          <w:rFonts w:cstheme="minorBidi"/>
          <w:color w:val="auto"/>
          <w:sz w:val="23"/>
          <w:szCs w:val="23"/>
        </w:rPr>
        <w:t xml:space="preserve"> with markings</w:t>
      </w:r>
      <w:r w:rsidRPr="002D210F">
        <w:rPr>
          <w:rFonts w:cstheme="minorBidi"/>
          <w:color w:val="auto"/>
          <w:sz w:val="23"/>
          <w:szCs w:val="23"/>
        </w:rPr>
        <w:t xml:space="preserve"> as a pedestrian crossing.  </w:t>
      </w:r>
    </w:p>
    <w:p w:rsidR="002D210F" w:rsidRDefault="002D210F" w:rsidP="00603174">
      <w:pPr>
        <w:pStyle w:val="Default"/>
        <w:rPr>
          <w:rFonts w:cstheme="minorBidi"/>
          <w:color w:val="auto"/>
          <w:sz w:val="23"/>
          <w:szCs w:val="23"/>
        </w:rPr>
      </w:pPr>
    </w:p>
    <w:p w:rsidR="002D210F" w:rsidRPr="005B2293" w:rsidRDefault="002D210F" w:rsidP="00603174">
      <w:pPr>
        <w:pStyle w:val="Default"/>
        <w:rPr>
          <w:rFonts w:cstheme="minorBidi"/>
          <w:color w:val="auto"/>
          <w:sz w:val="23"/>
          <w:szCs w:val="23"/>
        </w:rPr>
      </w:pPr>
      <w:r w:rsidRPr="005B2293">
        <w:rPr>
          <w:b/>
          <w:bCs/>
          <w:color w:val="auto"/>
          <w:sz w:val="23"/>
          <w:szCs w:val="23"/>
        </w:rPr>
        <w:t xml:space="preserve">7.  </w:t>
      </w:r>
      <w:r w:rsidR="005B2293" w:rsidRPr="005B2293">
        <w:rPr>
          <w:b/>
          <w:bCs/>
          <w:color w:val="auto"/>
          <w:sz w:val="23"/>
          <w:szCs w:val="23"/>
        </w:rPr>
        <w:t>2013 CIP</w:t>
      </w:r>
      <w:r w:rsidR="005B2293">
        <w:rPr>
          <w:b/>
          <w:bCs/>
          <w:color w:val="auto"/>
          <w:sz w:val="23"/>
          <w:szCs w:val="23"/>
        </w:rPr>
        <w:t xml:space="preserve"> Requests -- </w:t>
      </w:r>
      <w:r w:rsidR="005B2293" w:rsidRPr="005B2293">
        <w:rPr>
          <w:rFonts w:cstheme="minorBidi"/>
          <w:color w:val="auto"/>
          <w:sz w:val="23"/>
          <w:szCs w:val="23"/>
        </w:rPr>
        <w:t xml:space="preserve">Brenda Bullard prepared a handout for the FAC members that detailed the CIP requests that been returned to her office in response to the most recent call letter.  </w:t>
      </w:r>
      <w:r w:rsidR="005C2F98">
        <w:rPr>
          <w:rFonts w:cstheme="minorBidi"/>
          <w:color w:val="auto"/>
          <w:sz w:val="23"/>
          <w:szCs w:val="23"/>
        </w:rPr>
        <w:t>A</w:t>
      </w:r>
      <w:r w:rsidR="005B2293" w:rsidRPr="005B2293">
        <w:rPr>
          <w:rFonts w:cstheme="minorBidi"/>
          <w:color w:val="auto"/>
          <w:sz w:val="23"/>
          <w:szCs w:val="23"/>
        </w:rPr>
        <w:t xml:space="preserve"> short discussion followed</w:t>
      </w:r>
      <w:r w:rsidR="005C2F98">
        <w:rPr>
          <w:rFonts w:cstheme="minorBidi"/>
          <w:color w:val="auto"/>
          <w:sz w:val="23"/>
          <w:szCs w:val="23"/>
        </w:rPr>
        <w:t xml:space="preserve"> regarding eligible requests and fee fund balances in various colleges</w:t>
      </w:r>
      <w:r w:rsidR="005B2293" w:rsidRPr="005B2293">
        <w:rPr>
          <w:rFonts w:cstheme="minorBidi"/>
          <w:color w:val="auto"/>
          <w:sz w:val="23"/>
          <w:szCs w:val="23"/>
        </w:rPr>
        <w:t>.  The list will be reviewed and discussed at subsequent meeting and funding decisions made.</w:t>
      </w:r>
    </w:p>
    <w:p w:rsidR="00E3017D" w:rsidRPr="002D210F" w:rsidRDefault="00E3017D" w:rsidP="00603174">
      <w:pPr>
        <w:pStyle w:val="Default"/>
        <w:rPr>
          <w:rFonts w:cstheme="minorBidi"/>
          <w:color w:val="auto"/>
          <w:sz w:val="23"/>
          <w:szCs w:val="23"/>
        </w:rPr>
      </w:pPr>
    </w:p>
    <w:p w:rsidR="00603174" w:rsidRDefault="005B2293" w:rsidP="00603174">
      <w:pPr>
        <w:pStyle w:val="Default"/>
        <w:rPr>
          <w:b/>
          <w:bCs/>
          <w:color w:val="auto"/>
          <w:sz w:val="23"/>
          <w:szCs w:val="23"/>
        </w:rPr>
      </w:pPr>
      <w:r>
        <w:rPr>
          <w:b/>
          <w:bCs/>
          <w:color w:val="auto"/>
          <w:sz w:val="23"/>
          <w:szCs w:val="23"/>
        </w:rPr>
        <w:t>8</w:t>
      </w:r>
      <w:r w:rsidR="00603174" w:rsidRPr="00AA3F65">
        <w:rPr>
          <w:b/>
          <w:bCs/>
          <w:color w:val="auto"/>
          <w:sz w:val="23"/>
          <w:szCs w:val="23"/>
        </w:rPr>
        <w:t>.  HVAC Exceptions</w:t>
      </w:r>
    </w:p>
    <w:p w:rsidR="005C2F98" w:rsidRDefault="005C2F98" w:rsidP="00603174">
      <w:pPr>
        <w:pStyle w:val="Default"/>
        <w:rPr>
          <w:b/>
          <w:bCs/>
          <w:color w:val="auto"/>
          <w:sz w:val="23"/>
          <w:szCs w:val="23"/>
        </w:rPr>
      </w:pPr>
    </w:p>
    <w:p w:rsidR="005B2293" w:rsidRDefault="005B2293" w:rsidP="005C2F98">
      <w:pPr>
        <w:pStyle w:val="Default"/>
        <w:numPr>
          <w:ilvl w:val="0"/>
          <w:numId w:val="4"/>
        </w:numPr>
        <w:rPr>
          <w:rFonts w:cstheme="minorBidi"/>
          <w:color w:val="auto"/>
          <w:sz w:val="23"/>
          <w:szCs w:val="23"/>
        </w:rPr>
      </w:pPr>
      <w:r>
        <w:rPr>
          <w:b/>
          <w:bCs/>
          <w:color w:val="auto"/>
          <w:sz w:val="23"/>
          <w:szCs w:val="23"/>
        </w:rPr>
        <w:t xml:space="preserve">Human Science – </w:t>
      </w:r>
      <w:r w:rsidRPr="005B2293">
        <w:rPr>
          <w:rFonts w:cstheme="minorBidi"/>
          <w:color w:val="auto"/>
          <w:sz w:val="23"/>
          <w:szCs w:val="23"/>
        </w:rPr>
        <w:t xml:space="preserve">A request was made for 27X7 HVAC service in the Human Science </w:t>
      </w:r>
      <w:r w:rsidR="00C6367C" w:rsidRPr="005B2293">
        <w:rPr>
          <w:rFonts w:cstheme="minorBidi"/>
          <w:color w:val="auto"/>
          <w:sz w:val="23"/>
          <w:szCs w:val="23"/>
        </w:rPr>
        <w:t>Building</w:t>
      </w:r>
      <w:r w:rsidRPr="005B2293">
        <w:rPr>
          <w:rFonts w:cstheme="minorBidi"/>
          <w:color w:val="auto"/>
          <w:sz w:val="23"/>
          <w:szCs w:val="23"/>
        </w:rPr>
        <w:t xml:space="preserve"> on the fourth and sixth floor of the tower to support research activities.  The fourth floor support would be for a lab and the sixth floor support would be for the offices of the researchers.  The FAC approved the 24X7</w:t>
      </w:r>
      <w:r w:rsidR="00C816EE">
        <w:rPr>
          <w:rFonts w:cstheme="minorBidi"/>
          <w:color w:val="auto"/>
          <w:sz w:val="23"/>
          <w:szCs w:val="23"/>
        </w:rPr>
        <w:t xml:space="preserve"> </w:t>
      </w:r>
      <w:r w:rsidRPr="005B2293">
        <w:rPr>
          <w:rFonts w:cstheme="minorBidi"/>
          <w:color w:val="auto"/>
          <w:sz w:val="23"/>
          <w:szCs w:val="23"/>
        </w:rPr>
        <w:t xml:space="preserve">HVAC support for the fourth floor but </w:t>
      </w:r>
      <w:r w:rsidR="00C816EE">
        <w:rPr>
          <w:rFonts w:cstheme="minorBidi"/>
          <w:color w:val="auto"/>
          <w:sz w:val="23"/>
          <w:szCs w:val="23"/>
        </w:rPr>
        <w:t xml:space="preserve">did </w:t>
      </w:r>
      <w:r w:rsidRPr="005B2293">
        <w:rPr>
          <w:rFonts w:cstheme="minorBidi"/>
          <w:color w:val="auto"/>
          <w:sz w:val="23"/>
          <w:szCs w:val="23"/>
        </w:rPr>
        <w:t>not</w:t>
      </w:r>
      <w:r w:rsidR="00C816EE">
        <w:rPr>
          <w:rFonts w:cstheme="minorBidi"/>
          <w:color w:val="auto"/>
          <w:sz w:val="23"/>
          <w:szCs w:val="23"/>
        </w:rPr>
        <w:t xml:space="preserve"> approve the request for</w:t>
      </w:r>
      <w:r w:rsidRPr="005B2293">
        <w:rPr>
          <w:rFonts w:cstheme="minorBidi"/>
          <w:color w:val="auto"/>
          <w:sz w:val="23"/>
          <w:szCs w:val="23"/>
        </w:rPr>
        <w:t xml:space="preserve"> the sixth floor.</w:t>
      </w:r>
    </w:p>
    <w:p w:rsidR="005C2F98" w:rsidRDefault="005B2293" w:rsidP="005B2293">
      <w:pPr>
        <w:pStyle w:val="Default"/>
        <w:numPr>
          <w:ilvl w:val="0"/>
          <w:numId w:val="4"/>
        </w:numPr>
        <w:rPr>
          <w:rFonts w:cstheme="minorBidi"/>
          <w:color w:val="auto"/>
          <w:sz w:val="23"/>
          <w:szCs w:val="23"/>
        </w:rPr>
      </w:pPr>
      <w:r w:rsidRPr="005C2F98">
        <w:rPr>
          <w:b/>
          <w:bCs/>
          <w:color w:val="auto"/>
          <w:sz w:val="23"/>
          <w:szCs w:val="23"/>
        </w:rPr>
        <w:t>Music Building -</w:t>
      </w:r>
      <w:r w:rsidRPr="005C2F98">
        <w:rPr>
          <w:rFonts w:cstheme="minorBidi"/>
          <w:color w:val="auto"/>
          <w:sz w:val="23"/>
          <w:szCs w:val="23"/>
        </w:rPr>
        <w:t xml:space="preserve">- A request was made for the continued (recertification) of the 24X7 HVAC support in the Music Building.  The support is needed in this building to protect certain musical instruments from damage </w:t>
      </w:r>
      <w:r w:rsidR="005C2F98">
        <w:rPr>
          <w:rFonts w:cstheme="minorBidi"/>
          <w:color w:val="auto"/>
          <w:sz w:val="23"/>
          <w:szCs w:val="23"/>
        </w:rPr>
        <w:t>due to</w:t>
      </w:r>
      <w:r w:rsidRPr="005C2F98">
        <w:rPr>
          <w:rFonts w:cstheme="minorBidi"/>
          <w:color w:val="auto"/>
          <w:sz w:val="23"/>
          <w:szCs w:val="23"/>
        </w:rPr>
        <w:t xml:space="preserve"> rapid changing humidity and temperature.  The FAC approved this request.</w:t>
      </w:r>
    </w:p>
    <w:p w:rsidR="005C2F98" w:rsidRDefault="00BC3685" w:rsidP="005C2F98">
      <w:pPr>
        <w:pStyle w:val="Default"/>
        <w:numPr>
          <w:ilvl w:val="0"/>
          <w:numId w:val="4"/>
        </w:numPr>
        <w:rPr>
          <w:rFonts w:cstheme="minorBidi"/>
          <w:color w:val="auto"/>
          <w:sz w:val="23"/>
          <w:szCs w:val="23"/>
        </w:rPr>
      </w:pPr>
      <w:r w:rsidRPr="005C2F98">
        <w:rPr>
          <w:b/>
          <w:bCs/>
          <w:color w:val="auto"/>
          <w:sz w:val="23"/>
          <w:szCs w:val="23"/>
        </w:rPr>
        <w:t xml:space="preserve">RCOBA -- </w:t>
      </w:r>
      <w:r w:rsidRPr="005C2F98">
        <w:rPr>
          <w:rFonts w:cstheme="minorBidi"/>
          <w:color w:val="auto"/>
          <w:sz w:val="23"/>
          <w:szCs w:val="23"/>
        </w:rPr>
        <w:t xml:space="preserve">A request was made that the Ralls College of Business Administration given </w:t>
      </w:r>
      <w:r w:rsidR="00C6367C" w:rsidRPr="005C2F98">
        <w:rPr>
          <w:rFonts w:cstheme="minorBidi"/>
          <w:color w:val="auto"/>
          <w:sz w:val="23"/>
          <w:szCs w:val="23"/>
        </w:rPr>
        <w:t>independent</w:t>
      </w:r>
      <w:r w:rsidRPr="005C2F98">
        <w:rPr>
          <w:rFonts w:cstheme="minorBidi"/>
          <w:color w:val="auto"/>
          <w:sz w:val="23"/>
          <w:szCs w:val="23"/>
        </w:rPr>
        <w:t xml:space="preserve"> control of the </w:t>
      </w:r>
      <w:r w:rsidR="005C2F98" w:rsidRPr="005C2F98">
        <w:rPr>
          <w:rFonts w:cstheme="minorBidi"/>
          <w:color w:val="auto"/>
          <w:sz w:val="23"/>
          <w:szCs w:val="23"/>
        </w:rPr>
        <w:t>temperature in</w:t>
      </w:r>
      <w:r w:rsidRPr="005C2F98">
        <w:rPr>
          <w:rFonts w:cstheme="minorBidi"/>
          <w:color w:val="auto"/>
          <w:sz w:val="23"/>
          <w:szCs w:val="23"/>
        </w:rPr>
        <w:t xml:space="preserve"> various interview rooms.  The interview room</w:t>
      </w:r>
      <w:r w:rsidR="005C2F98">
        <w:rPr>
          <w:rFonts w:cstheme="minorBidi"/>
          <w:color w:val="auto"/>
          <w:sz w:val="23"/>
          <w:szCs w:val="23"/>
        </w:rPr>
        <w:t>s</w:t>
      </w:r>
      <w:r w:rsidRPr="005C2F98">
        <w:rPr>
          <w:rFonts w:cstheme="minorBidi"/>
          <w:color w:val="auto"/>
          <w:sz w:val="23"/>
          <w:szCs w:val="23"/>
        </w:rPr>
        <w:t xml:space="preserve"> were 124(A, B, C, D), 128(A, B, C, D), 130(A, B, C, D), 134(A, B, C, D)</w:t>
      </w:r>
      <w:r w:rsidR="005C2F98">
        <w:rPr>
          <w:rFonts w:cstheme="minorBidi"/>
          <w:color w:val="auto"/>
          <w:sz w:val="23"/>
          <w:szCs w:val="23"/>
        </w:rPr>
        <w:t>.</w:t>
      </w:r>
      <w:r w:rsidRPr="005C2F98">
        <w:rPr>
          <w:rFonts w:cstheme="minorBidi"/>
          <w:color w:val="auto"/>
          <w:sz w:val="23"/>
          <w:szCs w:val="23"/>
        </w:rPr>
        <w:t xml:space="preserve">  The FAC did not approve this request.</w:t>
      </w:r>
    </w:p>
    <w:p w:rsidR="00BC3685" w:rsidRPr="005C2F98" w:rsidRDefault="00BC3685" w:rsidP="005C2F98">
      <w:pPr>
        <w:pStyle w:val="Default"/>
        <w:numPr>
          <w:ilvl w:val="0"/>
          <w:numId w:val="4"/>
        </w:numPr>
        <w:rPr>
          <w:rFonts w:cstheme="minorBidi"/>
          <w:color w:val="auto"/>
          <w:sz w:val="23"/>
          <w:szCs w:val="23"/>
        </w:rPr>
      </w:pPr>
      <w:r w:rsidRPr="005C2F98">
        <w:rPr>
          <w:b/>
          <w:bCs/>
          <w:color w:val="auto"/>
          <w:sz w:val="23"/>
          <w:szCs w:val="23"/>
        </w:rPr>
        <w:t>Earl Survey Lab</w:t>
      </w:r>
      <w:r w:rsidRPr="005C2F98">
        <w:rPr>
          <w:rFonts w:cstheme="minorBidi"/>
          <w:color w:val="auto"/>
          <w:sz w:val="23"/>
          <w:szCs w:val="23"/>
        </w:rPr>
        <w:t xml:space="preserve"> -- A request was made for extended hours of HVAC service in Holden Hall</w:t>
      </w:r>
      <w:r w:rsidR="00C46D9E" w:rsidRPr="005C2F98">
        <w:rPr>
          <w:rFonts w:cstheme="minorBidi"/>
          <w:color w:val="auto"/>
          <w:sz w:val="23"/>
          <w:szCs w:val="23"/>
        </w:rPr>
        <w:t xml:space="preserve"> (rooms 112A, 112B, and 108)</w:t>
      </w:r>
      <w:r w:rsidRPr="005C2F98">
        <w:rPr>
          <w:rFonts w:cstheme="minorBidi"/>
          <w:color w:val="auto"/>
          <w:sz w:val="23"/>
          <w:szCs w:val="23"/>
        </w:rPr>
        <w:t xml:space="preserve"> to support the effort of the Earl Survey Lab.  The extended hours </w:t>
      </w:r>
      <w:r w:rsidR="00C46D9E" w:rsidRPr="005C2F98">
        <w:rPr>
          <w:rFonts w:cstheme="minorBidi"/>
          <w:color w:val="auto"/>
          <w:sz w:val="23"/>
          <w:szCs w:val="23"/>
        </w:rPr>
        <w:t>would</w:t>
      </w:r>
      <w:r w:rsidR="00C6367C" w:rsidRPr="005C2F98">
        <w:rPr>
          <w:rFonts w:cstheme="minorBidi"/>
          <w:color w:val="auto"/>
          <w:sz w:val="23"/>
          <w:szCs w:val="23"/>
        </w:rPr>
        <w:t xml:space="preserve"> be</w:t>
      </w:r>
      <w:r w:rsidR="00C46D9E" w:rsidRPr="005C2F98">
        <w:rPr>
          <w:rFonts w:cstheme="minorBidi"/>
          <w:color w:val="auto"/>
          <w:sz w:val="23"/>
          <w:szCs w:val="23"/>
        </w:rPr>
        <w:t xml:space="preserve"> needed until 16 September 2012.</w:t>
      </w:r>
      <w:r w:rsidR="00C6367C" w:rsidRPr="005C2F98">
        <w:rPr>
          <w:rFonts w:cstheme="minorBidi"/>
          <w:color w:val="auto"/>
          <w:sz w:val="23"/>
          <w:szCs w:val="23"/>
        </w:rPr>
        <w:t xml:space="preserve">  The FAC approved this request.</w:t>
      </w:r>
    </w:p>
    <w:p w:rsidR="00C46D9E" w:rsidRDefault="00C46D9E" w:rsidP="005B2293">
      <w:pPr>
        <w:pStyle w:val="Default"/>
        <w:ind w:left="720"/>
        <w:rPr>
          <w:rFonts w:cstheme="minorBidi"/>
          <w:color w:val="auto"/>
          <w:sz w:val="23"/>
          <w:szCs w:val="23"/>
        </w:rPr>
      </w:pPr>
    </w:p>
    <w:p w:rsidR="00603174" w:rsidRDefault="00C46D9E" w:rsidP="00603174">
      <w:pPr>
        <w:pStyle w:val="Default"/>
        <w:rPr>
          <w:rFonts w:cstheme="minorBidi"/>
          <w:color w:val="auto"/>
          <w:sz w:val="23"/>
          <w:szCs w:val="23"/>
        </w:rPr>
      </w:pPr>
      <w:r w:rsidRPr="00C46D9E">
        <w:rPr>
          <w:b/>
          <w:bCs/>
          <w:color w:val="auto"/>
          <w:sz w:val="23"/>
          <w:szCs w:val="23"/>
        </w:rPr>
        <w:t>9.  General Purpose Classroom Update</w:t>
      </w:r>
      <w:r>
        <w:rPr>
          <w:b/>
          <w:bCs/>
          <w:color w:val="auto"/>
          <w:sz w:val="23"/>
          <w:szCs w:val="23"/>
        </w:rPr>
        <w:t xml:space="preserve">  --  </w:t>
      </w:r>
      <w:r w:rsidR="00C6367C" w:rsidRPr="00C6367C">
        <w:rPr>
          <w:rFonts w:cstheme="minorBidi"/>
          <w:color w:val="auto"/>
          <w:sz w:val="23"/>
          <w:szCs w:val="23"/>
        </w:rPr>
        <w:t xml:space="preserve">Kristina Lusk presented the FAC with an update on the status of the General Purpose Classrooms.  The updated included the extent of the renovations that have </w:t>
      </w:r>
      <w:r w:rsidR="00C6367C">
        <w:rPr>
          <w:rFonts w:cstheme="minorBidi"/>
          <w:color w:val="auto"/>
          <w:sz w:val="23"/>
          <w:szCs w:val="23"/>
        </w:rPr>
        <w:t>occurred</w:t>
      </w:r>
      <w:r w:rsidR="00C6367C" w:rsidRPr="00C6367C">
        <w:rPr>
          <w:rFonts w:cstheme="minorBidi"/>
          <w:color w:val="auto"/>
          <w:sz w:val="23"/>
          <w:szCs w:val="23"/>
        </w:rPr>
        <w:t xml:space="preserve"> over the summer along with the expenses to the do the work</w:t>
      </w:r>
      <w:r w:rsidR="005C2F98">
        <w:rPr>
          <w:rFonts w:cstheme="minorBidi"/>
          <w:color w:val="auto"/>
          <w:sz w:val="23"/>
          <w:szCs w:val="23"/>
        </w:rPr>
        <w:t>.  The information also provided the</w:t>
      </w:r>
      <w:r w:rsidR="00C6367C" w:rsidRPr="00C6367C">
        <w:rPr>
          <w:rFonts w:cstheme="minorBidi"/>
          <w:color w:val="auto"/>
          <w:sz w:val="23"/>
          <w:szCs w:val="23"/>
        </w:rPr>
        <w:t xml:space="preserve"> overall number and locations of classrooms that are under their control.</w:t>
      </w:r>
    </w:p>
    <w:p w:rsidR="00D14069" w:rsidRDefault="00D14069" w:rsidP="00603174">
      <w:pPr>
        <w:pStyle w:val="Default"/>
        <w:rPr>
          <w:rFonts w:cstheme="minorBidi"/>
          <w:color w:val="auto"/>
          <w:sz w:val="23"/>
          <w:szCs w:val="23"/>
        </w:rPr>
      </w:pPr>
    </w:p>
    <w:p w:rsidR="00D14069" w:rsidRPr="00AA3F65" w:rsidRDefault="00D14069" w:rsidP="00D14069">
      <w:pPr>
        <w:jc w:val="center"/>
      </w:pPr>
      <w:r w:rsidRPr="00AA3F65">
        <w:rPr>
          <w:sz w:val="23"/>
          <w:szCs w:val="23"/>
        </w:rPr>
        <w:t xml:space="preserve">The FAC meeting adjourned at </w:t>
      </w:r>
      <w:r>
        <w:rPr>
          <w:sz w:val="23"/>
          <w:szCs w:val="23"/>
        </w:rPr>
        <w:t>5</w:t>
      </w:r>
      <w:r w:rsidRPr="00AA3F65">
        <w:rPr>
          <w:sz w:val="23"/>
          <w:szCs w:val="23"/>
        </w:rPr>
        <w:t>:</w:t>
      </w:r>
      <w:r>
        <w:rPr>
          <w:sz w:val="23"/>
          <w:szCs w:val="23"/>
        </w:rPr>
        <w:t>15</w:t>
      </w:r>
      <w:r w:rsidRPr="00AA3F65">
        <w:rPr>
          <w:sz w:val="23"/>
          <w:szCs w:val="23"/>
        </w:rPr>
        <w:t xml:space="preserve"> p.m.</w:t>
      </w:r>
    </w:p>
    <w:p w:rsidR="00C6367C" w:rsidRDefault="00C6367C" w:rsidP="00603174">
      <w:pPr>
        <w:pStyle w:val="Default"/>
        <w:rPr>
          <w:rFonts w:cstheme="minorBidi"/>
          <w:color w:val="auto"/>
          <w:sz w:val="23"/>
          <w:szCs w:val="23"/>
        </w:rPr>
      </w:pPr>
    </w:p>
    <w:p w:rsidR="00603174" w:rsidRPr="00AA3F65" w:rsidRDefault="00603174" w:rsidP="00603174">
      <w:pPr>
        <w:pStyle w:val="Default"/>
        <w:rPr>
          <w:color w:val="auto"/>
          <w:sz w:val="23"/>
          <w:szCs w:val="23"/>
        </w:rPr>
      </w:pPr>
    </w:p>
    <w:p w:rsidR="00603174" w:rsidRPr="00AA3F65" w:rsidRDefault="00603174" w:rsidP="00603174">
      <w:pPr>
        <w:pStyle w:val="Default"/>
        <w:rPr>
          <w:color w:val="auto"/>
          <w:sz w:val="23"/>
          <w:szCs w:val="23"/>
        </w:rPr>
      </w:pPr>
      <w:r>
        <w:rPr>
          <w:color w:val="auto"/>
          <w:sz w:val="23"/>
          <w:szCs w:val="23"/>
        </w:rPr>
        <w:t>The next FAC meeting will be held on Thursday,</w:t>
      </w:r>
      <w:r w:rsidR="00E3017D">
        <w:rPr>
          <w:color w:val="auto"/>
          <w:sz w:val="23"/>
          <w:szCs w:val="23"/>
        </w:rPr>
        <w:t xml:space="preserve"> </w:t>
      </w:r>
      <w:r>
        <w:rPr>
          <w:color w:val="auto"/>
          <w:sz w:val="23"/>
          <w:szCs w:val="23"/>
        </w:rPr>
        <w:t xml:space="preserve"> </w:t>
      </w:r>
      <w:r w:rsidR="00E3017D">
        <w:rPr>
          <w:color w:val="auto"/>
          <w:sz w:val="23"/>
          <w:szCs w:val="23"/>
        </w:rPr>
        <w:t xml:space="preserve">September </w:t>
      </w:r>
      <w:r>
        <w:rPr>
          <w:color w:val="auto"/>
          <w:sz w:val="23"/>
          <w:szCs w:val="23"/>
        </w:rPr>
        <w:t xml:space="preserve"> 1</w:t>
      </w:r>
      <w:r w:rsidR="00E3017D">
        <w:rPr>
          <w:color w:val="auto"/>
          <w:sz w:val="23"/>
          <w:szCs w:val="23"/>
        </w:rPr>
        <w:t>3</w:t>
      </w:r>
      <w:r w:rsidRPr="001860EC">
        <w:rPr>
          <w:color w:val="auto"/>
          <w:sz w:val="23"/>
          <w:szCs w:val="23"/>
          <w:vertAlign w:val="superscript"/>
        </w:rPr>
        <w:t>th</w:t>
      </w:r>
      <w:r>
        <w:rPr>
          <w:color w:val="auto"/>
          <w:sz w:val="23"/>
          <w:szCs w:val="23"/>
        </w:rPr>
        <w:t xml:space="preserve">, 2012 in the Provost’s Conference Room.  </w:t>
      </w:r>
    </w:p>
    <w:sectPr w:rsidR="00603174" w:rsidRPr="00AA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774E"/>
    <w:multiLevelType w:val="hybridMultilevel"/>
    <w:tmpl w:val="6E52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473B39"/>
    <w:multiLevelType w:val="hybridMultilevel"/>
    <w:tmpl w:val="6C660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43A12"/>
    <w:multiLevelType w:val="hybridMultilevel"/>
    <w:tmpl w:val="2506B3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96"/>
    <w:rsid w:val="000A2D96"/>
    <w:rsid w:val="00197248"/>
    <w:rsid w:val="001F617F"/>
    <w:rsid w:val="002D210F"/>
    <w:rsid w:val="003312F6"/>
    <w:rsid w:val="004E76F1"/>
    <w:rsid w:val="005020E7"/>
    <w:rsid w:val="005855DF"/>
    <w:rsid w:val="005B2293"/>
    <w:rsid w:val="005C2F98"/>
    <w:rsid w:val="00603174"/>
    <w:rsid w:val="006137BE"/>
    <w:rsid w:val="007377D7"/>
    <w:rsid w:val="009512D6"/>
    <w:rsid w:val="009E1051"/>
    <w:rsid w:val="00A160CB"/>
    <w:rsid w:val="00AA3F65"/>
    <w:rsid w:val="00B14E6D"/>
    <w:rsid w:val="00BC3685"/>
    <w:rsid w:val="00C46D9E"/>
    <w:rsid w:val="00C6367C"/>
    <w:rsid w:val="00C816EE"/>
    <w:rsid w:val="00C8608F"/>
    <w:rsid w:val="00CE128F"/>
    <w:rsid w:val="00D14069"/>
    <w:rsid w:val="00E1376B"/>
    <w:rsid w:val="00E3017D"/>
    <w:rsid w:val="00EE1099"/>
    <w:rsid w:val="00EF0350"/>
    <w:rsid w:val="00F117D0"/>
    <w:rsid w:val="00FB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34FD"/>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63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D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34FD"/>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63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8485">
      <w:bodyDiv w:val="1"/>
      <w:marLeft w:val="0"/>
      <w:marRight w:val="0"/>
      <w:marTop w:val="0"/>
      <w:marBottom w:val="0"/>
      <w:divBdr>
        <w:top w:val="none" w:sz="0" w:space="0" w:color="auto"/>
        <w:left w:val="none" w:sz="0" w:space="0" w:color="auto"/>
        <w:bottom w:val="none" w:sz="0" w:space="0" w:color="auto"/>
        <w:right w:val="none" w:sz="0" w:space="0" w:color="auto"/>
      </w:divBdr>
    </w:div>
    <w:div w:id="754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Chowning, Douglas</dc:creator>
  <cp:lastModifiedBy>Bullard, Brenda</cp:lastModifiedBy>
  <cp:revision>2</cp:revision>
  <cp:lastPrinted>2012-06-15T18:15:00Z</cp:lastPrinted>
  <dcterms:created xsi:type="dcterms:W3CDTF">2012-08-21T13:17:00Z</dcterms:created>
  <dcterms:modified xsi:type="dcterms:W3CDTF">2012-08-21T13:17:00Z</dcterms:modified>
</cp:coreProperties>
</file>