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3449" w14:textId="0959C804" w:rsidR="00ED0E78" w:rsidRPr="00F304F9" w:rsidRDefault="00ED0E78" w:rsidP="00ED0E78">
      <w:pPr>
        <w:jc w:val="center"/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Core Curriculum Course Proposal </w:t>
      </w:r>
      <w:r w:rsidR="00F304F9"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COVER PAGE AND </w:t>
      </w: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TEMPLATE</w:t>
      </w:r>
    </w:p>
    <w:p w14:paraId="4274AA2A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</w:p>
    <w:p w14:paraId="2A6CDA60" w14:textId="2D024F3F" w:rsidR="00F304F9" w:rsidRPr="00F304F9" w:rsidRDefault="00F304F9" w:rsidP="00ED0E78">
      <w:pPr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The following should be completed by the PROPOSER:</w:t>
      </w:r>
    </w:p>
    <w:p w14:paraId="10B0D857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Foundational Component Area:</w:t>
      </w:r>
    </w:p>
    <w:p w14:paraId="6B68353B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7CEF80B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Course Type (new or existing):</w:t>
      </w:r>
    </w:p>
    <w:p w14:paraId="7A0E8F24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B964D6B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 xml:space="preserve">Department: </w:t>
      </w:r>
    </w:p>
    <w:p w14:paraId="7024C6BA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br/>
        <w:t>College:</w:t>
      </w:r>
    </w:p>
    <w:p w14:paraId="4DE8CB00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76C09B89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Number of sections to be offered per year:</w:t>
      </w:r>
    </w:p>
    <w:p w14:paraId="561BBD1F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01332CE6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Estimated total enrollment per year:</w:t>
      </w:r>
    </w:p>
    <w:p w14:paraId="234E36D8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0A9AB44C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Contact person (name, phone number, email):</w:t>
      </w:r>
    </w:p>
    <w:p w14:paraId="545AFC1F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</w:p>
    <w:p w14:paraId="418713B8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</w:p>
    <w:p w14:paraId="355899E6" w14:textId="395694FC" w:rsidR="00F304F9" w:rsidRPr="00F304F9" w:rsidRDefault="00F304F9" w:rsidP="00F304F9">
      <w:pPr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The following should be completed by the</w:t>
      </w:r>
      <w:r>
        <w:rPr>
          <w:rFonts w:asciiTheme="majorHAnsi" w:hAnsiTheme="majorHAnsi" w:cs="Times New Roman"/>
          <w:i/>
          <w:sz w:val="22"/>
          <w:szCs w:val="22"/>
          <w:u w:val="single"/>
        </w:rPr>
        <w:t xml:space="preserve"> Department Chair and Dean or Dean’s Representative</w:t>
      </w: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:</w:t>
      </w:r>
    </w:p>
    <w:p w14:paraId="760C473E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</w:p>
    <w:p w14:paraId="6C036C96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</w:p>
    <w:p w14:paraId="5A6995B0" w14:textId="7832CA6C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br/>
        <w:t>_______________________________</w:t>
      </w:r>
      <w:r w:rsidR="00F304F9" w:rsidRPr="00F304F9">
        <w:rPr>
          <w:rFonts w:asciiTheme="majorHAnsi" w:hAnsiTheme="majorHAnsi" w:cs="Times New Roman"/>
          <w:sz w:val="22"/>
          <w:szCs w:val="22"/>
        </w:rPr>
        <w:t>______________</w:t>
      </w:r>
    </w:p>
    <w:p w14:paraId="1FA0656B" w14:textId="501607B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Department Chairperson Signature</w:t>
      </w:r>
      <w:r w:rsidR="00F304F9" w:rsidRPr="00F304F9">
        <w:rPr>
          <w:rFonts w:asciiTheme="majorHAnsi" w:hAnsiTheme="majorHAnsi" w:cs="Times New Roman"/>
          <w:sz w:val="22"/>
          <w:szCs w:val="22"/>
        </w:rPr>
        <w:t xml:space="preserve"> and Date</w:t>
      </w:r>
    </w:p>
    <w:p w14:paraId="62A86A67" w14:textId="77777777" w:rsidR="00BB5AA4" w:rsidRPr="00F304F9" w:rsidRDefault="00BB5AA4" w:rsidP="00ED0E78">
      <w:pPr>
        <w:rPr>
          <w:rFonts w:asciiTheme="majorHAnsi" w:hAnsiTheme="majorHAnsi" w:cs="Times New Roman"/>
          <w:sz w:val="22"/>
          <w:szCs w:val="22"/>
        </w:rPr>
      </w:pPr>
    </w:p>
    <w:p w14:paraId="7206CCE7" w14:textId="77777777" w:rsidR="00BB5AA4" w:rsidRPr="00F304F9" w:rsidRDefault="00BB5AA4" w:rsidP="00ED0E78">
      <w:pPr>
        <w:rPr>
          <w:rFonts w:asciiTheme="majorHAnsi" w:hAnsiTheme="majorHAnsi" w:cs="Times New Roman"/>
          <w:sz w:val="22"/>
          <w:szCs w:val="22"/>
        </w:rPr>
      </w:pPr>
    </w:p>
    <w:p w14:paraId="11E24F4B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_____________________________________________</w:t>
      </w:r>
    </w:p>
    <w:p w14:paraId="180CE0C3" w14:textId="7D1522DA" w:rsidR="00BB5AA4" w:rsidRPr="00F304F9" w:rsidRDefault="00F304F9" w:rsidP="00BB5AA4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Dean or Dean’s</w:t>
      </w:r>
      <w:r w:rsidR="00BB5AA4" w:rsidRPr="00F304F9">
        <w:rPr>
          <w:rFonts w:asciiTheme="majorHAnsi" w:hAnsiTheme="majorHAnsi" w:cs="Times New Roman"/>
          <w:sz w:val="22"/>
          <w:szCs w:val="22"/>
        </w:rPr>
        <w:t xml:space="preserve"> Representative Signature</w:t>
      </w:r>
      <w:r w:rsidRPr="00F304F9">
        <w:rPr>
          <w:rFonts w:asciiTheme="majorHAnsi" w:hAnsiTheme="majorHAnsi" w:cs="Times New Roman"/>
          <w:sz w:val="22"/>
          <w:szCs w:val="22"/>
        </w:rPr>
        <w:t xml:space="preserve"> and Date</w:t>
      </w:r>
    </w:p>
    <w:p w14:paraId="4EE683E7" w14:textId="77777777" w:rsidR="00F304F9" w:rsidRPr="00F304F9" w:rsidRDefault="00F304F9" w:rsidP="00ED0E78">
      <w:pPr>
        <w:rPr>
          <w:rFonts w:asciiTheme="majorHAnsi" w:hAnsiTheme="majorHAnsi" w:cs="Times New Roman"/>
          <w:sz w:val="22"/>
          <w:szCs w:val="22"/>
        </w:rPr>
      </w:pPr>
    </w:p>
    <w:p w14:paraId="3337D76F" w14:textId="7A55EAC0" w:rsidR="00596397" w:rsidRDefault="00556BEB" w:rsidP="0059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sz w:val="48"/>
          <w:szCs w:val="48"/>
        </w:rPr>
      </w:pPr>
      <w:r w:rsidRPr="00556BEB">
        <w:rPr>
          <w:rFonts w:asciiTheme="majorHAnsi" w:hAnsiTheme="majorHAnsi" w:cs="Times New Roman"/>
          <w:sz w:val="48"/>
          <w:szCs w:val="48"/>
          <w:highlight w:val="yellow"/>
        </w:rPr>
        <w:t xml:space="preserve">This proposal, pending college-level approval, should be uploaded by the Academic Dean or Dean’s Representative to the Core Curriculum Sharepoint: </w:t>
      </w:r>
      <w:hyperlink r:id="rId5" w:history="1">
        <w:r w:rsidR="00596397" w:rsidRPr="00144DA5">
          <w:rPr>
            <w:rStyle w:val="Hyperlink"/>
            <w:rFonts w:asciiTheme="majorHAnsi" w:hAnsiTheme="majorHAnsi" w:cs="Times New Roman"/>
            <w:sz w:val="48"/>
            <w:szCs w:val="48"/>
          </w:rPr>
          <w:t>https://sharepoint2010.itts.ttu.edu/corecurriculum/ccupload/SitePages/Home.aspx</w:t>
        </w:r>
      </w:hyperlink>
    </w:p>
    <w:p w14:paraId="3A7DDB7B" w14:textId="005092BF" w:rsidR="00F304F9" w:rsidRPr="00F304F9" w:rsidRDefault="00F304F9" w:rsidP="0059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" w:hAnsiTheme="majorHAnsi" w:cs="Times New Roman"/>
          <w:b/>
          <w:sz w:val="22"/>
          <w:szCs w:val="22"/>
        </w:rPr>
      </w:pPr>
      <w:bookmarkStart w:id="0" w:name="_GoBack"/>
      <w:bookmarkEnd w:id="0"/>
      <w:r w:rsidRPr="00F304F9">
        <w:rPr>
          <w:rFonts w:asciiTheme="majorHAnsi" w:hAnsiTheme="majorHAnsi"/>
          <w:sz w:val="22"/>
          <w:szCs w:val="22"/>
        </w:rPr>
        <w:br w:type="page"/>
      </w:r>
    </w:p>
    <w:p w14:paraId="3593F648" w14:textId="4CA6EA78" w:rsidR="00ED0E78" w:rsidRPr="00F304F9" w:rsidRDefault="00ED0E78" w:rsidP="00ED0E78">
      <w:pPr>
        <w:pStyle w:val="Title"/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lastRenderedPageBreak/>
        <w:t xml:space="preserve">COURSE NUMBER: </w:t>
      </w:r>
    </w:p>
    <w:p w14:paraId="085BF290" w14:textId="77777777" w:rsidR="00ED0E78" w:rsidRPr="00F304F9" w:rsidRDefault="00ED0E78" w:rsidP="00ED0E78">
      <w:pPr>
        <w:pStyle w:val="Title"/>
        <w:tabs>
          <w:tab w:val="left" w:pos="1300"/>
          <w:tab w:val="center" w:pos="4320"/>
          <w:tab w:val="center" w:pos="4680"/>
        </w:tabs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t xml:space="preserve">COURSE TITLE: </w:t>
      </w:r>
    </w:p>
    <w:p w14:paraId="4A753FF3" w14:textId="77777777" w:rsidR="00ED0E78" w:rsidRPr="00F304F9" w:rsidRDefault="00ED0E78" w:rsidP="00ED0E78">
      <w:pPr>
        <w:pStyle w:val="Title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t xml:space="preserve">CREDIT HOURS/MEETING DAY AND TIME: </w:t>
      </w:r>
    </w:p>
    <w:p w14:paraId="0F232B9E" w14:textId="77777777" w:rsidR="00ED0E78" w:rsidRPr="00F304F9" w:rsidRDefault="00ED0E78" w:rsidP="00ED0E78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534CF3CF" w14:textId="77777777" w:rsidR="00ED0E78" w:rsidRPr="00F304F9" w:rsidRDefault="00120023" w:rsidP="00120023">
      <w:pPr>
        <w:pStyle w:val="BodyText2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304F9">
        <w:rPr>
          <w:rFonts w:asciiTheme="majorHAnsi" w:hAnsiTheme="majorHAnsi"/>
          <w:sz w:val="28"/>
          <w:szCs w:val="28"/>
        </w:rPr>
        <w:t>THIS COURSE FULFILLS THREE HOURS OF THE _______________________ AREA OF TEXAS TECH UNIVERSITY’S CORE CURRICULUM.</w:t>
      </w:r>
    </w:p>
    <w:p w14:paraId="4A323ADE" w14:textId="77777777" w:rsidR="00120023" w:rsidRPr="00F304F9" w:rsidRDefault="00120023" w:rsidP="00120023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04093B5B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</w:pPr>
      <w:r w:rsidRPr="00F304F9"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  <w:t xml:space="preserve">INSTRUCTOR INFORMATION: </w:t>
      </w:r>
    </w:p>
    <w:p w14:paraId="7136CA54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5DFCE22A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sz w:val="22"/>
          <w:szCs w:val="22"/>
          <w:u w:val="single"/>
          <w:lang w:eastAsia="ko-KR"/>
        </w:rPr>
      </w:pPr>
      <w:r w:rsidRPr="00F304F9"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  <w:t>TEXT:</w:t>
      </w:r>
    </w:p>
    <w:p w14:paraId="497D4398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6596EBFE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69E85DF1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b/>
          <w:sz w:val="22"/>
          <w:szCs w:val="22"/>
          <w:u w:val="single"/>
        </w:rPr>
        <w:t>CATALOG COURSE DESCRIPTION</w:t>
      </w:r>
      <w:r w:rsidRPr="00F304F9">
        <w:rPr>
          <w:rFonts w:asciiTheme="majorHAnsi" w:hAnsiTheme="majorHAnsi" w:cs="Times New Roman"/>
          <w:b/>
          <w:sz w:val="22"/>
          <w:szCs w:val="22"/>
        </w:rPr>
        <w:t xml:space="preserve">: </w:t>
      </w:r>
      <w:r w:rsidRPr="00F304F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eastAsia="Batang" w:hAnsiTheme="majorHAnsi" w:cs="Times New Roman"/>
          <w:sz w:val="22"/>
          <w:szCs w:val="22"/>
          <w:lang w:eastAsia="ko-KR"/>
        </w:rPr>
        <w:t>(exactly what is printed in the catalog, please!)</w:t>
      </w:r>
    </w:p>
    <w:p w14:paraId="1268CB42" w14:textId="77777777" w:rsidR="00ED0E78" w:rsidRPr="00F304F9" w:rsidRDefault="00ED0E78" w:rsidP="00ED0E7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594A5B3F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  <w:r w:rsidRPr="006044F6">
        <w:rPr>
          <w:rFonts w:asciiTheme="majorHAnsi" w:hAnsiTheme="majorHAnsi" w:cs="Times New Roman"/>
          <w:b/>
          <w:color w:val="000000"/>
          <w:sz w:val="22"/>
          <w:szCs w:val="22"/>
          <w:u w:val="single"/>
        </w:rPr>
        <w:t>COURSE PURPOSE</w:t>
      </w:r>
      <w:r w:rsidRPr="006044F6">
        <w:rPr>
          <w:rFonts w:asciiTheme="majorHAnsi" w:hAnsiTheme="majorHAnsi" w:cs="Times New Roman"/>
          <w:color w:val="000000"/>
          <w:sz w:val="22"/>
          <w:szCs w:val="22"/>
          <w:u w:val="single"/>
        </w:rPr>
        <w:t>:</w:t>
      </w:r>
      <w:r w:rsidRPr="006044F6">
        <w:rPr>
          <w:rFonts w:asciiTheme="majorHAnsi" w:hAnsiTheme="majorHAnsi" w:cs="Times New Roman"/>
          <w:color w:val="000000"/>
          <w:sz w:val="22"/>
          <w:szCs w:val="22"/>
        </w:rPr>
        <w:t xml:space="preserve"> Explain </w:t>
      </w:r>
      <w:r w:rsidRPr="006044F6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how </w:t>
      </w:r>
      <w:r w:rsidRPr="006044F6">
        <w:rPr>
          <w:rFonts w:asciiTheme="majorHAnsi" w:hAnsiTheme="majorHAnsi" w:cs="Times New Roman"/>
          <w:color w:val="000000"/>
          <w:sz w:val="22"/>
          <w:szCs w:val="22"/>
        </w:rPr>
        <w:t>this course will satisfy a foundational component area requirement. Describe how this course relates to the core objectives, the competency statement and the TTU student learning outcomes.</w:t>
      </w:r>
      <w:r w:rsidRPr="006044F6">
        <w:rPr>
          <w:rFonts w:asciiTheme="majorHAnsi" w:hAnsiTheme="majorHAnsi" w:cs="Times New Roman"/>
          <w:color w:val="000000"/>
          <w:sz w:val="22"/>
          <w:szCs w:val="22"/>
          <w:u w:val="single"/>
        </w:rPr>
        <w:t xml:space="preserve"> </w:t>
      </w:r>
    </w:p>
    <w:p w14:paraId="149B698A" w14:textId="77777777" w:rsidR="00ED0E78" w:rsidRPr="006044F6" w:rsidRDefault="00ED0E78" w:rsidP="00ED0E78">
      <w:pPr>
        <w:tabs>
          <w:tab w:val="left" w:pos="1800"/>
        </w:tabs>
        <w:rPr>
          <w:rFonts w:asciiTheme="majorHAnsi" w:eastAsia="Batang" w:hAnsiTheme="majorHAnsi" w:cs="Times New Roman"/>
          <w:sz w:val="22"/>
          <w:szCs w:val="22"/>
        </w:rPr>
      </w:pPr>
    </w:p>
    <w:p w14:paraId="292C8AF5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r w:rsidRPr="006044F6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THECB Core Foundational Component Area Criteria Description:</w:t>
      </w:r>
    </w:p>
    <w:p w14:paraId="2CDB98D8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Find this at: </w:t>
      </w:r>
      <w:hyperlink r:id="rId6" w:history="1">
        <w:r w:rsidRPr="006044F6">
          <w:rPr>
            <w:rStyle w:val="Hyperlink"/>
            <w:rFonts w:asciiTheme="majorHAnsi" w:hAnsiTheme="majorHAnsi" w:cs="Times New Roman"/>
            <w:sz w:val="22"/>
            <w:szCs w:val="22"/>
          </w:rPr>
          <w:t>http://www.depts.ttu.edu/provost/newcore/componentareas.php</w:t>
        </w:r>
      </w:hyperlink>
      <w:r w:rsidRPr="006044F6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F836703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i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Assessments used: </w:t>
      </w:r>
    </w:p>
    <w:p w14:paraId="6F13E868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</w:p>
    <w:p w14:paraId="69C7C39B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Cs/>
          <w:caps/>
          <w:sz w:val="22"/>
          <w:szCs w:val="22"/>
        </w:rPr>
      </w:pPr>
      <w:r w:rsidRPr="006044F6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THECB Core Curriculum Objectives Description: </w:t>
      </w:r>
    </w:p>
    <w:p w14:paraId="2FA80BD1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Find this at: </w:t>
      </w:r>
      <w:hyperlink r:id="rId7" w:history="1">
        <w:r w:rsidRPr="006044F6">
          <w:rPr>
            <w:rStyle w:val="Hyperlink"/>
            <w:rFonts w:asciiTheme="majorHAnsi" w:hAnsiTheme="majorHAnsi" w:cs="Times New Roman"/>
            <w:sz w:val="22"/>
            <w:szCs w:val="22"/>
          </w:rPr>
          <w:t>http://www.depts.ttu.edu/provost/newcore/objectives.php</w:t>
        </w:r>
      </w:hyperlink>
    </w:p>
    <w:p w14:paraId="5CDA2A17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Assessments used: </w:t>
      </w:r>
    </w:p>
    <w:p w14:paraId="388D940A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</w:p>
    <w:p w14:paraId="2A751BC0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r w:rsidRPr="006044F6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TTU College-Level Core Competency Statement:</w:t>
      </w:r>
    </w:p>
    <w:p w14:paraId="69B65F9A" w14:textId="1D1FE813" w:rsidR="00ED0E78" w:rsidRPr="006044F6" w:rsidRDefault="00ED0E78" w:rsidP="00ED0E78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iCs/>
          <w:sz w:val="22"/>
          <w:szCs w:val="22"/>
        </w:rPr>
        <w:t xml:space="preserve">Find this at </w:t>
      </w:r>
      <w:hyperlink r:id="rId8" w:history="1">
        <w:r w:rsidR="006044F6" w:rsidRPr="006044F6">
          <w:rPr>
            <w:rStyle w:val="Hyperlink"/>
            <w:rFonts w:asciiTheme="majorHAnsi" w:hAnsiTheme="majorHAnsi"/>
            <w:sz w:val="22"/>
            <w:szCs w:val="22"/>
          </w:rPr>
          <w:t>http://www.depts.ttu.edu/provost/newcore/learning-outcomes.php</w:t>
        </w:r>
      </w:hyperlink>
    </w:p>
    <w:p w14:paraId="147E8265" w14:textId="77777777" w:rsidR="00ED0E78" w:rsidRPr="006044F6" w:rsidRDefault="00ED0E78" w:rsidP="00ED0E78">
      <w:pPr>
        <w:pStyle w:val="NormalWeb"/>
        <w:spacing w:before="0" w:beforeAutospacing="0" w:after="0" w:afterAutospacing="0"/>
        <w:rPr>
          <w:rFonts w:asciiTheme="majorHAnsi" w:hAnsiTheme="majorHAnsi"/>
          <w:iCs/>
          <w:sz w:val="22"/>
          <w:szCs w:val="22"/>
        </w:rPr>
      </w:pPr>
      <w:r w:rsidRPr="006044F6">
        <w:rPr>
          <w:rFonts w:asciiTheme="majorHAnsi" w:eastAsia="Batang" w:hAnsiTheme="majorHAnsi"/>
          <w:sz w:val="22"/>
          <w:szCs w:val="22"/>
        </w:rPr>
        <w:t>Use the statement following the bullet points for your core component area.</w:t>
      </w:r>
    </w:p>
    <w:p w14:paraId="545D224D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Assessments used: </w:t>
      </w:r>
    </w:p>
    <w:p w14:paraId="13F9B400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6D7B172C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Cs/>
          <w:caps/>
          <w:sz w:val="22"/>
          <w:szCs w:val="22"/>
        </w:rPr>
      </w:pPr>
      <w:r w:rsidRPr="006044F6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TTU Core CURRICULUM Student Learning Outcomes:</w:t>
      </w:r>
    </w:p>
    <w:p w14:paraId="51B6078A" w14:textId="6456AA7E" w:rsidR="006044F6" w:rsidRPr="006044F6" w:rsidRDefault="00ED0E78" w:rsidP="006044F6">
      <w:pPr>
        <w:jc w:val="both"/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Find these at:</w:t>
      </w:r>
      <w:r w:rsidR="006044F6" w:rsidRPr="006044F6">
        <w:rPr>
          <w:rFonts w:asciiTheme="majorHAnsi" w:hAnsiTheme="majorHAnsi" w:cs="Times New Roman"/>
          <w:sz w:val="22"/>
          <w:szCs w:val="22"/>
        </w:rPr>
        <w:t xml:space="preserve"> </w:t>
      </w:r>
      <w:hyperlink r:id="rId9" w:history="1">
        <w:r w:rsidR="006044F6" w:rsidRPr="006044F6">
          <w:rPr>
            <w:rStyle w:val="Hyperlink"/>
            <w:rFonts w:asciiTheme="majorHAnsi" w:hAnsiTheme="majorHAnsi"/>
            <w:sz w:val="22"/>
            <w:szCs w:val="22"/>
          </w:rPr>
          <w:t>http://www.depts.ttu.edu/provost/newcore/learning-outcomes.php</w:t>
        </w:r>
      </w:hyperlink>
    </w:p>
    <w:p w14:paraId="284E7FEA" w14:textId="4F4C27CD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Assessments used: </w:t>
      </w:r>
    </w:p>
    <w:p w14:paraId="668E059A" w14:textId="77777777" w:rsidR="00ED0E78" w:rsidRPr="006044F6" w:rsidRDefault="00ED0E78" w:rsidP="00ED0E78">
      <w:pPr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7179DDBA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b/>
          <w:sz w:val="22"/>
          <w:szCs w:val="22"/>
          <w:u w:val="single"/>
        </w:rPr>
      </w:pPr>
      <w:r w:rsidRPr="006044F6">
        <w:rPr>
          <w:rFonts w:asciiTheme="majorHAnsi" w:hAnsiTheme="majorHAnsi"/>
          <w:b/>
          <w:sz w:val="22"/>
          <w:szCs w:val="22"/>
          <w:u w:val="single"/>
        </w:rPr>
        <w:t>COURSE SPECIFIC EXPECTED LEARNING OUTCOMES:</w:t>
      </w:r>
    </w:p>
    <w:p w14:paraId="6B3C2147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sz w:val="22"/>
          <w:szCs w:val="22"/>
        </w:rPr>
        <w:t xml:space="preserve">Create your own list here. </w:t>
      </w:r>
    </w:p>
    <w:p w14:paraId="7CD5929B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 xml:space="preserve">Assessments used: </w:t>
      </w:r>
    </w:p>
    <w:p w14:paraId="28664137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75E0AD06" w14:textId="77777777" w:rsidR="00ED0E78" w:rsidRPr="006044F6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b/>
          <w:caps/>
          <w:sz w:val="22"/>
          <w:szCs w:val="22"/>
          <w:u w:val="single"/>
        </w:rPr>
      </w:pPr>
      <w:r w:rsidRPr="006044F6">
        <w:rPr>
          <w:rFonts w:asciiTheme="majorHAnsi" w:hAnsiTheme="majorHAnsi" w:cs="Times New Roman"/>
          <w:b/>
          <w:caps/>
          <w:sz w:val="22"/>
          <w:szCs w:val="22"/>
          <w:u w:val="single"/>
        </w:rPr>
        <w:t>Assessment of expected learning outcomes:</w:t>
      </w:r>
    </w:p>
    <w:p w14:paraId="475ABB69" w14:textId="6BD7827B" w:rsidR="00ED0E78" w:rsidRPr="006044F6" w:rsidRDefault="00ED0E78" w:rsidP="00ED0E7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sz w:val="22"/>
          <w:szCs w:val="22"/>
        </w:rPr>
        <w:t xml:space="preserve">Describe your assessments here, being sure to number each one. The description of your assessments should explain how they measure students’ understanding of all published outcomes and objectives. </w:t>
      </w:r>
    </w:p>
    <w:p w14:paraId="7ED48B46" w14:textId="77777777" w:rsidR="00ED0E78" w:rsidRPr="00F304F9" w:rsidRDefault="00ED0E78" w:rsidP="00ED0E78">
      <w:pPr>
        <w:rPr>
          <w:rFonts w:asciiTheme="majorHAnsi" w:eastAsia="Batang" w:hAnsiTheme="majorHAnsi" w:cs="Times New Roman"/>
          <w:sz w:val="22"/>
          <w:szCs w:val="22"/>
          <w:lang w:eastAsia="ko-KR"/>
        </w:rPr>
      </w:pPr>
    </w:p>
    <w:p w14:paraId="3AEFFE5B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sz w:val="22"/>
          <w:szCs w:val="22"/>
          <w:u w:val="single"/>
        </w:rPr>
        <w:t>GRADING:</w:t>
      </w:r>
    </w:p>
    <w:p w14:paraId="23FDC1B3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Include your grade breakdown here.</w:t>
      </w:r>
      <w:r w:rsidRPr="00F304F9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8FCC54B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7429C335" w14:textId="77777777" w:rsidR="00ED0E78" w:rsidRPr="00F304F9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caps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caps/>
          <w:sz w:val="22"/>
          <w:szCs w:val="22"/>
          <w:u w:val="single"/>
        </w:rPr>
        <w:t>ADA statement</w:t>
      </w:r>
      <w:r w:rsidRPr="00F304F9">
        <w:rPr>
          <w:rFonts w:asciiTheme="majorHAnsi" w:hAnsiTheme="majorHAnsi" w:cs="Times New Roman"/>
          <w:caps/>
          <w:sz w:val="22"/>
          <w:szCs w:val="22"/>
          <w:u w:val="single"/>
        </w:rPr>
        <w:t xml:space="preserve"> </w:t>
      </w:r>
      <w:r w:rsidRPr="00F304F9">
        <w:rPr>
          <w:rFonts w:asciiTheme="majorHAnsi" w:hAnsiTheme="majorHAnsi" w:cs="Times New Roman"/>
          <w:b/>
          <w:caps/>
          <w:sz w:val="22"/>
          <w:szCs w:val="22"/>
          <w:u w:val="single"/>
        </w:rPr>
        <w:t>(OP 34.22):</w:t>
      </w:r>
    </w:p>
    <w:p w14:paraId="0132B6DA" w14:textId="77777777" w:rsidR="00ED0E78" w:rsidRPr="00F304F9" w:rsidRDefault="00596397" w:rsidP="00ED0E78">
      <w:pPr>
        <w:tabs>
          <w:tab w:val="left" w:pos="360"/>
        </w:tabs>
        <w:jc w:val="both"/>
        <w:rPr>
          <w:rFonts w:asciiTheme="majorHAnsi" w:hAnsiTheme="majorHAnsi" w:cs="Times New Roman"/>
          <w:sz w:val="22"/>
          <w:szCs w:val="22"/>
        </w:rPr>
      </w:pPr>
      <w:hyperlink r:id="rId10" w:history="1">
        <w:r w:rsidR="00ED0E78" w:rsidRPr="00F304F9">
          <w:rPr>
            <w:rStyle w:val="Hyperlink"/>
            <w:rFonts w:asciiTheme="majorHAnsi" w:hAnsiTheme="majorHAnsi" w:cs="Times New Roman"/>
            <w:sz w:val="22"/>
            <w:szCs w:val="22"/>
          </w:rPr>
          <w:t>http://www.depts.ttu.edu/opmanual/OP34.22.pdf</w:t>
        </w:r>
      </w:hyperlink>
    </w:p>
    <w:p w14:paraId="119D8092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Any student who, because of a disability, may require special arrangements in order to meet the</w:t>
      </w:r>
    </w:p>
    <w:p w14:paraId="625A1D6E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course requirements should contact the instructor as soon as possible to make any necessary</w:t>
      </w:r>
    </w:p>
    <w:p w14:paraId="3627F9BD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arrangements. Students should present appropriate verification from Student Disability Services</w:t>
      </w:r>
    </w:p>
    <w:p w14:paraId="36A491B1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during the instructor’s office hours. Please note: instructors are not allowed to provide classroom</w:t>
      </w:r>
    </w:p>
    <w:p w14:paraId="6275F875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accommodations to a student until appropriate verification from Student Disability Services has</w:t>
      </w:r>
    </w:p>
    <w:p w14:paraId="62C99371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been provided. For additional information, please contact Student Disability Services in 335 West</w:t>
      </w:r>
    </w:p>
    <w:p w14:paraId="6A2A4850" w14:textId="77777777" w:rsidR="00ED0E78" w:rsidRPr="00F304F9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caps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sz w:val="22"/>
          <w:szCs w:val="22"/>
        </w:rPr>
        <w:t>Hall or call 806.742.2405.</w:t>
      </w:r>
    </w:p>
    <w:p w14:paraId="73252556" w14:textId="77777777" w:rsidR="00ED0E78" w:rsidRPr="00F304F9" w:rsidRDefault="00ED0E78" w:rsidP="00ED0E78">
      <w:pPr>
        <w:tabs>
          <w:tab w:val="left" w:pos="90"/>
          <w:tab w:val="left" w:pos="360"/>
        </w:tabs>
        <w:jc w:val="both"/>
        <w:rPr>
          <w:rFonts w:asciiTheme="majorHAnsi" w:hAnsiTheme="majorHAnsi" w:cs="Times New Roman"/>
          <w:b/>
          <w:caps/>
          <w:sz w:val="22"/>
          <w:szCs w:val="22"/>
          <w:u w:val="single"/>
        </w:rPr>
      </w:pPr>
    </w:p>
    <w:p w14:paraId="7316533E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04040"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color w:val="404040"/>
          <w:sz w:val="22"/>
          <w:szCs w:val="22"/>
          <w:u w:val="single"/>
        </w:rPr>
        <w:t>RELIGIOUS HOLY DAYS (OP 34.19):</w:t>
      </w:r>
    </w:p>
    <w:p w14:paraId="3A846D3B" w14:textId="77777777" w:rsidR="00ED0E78" w:rsidRPr="00F304F9" w:rsidRDefault="00596397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22"/>
          <w:szCs w:val="22"/>
        </w:rPr>
      </w:pPr>
      <w:hyperlink r:id="rId11" w:history="1">
        <w:r w:rsidR="00ED0E78" w:rsidRPr="00F304F9">
          <w:rPr>
            <w:rStyle w:val="Hyperlink"/>
            <w:rFonts w:asciiTheme="majorHAnsi" w:hAnsiTheme="majorHAnsi" w:cs="Times New Roman"/>
            <w:sz w:val="22"/>
            <w:szCs w:val="22"/>
          </w:rPr>
          <w:t>https://www.depts.ttu.edu/opmanual/OP34.19.pdf</w:t>
        </w:r>
      </w:hyperlink>
    </w:p>
    <w:p w14:paraId="055F4615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Texas law requires institutions of higher education to excuse a student from attending classes or</w:t>
      </w:r>
    </w:p>
    <w:p w14:paraId="33103858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other required activities, including examinations, for the observance of a religious holy day. The</w:t>
      </w:r>
    </w:p>
    <w:p w14:paraId="104E61F6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student shall also be excused for time necessary to travel.</w:t>
      </w:r>
    </w:p>
    <w:p w14:paraId="2A10D39D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An institution may not penalize the student for the absence and allows for the student to take an</w:t>
      </w:r>
    </w:p>
    <w:p w14:paraId="6292FF2E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exam or complete an assignment from which the student is excused.</w:t>
      </w:r>
    </w:p>
    <w:p w14:paraId="3C547D0D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While no prior notification of the instructor is required, OP 34.19 indicates that a student who</w:t>
      </w:r>
    </w:p>
    <w:p w14:paraId="104E206F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intends to observe a religious holy day should make that intention known to the instructor prior to</w:t>
      </w:r>
    </w:p>
    <w:p w14:paraId="203F0B75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the absence. The student should make up any missed work.</w:t>
      </w:r>
    </w:p>
    <w:p w14:paraId="2DA745C5" w14:textId="77777777" w:rsidR="00ED0E78" w:rsidRPr="00F304F9" w:rsidRDefault="00ED0E78" w:rsidP="00ED0E7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052C6E3D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SCHEDULE/OUTLINE:</w:t>
      </w:r>
    </w:p>
    <w:p w14:paraId="148DBB35" w14:textId="77777777" w:rsidR="00334E1C" w:rsidRPr="00F304F9" w:rsidRDefault="00334E1C">
      <w:pPr>
        <w:rPr>
          <w:rFonts w:asciiTheme="majorHAnsi" w:hAnsiTheme="majorHAnsi"/>
        </w:rPr>
      </w:pPr>
    </w:p>
    <w:sectPr w:rsidR="00334E1C" w:rsidRPr="00F304F9" w:rsidSect="00AB4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8"/>
    <w:rsid w:val="000A35C8"/>
    <w:rsid w:val="00120023"/>
    <w:rsid w:val="00334E1C"/>
    <w:rsid w:val="00556BEB"/>
    <w:rsid w:val="00596397"/>
    <w:rsid w:val="006044F6"/>
    <w:rsid w:val="00AB4A39"/>
    <w:rsid w:val="00BB5AA4"/>
    <w:rsid w:val="00ED0E78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F9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epts.ttu.edu/opmanual/OP34.19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harepoint2010.itts.ttu.edu/corecurriculum/ccupload/SitePages/Home.aspx" TargetMode="External"/><Relationship Id="rId6" Type="http://schemas.openxmlformats.org/officeDocument/2006/relationships/hyperlink" Target="http://www.depts.ttu.edu/provost/newcore/componentareas.php" TargetMode="External"/><Relationship Id="rId7" Type="http://schemas.openxmlformats.org/officeDocument/2006/relationships/hyperlink" Target="http://www.depts.ttu.edu/provost/newcore/objectives.php" TargetMode="External"/><Relationship Id="rId8" Type="http://schemas.openxmlformats.org/officeDocument/2006/relationships/hyperlink" Target="http://www.depts.ttu.edu/provost/newcore/learning-outcomes.php" TargetMode="External"/><Relationship Id="rId9" Type="http://schemas.openxmlformats.org/officeDocument/2006/relationships/hyperlink" Target="http://www.depts.ttu.edu/provost/newcore/learning-outcomes.php" TargetMode="External"/><Relationship Id="rId10" Type="http://schemas.openxmlformats.org/officeDocument/2006/relationships/hyperlink" Target="http://www.depts.ttu.edu/opmanual/OP34.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3711</Characters>
  <Application>Microsoft Macintosh Word</Application>
  <DocSecurity>0</DocSecurity>
  <Lines>30</Lines>
  <Paragraphs>8</Paragraphs>
  <ScaleCrop>false</ScaleCrop>
  <Company>Texas Tech University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Hale</dc:creator>
  <cp:keywords/>
  <dc:description/>
  <cp:lastModifiedBy>Genevieve  Durham DeCesaro</cp:lastModifiedBy>
  <cp:revision>5</cp:revision>
  <dcterms:created xsi:type="dcterms:W3CDTF">2015-09-09T20:09:00Z</dcterms:created>
  <dcterms:modified xsi:type="dcterms:W3CDTF">2015-10-14T14:48:00Z</dcterms:modified>
</cp:coreProperties>
</file>