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5A" w:rsidRDefault="008A095A"/>
    <w:tbl>
      <w:tblPr>
        <w:tblW w:w="10170" w:type="dxa"/>
        <w:tblInd w:w="-882" w:type="dxa"/>
        <w:tblLook w:val="01E0" w:firstRow="1" w:lastRow="1" w:firstColumn="1" w:lastColumn="1" w:noHBand="0" w:noVBand="0"/>
      </w:tblPr>
      <w:tblGrid>
        <w:gridCol w:w="3150"/>
        <w:gridCol w:w="7020"/>
      </w:tblGrid>
      <w:tr w:rsidR="00375426" w:rsidRPr="009D45B8" w:rsidTr="000211DD">
        <w:tc>
          <w:tcPr>
            <w:tcW w:w="3150" w:type="dxa"/>
          </w:tcPr>
          <w:p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3E052C03" wp14:editId="67764D46">
                  <wp:extent cx="1270635" cy="106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rsidR="00C51C87" w:rsidRPr="0047682E" w:rsidRDefault="00C51C87" w:rsidP="00C51C87">
            <w:pPr>
              <w:pStyle w:val="Heading2"/>
              <w:rPr>
                <w:rFonts w:ascii="Arial" w:hAnsi="Arial" w:cs="Arial"/>
                <w:sz w:val="22"/>
              </w:rPr>
            </w:pPr>
          </w:p>
          <w:p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Pr="00D2211B" w:rsidRDefault="008A095A"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0"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bookmarkStart w:id="1" w:name="_GoBack"/>
            <w:r w:rsidR="000230F0">
              <w:rPr>
                <w:b/>
              </w:rPr>
              <w:t> </w:t>
            </w:r>
            <w:r w:rsidR="000230F0">
              <w:rPr>
                <w:b/>
              </w:rPr>
              <w:t> </w:t>
            </w:r>
            <w:r w:rsidR="000230F0">
              <w:rPr>
                <w:b/>
              </w:rPr>
              <w:t> </w:t>
            </w:r>
            <w:r w:rsidR="000230F0">
              <w:rPr>
                <w:b/>
              </w:rPr>
              <w:t> </w:t>
            </w:r>
            <w:r w:rsidR="000230F0">
              <w:rPr>
                <w:b/>
              </w:rPr>
              <w:t> </w:t>
            </w:r>
            <w:bookmarkEnd w:id="1"/>
            <w:r>
              <w:rPr>
                <w:b/>
              </w:rPr>
              <w:fldChar w:fldCharType="end"/>
            </w:r>
            <w:bookmarkEnd w:id="0"/>
          </w:p>
        </w:tc>
        <w:tc>
          <w:tcPr>
            <w:tcW w:w="3960" w:type="dxa"/>
            <w:vMerge w:val="restart"/>
            <w:vAlign w:val="center"/>
          </w:tcPr>
          <w:p w:rsidR="008A095A" w:rsidRDefault="008A095A" w:rsidP="00C51C87">
            <w:pPr>
              <w:rPr>
                <w:b/>
              </w:rPr>
            </w:pPr>
          </w:p>
          <w:p w:rsidR="00A71E92" w:rsidRPr="00923204" w:rsidRDefault="00A71E92" w:rsidP="000230F0">
            <w:pPr>
              <w:rPr>
                <w:rFonts w:ascii="Arial" w:hAnsi="Arial"/>
                <w:sz w:val="22"/>
                <w:szCs w:val="22"/>
              </w:rPr>
            </w:pPr>
            <w:r>
              <w:rPr>
                <w:b/>
              </w:rPr>
              <w:t xml:space="preserve"> </w:t>
            </w:r>
          </w:p>
        </w:tc>
      </w:tr>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C51C87">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2"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c>
          <w:tcPr>
            <w:tcW w:w="3960" w:type="dxa"/>
            <w:vMerge/>
            <w:vAlign w:val="center"/>
          </w:tcPr>
          <w:p w:rsidR="008A095A" w:rsidRPr="00923204" w:rsidRDefault="008A095A" w:rsidP="00C51C87">
            <w:pPr>
              <w:rPr>
                <w:rFonts w:ascii="Arial" w:hAnsi="Arial"/>
                <w:noProof/>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533"/>
        </w:trPr>
        <w:tc>
          <w:tcPr>
            <w:tcW w:w="2610" w:type="dxa"/>
            <w:vAlign w:val="center"/>
          </w:tcPr>
          <w:p w:rsidR="008A095A" w:rsidRDefault="008A095A" w:rsidP="00C51C87">
            <w:pPr>
              <w:rPr>
                <w:rFonts w:ascii="Arial" w:hAnsi="Arial"/>
                <w:sz w:val="22"/>
                <w:szCs w:val="22"/>
              </w:rPr>
            </w:pPr>
            <w:r w:rsidRPr="007C7237">
              <w:rPr>
                <w:rFonts w:ascii="Arial" w:hAnsi="Arial"/>
                <w:sz w:val="22"/>
                <w:szCs w:val="22"/>
              </w:rPr>
              <w:t>County</w:t>
            </w:r>
          </w:p>
          <w:p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vAlign w:val="center"/>
          </w:tcPr>
          <w:p w:rsidR="008A095A" w:rsidRDefault="008A095A" w:rsidP="00C51C87">
            <w:pPr>
              <w:rPr>
                <w:rFonts w:ascii="Arial" w:hAnsi="Arial"/>
                <w:sz w:val="22"/>
              </w:rPr>
            </w:pPr>
            <w:r>
              <w:rPr>
                <w:rFonts w:ascii="Arial" w:hAnsi="Arial"/>
                <w:sz w:val="22"/>
              </w:rPr>
              <w:t>Work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rsidR="008A095A" w:rsidRDefault="008A095A" w:rsidP="00C51C87">
            <w:pPr>
              <w:rPr>
                <w:rFonts w:ascii="Arial" w:hAnsi="Arial"/>
                <w:sz w:val="22"/>
              </w:rPr>
            </w:pPr>
            <w:r>
              <w:rPr>
                <w:rFonts w:ascii="Arial" w:hAnsi="Arial"/>
                <w:sz w:val="22"/>
              </w:rPr>
              <w:t>Home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rsidR="008A095A" w:rsidRPr="00D139FA" w:rsidRDefault="008A095A" w:rsidP="00C51C87">
            <w:pPr>
              <w:rPr>
                <w:rFonts w:ascii="Cambria Math" w:hAnsi="Cambria Math"/>
                <w:sz w:val="22"/>
              </w:rPr>
            </w:pPr>
          </w:p>
        </w:tc>
      </w:tr>
      <w:tr w:rsidR="005C7480" w:rsidTr="005C7480">
        <w:trPr>
          <w:trHeight w:hRule="exact" w:val="533"/>
        </w:trPr>
        <w:tc>
          <w:tcPr>
            <w:tcW w:w="2610" w:type="dxa"/>
            <w:vAlign w:val="center"/>
          </w:tcPr>
          <w:p w:rsidR="005C7480" w:rsidRDefault="005C7480" w:rsidP="00C51C87">
            <w:pPr>
              <w:rPr>
                <w:rFonts w:ascii="Arial" w:hAnsi="Arial"/>
                <w:sz w:val="22"/>
                <w:szCs w:val="22"/>
              </w:rPr>
            </w:pPr>
            <w:r w:rsidRPr="007C7237">
              <w:rPr>
                <w:rFonts w:ascii="Arial" w:hAnsi="Arial"/>
                <w:sz w:val="22"/>
                <w:szCs w:val="22"/>
              </w:rPr>
              <w:t>Cellular</w:t>
            </w:r>
          </w:p>
          <w:p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rsidR="005C7480" w:rsidRDefault="005C7480" w:rsidP="00C51C87">
            <w:pPr>
              <w:rPr>
                <w:rFonts w:ascii="Arial" w:hAnsi="Arial"/>
                <w:sz w:val="22"/>
                <w:szCs w:val="22"/>
              </w:rPr>
            </w:pPr>
            <w:r>
              <w:rPr>
                <w:rFonts w:ascii="Arial" w:hAnsi="Arial"/>
                <w:sz w:val="22"/>
                <w:szCs w:val="22"/>
              </w:rPr>
              <w:t>Preferred E-mail Address</w:t>
            </w:r>
          </w:p>
          <w:p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5C7480" w:rsidRDefault="005C7480" w:rsidP="00C51C87">
            <w:pPr>
              <w:rPr>
                <w:rFonts w:ascii="Arial" w:hAnsi="Arial"/>
                <w:sz w:val="22"/>
              </w:rPr>
            </w:pPr>
            <w:r>
              <w:rPr>
                <w:rFonts w:ascii="Arial" w:hAnsi="Arial"/>
                <w:sz w:val="22"/>
              </w:rPr>
              <w:t>State Senator</w:t>
            </w:r>
          </w:p>
          <w:p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A03B2">
        <w:trPr>
          <w:trHeight w:hRule="exact" w:val="533"/>
        </w:trPr>
        <w:tc>
          <w:tcPr>
            <w:tcW w:w="7020" w:type="dxa"/>
            <w:gridSpan w:val="3"/>
            <w:vAlign w:val="center"/>
          </w:tcPr>
          <w:p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8A095A" w:rsidRDefault="008A095A" w:rsidP="00C51C87">
            <w:pPr>
              <w:ind w:right="-18"/>
              <w:rPr>
                <w:rFonts w:ascii="Arial" w:hAnsi="Arial"/>
                <w:sz w:val="22"/>
              </w:rPr>
            </w:pPr>
            <w:r>
              <w:rPr>
                <w:rFonts w:ascii="Arial" w:hAnsi="Arial"/>
                <w:sz w:val="22"/>
              </w:rPr>
              <w:t>State Representative</w:t>
            </w:r>
          </w:p>
          <w:p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135D73" w:rsidRDefault="008A095A">
      <w:pPr>
        <w:rPr>
          <w:rFonts w:ascii="Arial" w:hAnsi="Arial" w:cs="Arial"/>
        </w:rPr>
      </w:pPr>
    </w:p>
    <w:p w:rsidR="00CA03B2" w:rsidRDefault="00CA03B2" w:rsidP="00CA03B2">
      <w:pPr>
        <w:rPr>
          <w:rFonts w:ascii="Arial" w:hAnsi="Arial"/>
          <w:b/>
        </w:rPr>
      </w:pPr>
      <w:r>
        <w:rPr>
          <w:rFonts w:ascii="Arial" w:hAnsi="Arial"/>
          <w:b/>
        </w:rPr>
        <w:t>3.  State Board(s), Commission(s), or Task Force(s) of Interest to You:</w:t>
      </w:r>
    </w:p>
    <w:p w:rsidR="00CA03B2" w:rsidRDefault="00CA03B2" w:rsidP="005C3640">
      <w:pPr>
        <w:ind w:right="-1350"/>
        <w:rPr>
          <w:rFonts w:ascii="Arial" w:hAnsi="Arial"/>
          <w:i/>
          <w:sz w:val="22"/>
          <w:szCs w:val="22"/>
        </w:rPr>
      </w:pPr>
      <w:r w:rsidRPr="00880E7D">
        <w:rPr>
          <w:rFonts w:ascii="Arial" w:hAnsi="Arial"/>
          <w:i/>
          <w:sz w:val="22"/>
          <w:szCs w:val="22"/>
        </w:rPr>
        <w:t xml:space="preserve">The list of all entities to which the Governor makes appointments may be found at: </w:t>
      </w:r>
      <w:hyperlink r:id="rId9" w:history="1">
        <w:r w:rsidR="005C3640" w:rsidRPr="001E0E29">
          <w:rPr>
            <w:rStyle w:val="Hyperlink"/>
            <w:rFonts w:ascii="Arial" w:hAnsi="Arial"/>
            <w:i/>
            <w:sz w:val="22"/>
            <w:szCs w:val="22"/>
          </w:rPr>
          <w:t>http://www.gov.texas.gov/appointments/positions</w:t>
        </w:r>
      </w:hyperlink>
    </w:p>
    <w:p w:rsidR="005C3640" w:rsidRPr="00F61552"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54463F">
        <w:trPr>
          <w:trHeight w:val="386"/>
        </w:trPr>
        <w:tc>
          <w:tcPr>
            <w:tcW w:w="5310" w:type="dxa"/>
            <w:vAlign w:val="center"/>
          </w:tcPr>
          <w:p w:rsidR="0054463F" w:rsidRPr="0069467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86"/>
        </w:trPr>
        <w:tc>
          <w:tcPr>
            <w:tcW w:w="5310" w:type="dxa"/>
            <w:vAlign w:val="center"/>
          </w:tcPr>
          <w:p w:rsidR="0054463F"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135D73" w:rsidRDefault="00CA03B2">
      <w:pPr>
        <w:rPr>
          <w:rFonts w:ascii="Arial" w:hAnsi="Arial" w:cs="Arial"/>
          <w:b/>
        </w:rPr>
      </w:pPr>
    </w:p>
    <w:p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802AD0">
        <w:trPr>
          <w:cantSplit/>
          <w:trHeight w:hRule="exact" w:val="533"/>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802AD0">
        <w:trPr>
          <w:cantSplit/>
          <w:trHeight w:hRule="exact" w:val="533"/>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AA1B41">
        <w:trPr>
          <w:cantSplit/>
          <w:trHeight w:hRule="exact" w:val="1900"/>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Default="007838E9" w:rsidP="00C51C87">
      <w:pPr>
        <w:rPr>
          <w:rFonts w:ascii="Arial" w:hAnsi="Arial"/>
          <w:b/>
        </w:rPr>
      </w:pPr>
    </w:p>
    <w:p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F80059">
        <w:trPr>
          <w:trHeight w:hRule="exact" w:val="576"/>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379B7">
        <w:trPr>
          <w:trHeight w:hRule="exact" w:val="288"/>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3" w:name="Text180"/>
      <w:tr w:rsidR="008A095A" w:rsidTr="004379B7">
        <w:trPr>
          <w:trHeight w:hRule="exact" w:val="288"/>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4"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4"/>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A1B41" w:rsidRDefault="00AA1B41" w:rsidP="001D4706">
      <w:pPr>
        <w:contextualSpacing/>
        <w:rPr>
          <w:rFonts w:ascii="Arial" w:hAnsi="Arial"/>
          <w:b/>
        </w:rPr>
      </w:pPr>
    </w:p>
    <w:p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2449" w:rsidRDefault="00A72449" w:rsidP="00677D95">
      <w:pPr>
        <w:rPr>
          <w:rFonts w:ascii="Arial" w:hAnsi="Arial"/>
          <w:b/>
        </w:rPr>
      </w:pPr>
    </w:p>
    <w:p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4D0140">
        <w:trPr>
          <w:trHeight w:hRule="exact" w:val="259"/>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w:t>
            </w:r>
            <w:smartTag w:uri="urn:schemas-microsoft-com:office:smarttags" w:element="place">
              <w:smartTag w:uri="urn:schemas-microsoft-com:office:smarttags" w:element="country-region">
                <w:r>
                  <w:rPr>
                    <w:rFonts w:ascii="Arial" w:hAnsi="Arial"/>
                    <w:sz w:val="22"/>
                  </w:rPr>
                  <w:t>United States</w:t>
                </w:r>
              </w:smartTag>
            </w:smartTag>
            <w:r>
              <w:rPr>
                <w:rFonts w:ascii="Arial" w:hAnsi="Arial"/>
                <w:sz w:val="22"/>
              </w:rPr>
              <w:t xml:space="preserve">:                 </w:t>
            </w:r>
            <w:r>
              <w:rPr>
                <w:rFonts w:ascii="Arial" w:hAnsi="Arial"/>
                <w:sz w:val="22"/>
              </w:rPr>
              <w:fldChar w:fldCharType="begin">
                <w:ffData>
                  <w:name w:val="Check9"/>
                  <w:enabled/>
                  <w:calcOnExit w:val="0"/>
                  <w:checkBox>
                    <w:sizeAuto/>
                    <w:default w:val="0"/>
                  </w:checkBox>
                </w:ffData>
              </w:fldChar>
            </w:r>
            <w:bookmarkStart w:id="5" w:name="Check9"/>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bookmarkEnd w:id="5"/>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6" w:name="Check10"/>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bookmarkEnd w:id="6"/>
            <w:r>
              <w:rPr>
                <w:rFonts w:ascii="Arial" w:hAnsi="Arial"/>
                <w:sz w:val="22"/>
              </w:rPr>
              <w:t>No</w:t>
            </w:r>
          </w:p>
        </w:tc>
      </w:tr>
      <w:tr w:rsidR="008A095A" w:rsidTr="004D0140">
        <w:trPr>
          <w:trHeight w:hRule="exact" w:val="259"/>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1D00" w:rsidRDefault="00E61D00" w:rsidP="00802AD0">
      <w:pPr>
        <w:rPr>
          <w:rFonts w:ascii="Arial" w:hAnsi="Arial" w:cs="Arial"/>
          <w:b/>
        </w:rPr>
      </w:pPr>
    </w:p>
    <w:p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rsidTr="00F80059">
        <w:trPr>
          <w:trHeight w:val="432"/>
        </w:trPr>
        <w:tc>
          <w:tcPr>
            <w:tcW w:w="10980" w:type="dxa"/>
            <w:gridSpan w:val="3"/>
            <w:vAlign w:val="center"/>
          </w:tcPr>
          <w:p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4B1571" w:rsidRDefault="00802AD0" w:rsidP="00802AD0">
            <w:pPr>
              <w:rPr>
                <w:rFonts w:ascii="Arial" w:hAnsi="Arial" w:cs="Arial"/>
                <w:sz w:val="22"/>
                <w:szCs w:val="22"/>
              </w:rPr>
            </w:pPr>
            <w:r>
              <w:rPr>
                <w:rFonts w:ascii="Arial" w:hAnsi="Arial" w:cs="Arial"/>
                <w:sz w:val="22"/>
                <w:szCs w:val="22"/>
              </w:rPr>
              <w:t>Google+</w:t>
            </w:r>
          </w:p>
        </w:tc>
        <w:tc>
          <w:tcPr>
            <w:tcW w:w="1776" w:type="dxa"/>
            <w:vAlign w:val="center"/>
          </w:tcPr>
          <w:p w:rsidR="00802AD0" w:rsidRDefault="00802AD0" w:rsidP="00802AD0">
            <w:pPr>
              <w:rPr>
                <w:rFonts w:ascii="Arial" w:hAnsi="Arial"/>
                <w:sz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4B1571" w:rsidRDefault="00802AD0" w:rsidP="00802AD0">
            <w:pPr>
              <w:rPr>
                <w:rFonts w:ascii="Arial" w:hAnsi="Arial" w:cs="Arial"/>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D2211B" w:rsidRDefault="001D4706" w:rsidP="001D4706">
      <w:pPr>
        <w:pStyle w:val="Heading3"/>
        <w:rPr>
          <w:rFonts w:ascii="Arial" w:hAnsi="Arial"/>
          <w:b w:val="0"/>
          <w:szCs w:val="24"/>
        </w:rPr>
      </w:pPr>
    </w:p>
    <w:p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7" w:name="Check15"/>
      <w:r w:rsidR="001D4706">
        <w:rPr>
          <w:rFonts w:ascii="Arial" w:hAnsi="Arial"/>
        </w:rPr>
        <w:instrText xml:space="preserve"> FORMCHECKBOX </w:instrText>
      </w:r>
      <w:r w:rsidR="00E85B93">
        <w:rPr>
          <w:rFonts w:ascii="Arial" w:hAnsi="Arial"/>
        </w:rPr>
      </w:r>
      <w:r w:rsidR="00E85B93">
        <w:rPr>
          <w:rFonts w:ascii="Arial" w:hAnsi="Arial"/>
        </w:rPr>
        <w:fldChar w:fldCharType="separate"/>
      </w:r>
      <w:r w:rsidR="001D4706">
        <w:rPr>
          <w:rFonts w:ascii="Arial" w:hAnsi="Arial"/>
        </w:rPr>
        <w:fldChar w:fldCharType="end"/>
      </w:r>
      <w:bookmarkEnd w:id="7"/>
      <w:r w:rsidR="001D4706">
        <w:rPr>
          <w:rFonts w:ascii="Arial" w:hAnsi="Arial"/>
        </w:rPr>
        <w:t xml:space="preserve"> 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rsidTr="00DB106F">
        <w:trPr>
          <w:cantSplit/>
          <w:trHeight w:hRule="exact" w:val="576"/>
        </w:trPr>
        <w:tc>
          <w:tcPr>
            <w:tcW w:w="6570" w:type="dxa"/>
          </w:tcPr>
          <w:p w:rsidR="001D4706" w:rsidRDefault="001D4706" w:rsidP="00DB106F">
            <w:pPr>
              <w:rPr>
                <w:rFonts w:ascii="Arial" w:hAnsi="Arial"/>
                <w:sz w:val="22"/>
              </w:rPr>
            </w:pPr>
            <w:r>
              <w:rPr>
                <w:rFonts w:ascii="Arial" w:hAnsi="Arial"/>
                <w:sz w:val="22"/>
              </w:rPr>
              <w:t>Spouse’s Employer</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rsidR="001D4706" w:rsidRDefault="001D4706" w:rsidP="00DB106F">
            <w:pPr>
              <w:rPr>
                <w:rFonts w:ascii="Arial" w:hAnsi="Arial"/>
                <w:sz w:val="22"/>
              </w:rPr>
            </w:pPr>
            <w:r>
              <w:rPr>
                <w:rFonts w:ascii="Arial" w:hAnsi="Arial"/>
                <w:sz w:val="22"/>
              </w:rPr>
              <w:t>Job Title/Position</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B61793">
        <w:trPr>
          <w:cantSplit/>
          <w:trHeight w:hRule="exact" w:val="559"/>
        </w:trPr>
        <w:tc>
          <w:tcPr>
            <w:tcW w:w="6570" w:type="dxa"/>
          </w:tcPr>
          <w:p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Pr>
                <w:rFonts w:ascii="Arial" w:hAnsi="Arial"/>
                <w:sz w:val="22"/>
              </w:rPr>
              <w:fldChar w:fldCharType="begin">
                <w:ffData>
                  <w:name w:val="Check7"/>
                  <w:enabled/>
                  <w:calcOnExit w:val="0"/>
                  <w:checkBox>
                    <w:sizeAuto/>
                    <w:default w:val="0"/>
                  </w:checkBox>
                </w:ffData>
              </w:fldChar>
            </w:r>
            <w:bookmarkStart w:id="8" w:name="Check7"/>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bookmarkEnd w:id="8"/>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bookmarkStart w:id="9" w:name="Check8"/>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bookmarkEnd w:id="9"/>
            <w:r>
              <w:rPr>
                <w:rFonts w:ascii="Arial" w:hAnsi="Arial"/>
                <w:sz w:val="22"/>
              </w:rPr>
              <w:t xml:space="preserve">  No</w:t>
            </w:r>
          </w:p>
        </w:tc>
        <w:tc>
          <w:tcPr>
            <w:tcW w:w="4410" w:type="dxa"/>
          </w:tcPr>
          <w:p w:rsidR="001D4706" w:rsidRDefault="001D4706" w:rsidP="00DB106F">
            <w:pPr>
              <w:rPr>
                <w:rFonts w:ascii="Arial" w:hAnsi="Arial"/>
                <w:sz w:val="22"/>
              </w:rPr>
            </w:pPr>
            <w:r>
              <w:rPr>
                <w:rFonts w:ascii="Arial" w:hAnsi="Arial"/>
                <w:sz w:val="22"/>
              </w:rPr>
              <w:t>If yes, please list agencies:</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96C74" w:rsidRDefault="00796C74">
      <w:pPr>
        <w:rPr>
          <w:rFonts w:ascii="Arial" w:hAnsi="Arial"/>
        </w:rPr>
      </w:pPr>
    </w:p>
    <w:p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C51C87">
        <w:trPr>
          <w:cantSplit/>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Height w:hRule="exact" w:val="576"/>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rsidTr="00434133">
        <w:trPr>
          <w:cantSplit/>
        </w:trPr>
        <w:tc>
          <w:tcPr>
            <w:tcW w:w="9270" w:type="dxa"/>
          </w:tcPr>
          <w:p w:rsidR="00434133" w:rsidRDefault="00434133" w:rsidP="00796C74">
            <w:pPr>
              <w:rPr>
                <w:rFonts w:ascii="Arial" w:hAnsi="Arial"/>
                <w:sz w:val="22"/>
              </w:rPr>
            </w:pPr>
            <w:r>
              <w:rPr>
                <w:rFonts w:ascii="Arial" w:hAnsi="Arial"/>
                <w:sz w:val="22"/>
              </w:rPr>
              <w:t>Are you, your spouse, or any company in which you have a material interest currently delinquent in any local, state or federal taxes?  If yes, give details.</w:t>
            </w:r>
          </w:p>
        </w:tc>
        <w:tc>
          <w:tcPr>
            <w:tcW w:w="1710" w:type="dxa"/>
          </w:tcPr>
          <w:p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rsidTr="00434133">
        <w:trPr>
          <w:cantSplit/>
          <w:trHeight w:hRule="exact" w:val="576"/>
        </w:trPr>
        <w:tc>
          <w:tcPr>
            <w:tcW w:w="10980" w:type="dxa"/>
            <w:gridSpan w:val="2"/>
          </w:tcPr>
          <w:p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rsidTr="00C51C87">
        <w:trPr>
          <w:cantSplit/>
        </w:trPr>
        <w:tc>
          <w:tcPr>
            <w:tcW w:w="9270" w:type="dxa"/>
            <w:gridSpan w:val="3"/>
          </w:tcPr>
          <w:p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Pr>
        <w:tc>
          <w:tcPr>
            <w:tcW w:w="2700" w:type="dxa"/>
          </w:tcPr>
          <w:p w:rsidR="008A095A" w:rsidRDefault="008A095A" w:rsidP="00796C74">
            <w:pPr>
              <w:jc w:val="center"/>
              <w:rPr>
                <w:rFonts w:ascii="Arial" w:hAnsi="Arial"/>
                <w:b/>
                <w:sz w:val="22"/>
              </w:rPr>
            </w:pPr>
            <w:r>
              <w:rPr>
                <w:rFonts w:ascii="Arial" w:hAnsi="Arial"/>
                <w:b/>
                <w:sz w:val="22"/>
              </w:rPr>
              <w:t>Type of Loan</w:t>
            </w:r>
          </w:p>
        </w:tc>
        <w:tc>
          <w:tcPr>
            <w:tcW w:w="2340" w:type="dxa"/>
          </w:tcPr>
          <w:p w:rsidR="008A095A" w:rsidRDefault="008A095A" w:rsidP="00796C74">
            <w:pPr>
              <w:jc w:val="center"/>
              <w:rPr>
                <w:rFonts w:ascii="Arial" w:hAnsi="Arial"/>
                <w:b/>
                <w:sz w:val="22"/>
              </w:rPr>
            </w:pPr>
            <w:r>
              <w:rPr>
                <w:rFonts w:ascii="Arial" w:hAnsi="Arial"/>
                <w:b/>
                <w:sz w:val="22"/>
              </w:rPr>
              <w:t>Date</w:t>
            </w:r>
          </w:p>
        </w:tc>
        <w:tc>
          <w:tcPr>
            <w:tcW w:w="5940" w:type="dxa"/>
            <w:gridSpan w:val="2"/>
          </w:tcPr>
          <w:p w:rsidR="008A095A" w:rsidRDefault="008A095A" w:rsidP="00796C74">
            <w:pPr>
              <w:jc w:val="center"/>
              <w:rPr>
                <w:rFonts w:ascii="Arial" w:hAnsi="Arial"/>
                <w:b/>
                <w:sz w:val="22"/>
              </w:rPr>
            </w:pPr>
            <w:r>
              <w:rPr>
                <w:rFonts w:ascii="Arial" w:hAnsi="Arial"/>
                <w:b/>
                <w:sz w:val="22"/>
              </w:rPr>
              <w:t>Details</w:t>
            </w:r>
          </w:p>
        </w:tc>
      </w:tr>
      <w:tr w:rsidR="008A095A" w:rsidTr="00C51C87">
        <w:trPr>
          <w:cantSplit/>
        </w:trPr>
        <w:tc>
          <w:tcPr>
            <w:tcW w:w="270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51C87">
        <w:trPr>
          <w:cantSplit/>
        </w:trPr>
        <w:tc>
          <w:tcPr>
            <w:tcW w:w="2700" w:type="dxa"/>
          </w:tcPr>
          <w:p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rsidTr="00CE5719">
        <w:trPr>
          <w:cantSplit/>
        </w:trPr>
        <w:tc>
          <w:tcPr>
            <w:tcW w:w="9270" w:type="dxa"/>
          </w:tcPr>
          <w:p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rPr>
          <w:cantSplit/>
          <w:trHeight w:hRule="exact" w:val="576"/>
        </w:trPr>
        <w:tc>
          <w:tcPr>
            <w:tcW w:w="1098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6315C" w:rsidRPr="00A57298" w:rsidRDefault="00C6315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F49CB" w:rsidRDefault="006F49CB" w:rsidP="00796C74"/>
    <w:p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0225C9">
        <w:trPr>
          <w:cantSplit/>
          <w:trHeight w:hRule="exact" w:val="259"/>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0225C9">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0225C9">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Pr="000225C9" w:rsidRDefault="006B537A" w:rsidP="00796C74">
      <w:pPr>
        <w:rPr>
          <w:rFonts w:ascii="Arial" w:hAnsi="Arial"/>
          <w:sz w:val="36"/>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10" w:name="Check11"/>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bookmarkEnd w:id="10"/>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bookmarkStart w:id="11" w:name="Check12"/>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bookmarkEnd w:id="11"/>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 xml:space="preserve">Are you or your spouse an officer, director, employee or paid consultant of a trade association?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8A095A" w:rsidRPr="00B46E3D" w:rsidRDefault="008A095A" w:rsidP="00796C74">
      <w:pPr>
        <w:rPr>
          <w:rFonts w:ascii="Arial" w:hAnsi="Arial"/>
          <w:sz w:val="36"/>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315C" w:rsidRPr="00405832" w:rsidRDefault="00C6315C" w:rsidP="00796C74">
      <w:pPr>
        <w:rPr>
          <w:rFonts w:ascii="Arial" w:hAnsi="Arial"/>
          <w:sz w:val="36"/>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rsidTr="007D6C6A">
        <w:trPr>
          <w:cantSplit/>
        </w:trPr>
        <w:tc>
          <w:tcPr>
            <w:tcW w:w="9270" w:type="dxa"/>
          </w:tcPr>
          <w:p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rsidTr="007D6C6A">
        <w:trPr>
          <w:cantSplit/>
          <w:trHeight w:hRule="exact" w:val="576"/>
        </w:trPr>
        <w:tc>
          <w:tcPr>
            <w:tcW w:w="10980" w:type="dxa"/>
            <w:gridSpan w:val="2"/>
          </w:tcPr>
          <w:p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D6C6A" w:rsidRDefault="007D6C6A" w:rsidP="00796C74">
            <w:pPr>
              <w:rPr>
                <w:rFonts w:ascii="Arial" w:hAnsi="Arial"/>
                <w:sz w:val="22"/>
              </w:rPr>
            </w:pPr>
          </w:p>
          <w:p w:rsidR="007D6C6A" w:rsidRDefault="007D6C6A" w:rsidP="00796C74">
            <w:pPr>
              <w:rPr>
                <w:rFonts w:ascii="Arial" w:hAnsi="Arial"/>
                <w:sz w:val="22"/>
              </w:rPr>
            </w:pP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rsidTr="00C71E3C">
        <w:tc>
          <w:tcPr>
            <w:tcW w:w="9270" w:type="dxa"/>
          </w:tcPr>
          <w:p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rsidR="00C71E3C"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p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2" w:name="Check14"/>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bookmarkEnd w:id="12"/>
            <w:r>
              <w:rPr>
                <w:rFonts w:ascii="Arial" w:hAnsi="Arial"/>
                <w:sz w:val="22"/>
              </w:rPr>
              <w:t xml:space="preserve">  Not Applicable</w:t>
            </w:r>
          </w:p>
        </w:tc>
      </w:tr>
      <w:tr w:rsidR="00C71E3C" w:rsidTr="00C71E3C">
        <w:trPr>
          <w:trHeight w:hRule="exact" w:val="576"/>
        </w:trPr>
        <w:tc>
          <w:tcPr>
            <w:tcW w:w="9270" w:type="dxa"/>
          </w:tcPr>
          <w:p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rsidR="00C71E3C" w:rsidRDefault="00C71E3C" w:rsidP="00796C74">
            <w:pPr>
              <w:rPr>
                <w:rFonts w:ascii="Arial" w:hAnsi="Arial"/>
                <w:sz w:val="22"/>
              </w:rPr>
            </w:pPr>
          </w:p>
        </w:tc>
      </w:tr>
    </w:tbl>
    <w:p w:rsidR="00C71E3C" w:rsidRDefault="00C71E3C" w:rsidP="00796C74">
      <w:pPr>
        <w:rPr>
          <w:rFonts w:ascii="Arial" w:hAnsi="Arial"/>
        </w:rPr>
      </w:pPr>
    </w:p>
    <w:p w:rsidR="00C71E3C" w:rsidRDefault="00C71E3C" w:rsidP="00796C74">
      <w:pPr>
        <w:rPr>
          <w:rFonts w:ascii="Arial" w:hAnsi="Arial"/>
        </w:rPr>
      </w:pPr>
    </w:p>
    <w:p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71E3C" w:rsidRPr="00A57298" w:rsidRDefault="00C71E3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71E3C" w:rsidRPr="000225C9" w:rsidRDefault="00C71E3C" w:rsidP="00796C74">
      <w:pPr>
        <w:rPr>
          <w:rFonts w:ascii="Arial" w:hAnsi="Arial"/>
          <w:b/>
          <w:sz w:val="36"/>
          <w:szCs w:val="36"/>
        </w:rPr>
      </w:pPr>
    </w:p>
    <w:p w:rsidR="00C71E3C" w:rsidRPr="00C71E3C" w:rsidRDefault="00C71E3C" w:rsidP="00796C74">
      <w:pPr>
        <w:rPr>
          <w:rFonts w:ascii="Arial" w:hAnsi="Arial"/>
          <w:b/>
        </w:rPr>
      </w:pPr>
      <w:r w:rsidRPr="00C71E3C">
        <w:rPr>
          <w:rFonts w:ascii="Arial" w:hAnsi="Arial"/>
          <w:b/>
        </w:rPr>
        <w:t>13. Miscellaneous Information (Continued)</w:t>
      </w:r>
    </w:p>
    <w:p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rsidTr="00C71E3C">
        <w:tc>
          <w:tcPr>
            <w:tcW w:w="9270" w:type="dxa"/>
            <w:gridSpan w:val="3"/>
          </w:tcPr>
          <w:p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C71E3C">
        <w:tc>
          <w:tcPr>
            <w:tcW w:w="315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3" w:name="Text179"/>
      <w:tr w:rsidR="006F49CB" w:rsidTr="00C71E3C">
        <w:trPr>
          <w:trHeight w:hRule="exact" w:val="259"/>
        </w:trPr>
        <w:tc>
          <w:tcPr>
            <w:tcW w:w="3150" w:type="dxa"/>
          </w:tcPr>
          <w:p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rsidTr="00C71E3C">
        <w:trPr>
          <w:trHeight w:hRule="exact" w:val="259"/>
        </w:trPr>
        <w:tc>
          <w:tcPr>
            <w:tcW w:w="315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rsidTr="003F190F">
        <w:trPr>
          <w:cantSplit/>
        </w:trPr>
        <w:tc>
          <w:tcPr>
            <w:tcW w:w="9270" w:type="dxa"/>
          </w:tcPr>
          <w:p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8A095A" w:rsidRPr="00D5591A" w:rsidRDefault="008A095A" w:rsidP="00796C74">
            <w:pPr>
              <w:rPr>
                <w:rFonts w:ascii="Arial" w:hAnsi="Arial"/>
                <w:sz w:val="22"/>
              </w:rPr>
            </w:pPr>
            <w:r w:rsidRPr="00D5591A">
              <w:rPr>
                <w:rFonts w:ascii="Arial" w:hAnsi="Arial"/>
                <w:sz w:val="22"/>
              </w:rPr>
              <w:t xml:space="preserve"> </w:t>
            </w:r>
          </w:p>
          <w:p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E85B93">
              <w:rPr>
                <w:rFonts w:ascii="Arial" w:hAnsi="Arial"/>
                <w:sz w:val="22"/>
              </w:rPr>
            </w:r>
            <w:r w:rsidR="00E85B93">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rsidTr="00D549D2">
        <w:trPr>
          <w:cantSplit/>
          <w:trHeight w:hRule="exact" w:val="1342"/>
        </w:trPr>
        <w:tc>
          <w:tcPr>
            <w:tcW w:w="10980" w:type="dxa"/>
            <w:gridSpan w:val="2"/>
          </w:tcPr>
          <w:p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Pr="001F2DA9" w:rsidRDefault="008A095A" w:rsidP="00796C74">
            <w:pPr>
              <w:rPr>
                <w:rFonts w:ascii="Arial" w:hAnsi="Arial"/>
                <w:sz w:val="22"/>
                <w:highlight w:val="yellow"/>
              </w:rPr>
            </w:pPr>
          </w:p>
        </w:tc>
      </w:tr>
    </w:tbl>
    <w:p w:rsidR="00546BF2" w:rsidRDefault="00546BF2">
      <w:pPr>
        <w:rPr>
          <w:rFonts w:ascii="Arial" w:hAnsi="Arial" w:cs="Arial"/>
          <w:b/>
        </w:rPr>
      </w:pPr>
      <w:r>
        <w:rPr>
          <w:rFonts w:ascii="Arial" w:hAnsi="Arial" w:cs="Arial"/>
          <w:b/>
        </w:rPr>
        <w:br w:type="page"/>
      </w:r>
    </w:p>
    <w:p w:rsidR="008A095A" w:rsidRDefault="008A095A" w:rsidP="005E352E">
      <w:pPr>
        <w:ind w:left="90"/>
        <w:jc w:val="both"/>
        <w:rPr>
          <w:rFonts w:ascii="Arial" w:hAnsi="Arial" w:cs="Arial"/>
          <w:b/>
        </w:rPr>
      </w:pPr>
      <w:r w:rsidRPr="00162A70">
        <w:rPr>
          <w:rFonts w:ascii="Arial" w:hAnsi="Arial" w:cs="Arial"/>
          <w:b/>
        </w:rPr>
        <w:t>1</w:t>
      </w:r>
      <w:r w:rsidR="00121861">
        <w:rPr>
          <w:rFonts w:ascii="Arial" w:hAnsi="Arial" w:cs="Arial"/>
          <w:b/>
        </w:rPr>
        <w:t>4</w:t>
      </w:r>
      <w:r w:rsidRPr="00162A70">
        <w:rPr>
          <w:rFonts w:ascii="Arial" w:hAnsi="Arial" w:cs="Arial"/>
          <w:b/>
        </w:rPr>
        <w:t>.  Certification</w:t>
      </w:r>
    </w:p>
    <w:p w:rsidR="00405832" w:rsidRPr="005E352E" w:rsidRDefault="00405832" w:rsidP="005E352E">
      <w:pPr>
        <w:ind w:left="90"/>
        <w:jc w:val="both"/>
        <w:rPr>
          <w:rFonts w:ascii="Arial" w:hAnsi="Arial" w:cs="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677D95">
        <w:trPr>
          <w:trHeight w:val="440"/>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10980" w:type="dxa"/>
            <w:gridSpan w:val="3"/>
          </w:tcPr>
          <w:p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5C7480">
        <w:trPr>
          <w:cantSplit/>
          <w:trHeight w:val="980"/>
        </w:trPr>
        <w:tc>
          <w:tcPr>
            <w:tcW w:w="10980" w:type="dxa"/>
            <w:gridSpan w:val="3"/>
          </w:tcPr>
          <w:p w:rsidR="00195A4E" w:rsidRPr="00B9555A" w:rsidRDefault="00195A4E" w:rsidP="00195A4E">
            <w:pPr>
              <w:rPr>
                <w:rFonts w:ascii="Arial" w:hAnsi="Arial"/>
                <w:b/>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1"/>
                  <w:enabled/>
                  <w:calcOnExit w:val="0"/>
                  <w:checkBox>
                    <w:sizeAuto/>
                    <w:default w:val="0"/>
                  </w:checkBox>
                </w:ffData>
              </w:fldChar>
            </w:r>
            <w:bookmarkStart w:id="14" w:name="Check1"/>
            <w:r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Pr="00B9555A">
              <w:rPr>
                <w:rFonts w:ascii="Arial" w:hAnsi="Arial"/>
                <w:b/>
              </w:rPr>
              <w:fldChar w:fldCharType="end"/>
            </w:r>
            <w:bookmarkEnd w:id="14"/>
            <w:r w:rsidRPr="00B9555A">
              <w:rPr>
                <w:rFonts w:ascii="Arial" w:hAnsi="Arial"/>
                <w:b/>
              </w:rPr>
              <w:t xml:space="preserve"> White      </w:t>
            </w:r>
            <w:r>
              <w:rPr>
                <w:rFonts w:ascii="Arial" w:hAnsi="Arial"/>
                <w:b/>
              </w:rPr>
              <w:t xml:space="preserve">          </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2"/>
                  <w:enabled/>
                  <w:calcOnExit w:val="0"/>
                  <w:checkBox>
                    <w:sizeAuto/>
                    <w:default w:val="0"/>
                  </w:checkBox>
                </w:ffData>
              </w:fldChar>
            </w:r>
            <w:bookmarkStart w:id="15" w:name="Check2"/>
            <w:r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Pr="00B9555A">
              <w:rPr>
                <w:rFonts w:ascii="Arial" w:hAnsi="Arial"/>
                <w:b/>
              </w:rPr>
              <w:fldChar w:fldCharType="end"/>
            </w:r>
            <w:bookmarkEnd w:id="15"/>
            <w:r>
              <w:rPr>
                <w:rFonts w:ascii="Arial" w:hAnsi="Arial"/>
                <w:b/>
              </w:rPr>
              <w:t xml:space="preserve"> African </w:t>
            </w:r>
            <w:r w:rsidRPr="00B9555A">
              <w:rPr>
                <w:rFonts w:ascii="Arial" w:hAnsi="Arial"/>
                <w:b/>
              </w:rPr>
              <w:t>American</w:t>
            </w:r>
          </w:p>
          <w:p w:rsidR="00195A4E" w:rsidRPr="00B9555A" w:rsidRDefault="00195A4E" w:rsidP="00195A4E">
            <w:pPr>
              <w:rPr>
                <w:rFonts w:ascii="Arial" w:hAnsi="Arial"/>
                <w:b/>
              </w:rPr>
            </w:pPr>
          </w:p>
          <w:p w:rsidR="00195A4E" w:rsidRPr="00B9555A" w:rsidRDefault="00405832" w:rsidP="00405832">
            <w:pPr>
              <w:rPr>
                <w:rFonts w:ascii="Arial" w:hAnsi="Arial"/>
              </w:rPr>
            </w:pPr>
            <w:r>
              <w:rPr>
                <w:rFonts w:ascii="Arial" w:hAnsi="Arial"/>
                <w:b/>
              </w:rPr>
              <w:t xml:space="preserve">            </w:t>
            </w:r>
            <w:r w:rsidRPr="00B9555A">
              <w:rPr>
                <w:rFonts w:ascii="Arial" w:hAnsi="Arial"/>
                <w:b/>
              </w:rPr>
              <w:fldChar w:fldCharType="begin">
                <w:ffData>
                  <w:name w:val="Check4"/>
                  <w:enabled/>
                  <w:calcOnExit w:val="0"/>
                  <w:checkBox>
                    <w:sizeAuto/>
                    <w:default w:val="0"/>
                  </w:checkBox>
                </w:ffData>
              </w:fldChar>
            </w:r>
            <w:r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Pr="00B9555A">
              <w:rPr>
                <w:rFonts w:ascii="Arial" w:hAnsi="Arial"/>
                <w:b/>
              </w:rPr>
              <w:fldChar w:fldCharType="end"/>
            </w:r>
            <w:r w:rsidRPr="00B9555A">
              <w:rPr>
                <w:rFonts w:ascii="Arial" w:hAnsi="Arial"/>
                <w:b/>
              </w:rPr>
              <w:t xml:space="preserve"> </w:t>
            </w:r>
            <w:r>
              <w:rPr>
                <w:rFonts w:ascii="Arial" w:hAnsi="Arial"/>
                <w:b/>
              </w:rPr>
              <w:t xml:space="preserve"> </w:t>
            </w:r>
            <w:r w:rsidR="00195A4E" w:rsidRPr="00B9555A">
              <w:rPr>
                <w:rFonts w:ascii="Arial" w:hAnsi="Arial"/>
                <w:b/>
              </w:rPr>
              <w:t>Hispanic</w:t>
            </w:r>
            <w:r w:rsidR="00195A4E">
              <w:rPr>
                <w:rFonts w:ascii="Arial" w:hAnsi="Arial"/>
                <w:b/>
              </w:rPr>
              <w:t xml:space="preserve">       </w:t>
            </w:r>
            <w:r w:rsidR="00195A4E" w:rsidRPr="00B9555A">
              <w:rPr>
                <w:rFonts w:ascii="Arial" w:hAnsi="Arial"/>
                <w:b/>
              </w:rPr>
              <w:t xml:space="preserve"> </w:t>
            </w:r>
            <w:r w:rsidR="00195A4E" w:rsidRPr="00B9555A">
              <w:rPr>
                <w:rFonts w:ascii="Arial" w:hAnsi="Arial"/>
                <w:b/>
              </w:rPr>
              <w:fldChar w:fldCharType="begin">
                <w:ffData>
                  <w:name w:val="Check4"/>
                  <w:enabled/>
                  <w:calcOnExit w:val="0"/>
                  <w:checkBox>
                    <w:sizeAuto/>
                    <w:default w:val="0"/>
                  </w:checkBox>
                </w:ffData>
              </w:fldChar>
            </w:r>
            <w:bookmarkStart w:id="16" w:name="Check4"/>
            <w:r w:rsidR="00195A4E"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00195A4E" w:rsidRPr="00B9555A">
              <w:rPr>
                <w:rFonts w:ascii="Arial" w:hAnsi="Arial"/>
                <w:b/>
              </w:rPr>
              <w:fldChar w:fldCharType="end"/>
            </w:r>
            <w:bookmarkEnd w:id="16"/>
            <w:r w:rsidR="00195A4E" w:rsidRPr="00B9555A">
              <w:rPr>
                <w:rFonts w:ascii="Arial" w:hAnsi="Arial"/>
                <w:b/>
              </w:rPr>
              <w:t xml:space="preserve"> Asian</w:t>
            </w:r>
            <w:r w:rsidR="00195A4E">
              <w:rPr>
                <w:rFonts w:ascii="Arial" w:hAnsi="Arial"/>
                <w:b/>
              </w:rPr>
              <w:t xml:space="preserve"> American</w:t>
            </w:r>
            <w:r w:rsidR="00195A4E" w:rsidRPr="00B9555A">
              <w:rPr>
                <w:rFonts w:ascii="Arial" w:hAnsi="Arial"/>
                <w:b/>
              </w:rPr>
              <w:t xml:space="preserve">     </w:t>
            </w:r>
            <w:r w:rsidR="00195A4E" w:rsidRPr="00B9555A">
              <w:rPr>
                <w:rFonts w:ascii="Arial" w:hAnsi="Arial"/>
                <w:b/>
              </w:rPr>
              <w:fldChar w:fldCharType="begin">
                <w:ffData>
                  <w:name w:val="Check5"/>
                  <w:enabled/>
                  <w:calcOnExit w:val="0"/>
                  <w:checkBox>
                    <w:sizeAuto/>
                    <w:default w:val="0"/>
                  </w:checkBox>
                </w:ffData>
              </w:fldChar>
            </w:r>
            <w:bookmarkStart w:id="17" w:name="Check5"/>
            <w:r w:rsidR="00195A4E"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00195A4E" w:rsidRPr="00B9555A">
              <w:rPr>
                <w:rFonts w:ascii="Arial" w:hAnsi="Arial"/>
                <w:b/>
              </w:rPr>
              <w:fldChar w:fldCharType="end"/>
            </w:r>
            <w:bookmarkEnd w:id="17"/>
            <w:r w:rsidR="00195A4E" w:rsidRPr="00B9555A">
              <w:rPr>
                <w:rFonts w:ascii="Arial" w:hAnsi="Arial"/>
                <w:b/>
              </w:rPr>
              <w:t xml:space="preserve"> Native American    </w:t>
            </w:r>
            <w:r w:rsidR="00195A4E">
              <w:rPr>
                <w:rFonts w:ascii="Arial" w:hAnsi="Arial"/>
                <w:b/>
              </w:rPr>
              <w:t xml:space="preserve">   </w:t>
            </w:r>
            <w:r w:rsidR="00195A4E" w:rsidRPr="00B9555A">
              <w:rPr>
                <w:rFonts w:ascii="Arial" w:hAnsi="Arial"/>
                <w:b/>
              </w:rPr>
              <w:fldChar w:fldCharType="begin">
                <w:ffData>
                  <w:name w:val="Check6"/>
                  <w:enabled/>
                  <w:calcOnExit w:val="0"/>
                  <w:checkBox>
                    <w:sizeAuto/>
                    <w:default w:val="0"/>
                  </w:checkBox>
                </w:ffData>
              </w:fldChar>
            </w:r>
            <w:bookmarkStart w:id="18" w:name="Check6"/>
            <w:r w:rsidR="00195A4E" w:rsidRPr="00B9555A">
              <w:rPr>
                <w:rFonts w:ascii="Arial" w:hAnsi="Arial"/>
                <w:b/>
              </w:rPr>
              <w:instrText xml:space="preserve"> FORMCHECKBOX </w:instrText>
            </w:r>
            <w:r w:rsidR="00E85B93">
              <w:rPr>
                <w:rFonts w:ascii="Arial" w:hAnsi="Arial"/>
                <w:b/>
              </w:rPr>
            </w:r>
            <w:r w:rsidR="00E85B93">
              <w:rPr>
                <w:rFonts w:ascii="Arial" w:hAnsi="Arial"/>
                <w:b/>
              </w:rPr>
              <w:fldChar w:fldCharType="separate"/>
            </w:r>
            <w:r w:rsidR="00195A4E" w:rsidRPr="00B9555A">
              <w:rPr>
                <w:rFonts w:ascii="Arial" w:hAnsi="Arial"/>
                <w:b/>
              </w:rPr>
              <w:fldChar w:fldCharType="end"/>
            </w:r>
            <w:bookmarkEnd w:id="18"/>
            <w:r w:rsidR="00195A4E" w:rsidRPr="00B9555A">
              <w:rPr>
                <w:rFonts w:ascii="Arial" w:hAnsi="Arial"/>
                <w:b/>
              </w:rPr>
              <w:t xml:space="preserve"> Other</w:t>
            </w:r>
          </w:p>
        </w:tc>
      </w:tr>
    </w:tbl>
    <w:p w:rsidR="008A095A" w:rsidRDefault="008A095A"/>
    <w:p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place">
        <w:smartTag w:uri="urn:schemas-microsoft-com:office:smarttags" w:element="State">
          <w:r w:rsidRPr="0001376B">
            <w:rPr>
              <w:rFonts w:ascii="Arial" w:hAnsi="Arial" w:cs="Arial"/>
              <w:b/>
            </w:rPr>
            <w:t>Texas</w:t>
          </w:r>
        </w:smartTag>
      </w:smartTag>
      <w:r w:rsidRPr="0001376B">
        <w:rPr>
          <w:rFonts w:ascii="Arial" w:hAnsi="Arial" w:cs="Arial"/>
          <w:b/>
        </w:rPr>
        <w:t xml:space="preserve"> Ethics Commission.</w:t>
      </w:r>
    </w:p>
    <w:p w:rsidR="008A095A" w:rsidRPr="0001376B" w:rsidRDefault="008A095A">
      <w:pPr>
        <w:rPr>
          <w:rFonts w:ascii="Arial" w:hAnsi="Arial" w:cs="Arial"/>
        </w:rPr>
      </w:pPr>
    </w:p>
    <w:p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rsidR="008A095A" w:rsidRDefault="008A095A" w:rsidP="00C51C87">
      <w:pPr>
        <w:rPr>
          <w:rFonts w:ascii="Arial" w:hAnsi="Arial" w:cs="Arial"/>
          <w:b/>
        </w:rPr>
      </w:pPr>
    </w:p>
    <w:p w:rsidR="008A095A" w:rsidRDefault="008A095A" w:rsidP="00C51C87">
      <w:pPr>
        <w:numPr>
          <w:ilvl w:val="0"/>
          <w:numId w:val="8"/>
        </w:numPr>
        <w:rPr>
          <w:rFonts w:ascii="Arial" w:hAnsi="Arial" w:cs="Arial"/>
          <w:b/>
        </w:rPr>
      </w:pPr>
      <w:r>
        <w:rPr>
          <w:rFonts w:ascii="Arial" w:hAnsi="Arial" w:cs="Arial"/>
          <w:b/>
        </w:rPr>
        <w:t>Judicial candidates must also complete a Judicial Questionnaire.</w:t>
      </w:r>
    </w:p>
    <w:p w:rsidR="008A095A" w:rsidRDefault="008A095A" w:rsidP="00C51C87">
      <w:pPr>
        <w:pStyle w:val="ListParagraph"/>
        <w:rPr>
          <w:rFonts w:ascii="Arial,BoldItalic" w:hAnsi="Arial,BoldItalic" w:cs="Arial,BoldItalic"/>
          <w:b/>
          <w:bCs/>
          <w:iCs/>
          <w:sz w:val="22"/>
          <w:szCs w:val="22"/>
        </w:rPr>
      </w:pPr>
    </w:p>
    <w:p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State">
        <w:smartTag w:uri="urn:schemas-microsoft-com:office:smarttags" w:element="plac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rsidR="00121861" w:rsidRDefault="00121861" w:rsidP="00A9716F">
      <w:pPr>
        <w:rPr>
          <w:rFonts w:ascii="Arial" w:hAnsi="Arial" w:cs="Arial"/>
          <w:b/>
          <w:sz w:val="28"/>
          <w:szCs w:val="28"/>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01376B" w:rsidRDefault="008A095A">
      <w:pPr>
        <w:rPr>
          <w:rFonts w:ascii="Arial" w:hAnsi="Arial" w:cs="Arial"/>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rsidR="008A095A" w:rsidRPr="0001376B" w:rsidRDefault="008A095A" w:rsidP="00C51C87">
      <w:pPr>
        <w:jc w:val="both"/>
        <w:rPr>
          <w:rFonts w:ascii="Arial" w:hAnsi="Arial" w:cs="Arial"/>
          <w:b/>
        </w:rPr>
      </w:pPr>
      <w:r>
        <w:rPr>
          <w:rFonts w:ascii="Arial" w:hAnsi="Arial" w:cs="Arial"/>
          <w:b/>
        </w:rPr>
        <w:tab/>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t>__________________________</w:t>
      </w:r>
    </w:p>
    <w:p w:rsidR="00A9716F" w:rsidRPr="00A9716F" w:rsidRDefault="00A9716F" w:rsidP="00A9716F">
      <w:pPr>
        <w:jc w:val="both"/>
        <w:rPr>
          <w:rFonts w:ascii="Arial" w:hAnsi="Arial" w:cs="Arial"/>
          <w:b/>
        </w:rPr>
      </w:pPr>
      <w:r>
        <w:rPr>
          <w:rFonts w:ascii="Arial" w:hAnsi="Arial" w:cs="Arial"/>
          <w:b/>
          <w:sz w:val="20"/>
        </w:rPr>
        <w:t>Submit</w:t>
      </w:r>
      <w:r w:rsidRPr="0001376B">
        <w:rPr>
          <w:rFonts w:ascii="Arial" w:hAnsi="Arial" w:cs="Arial"/>
          <w:b/>
          <w:sz w:val="20"/>
        </w:rPr>
        <w:t xml:space="preserve"> to:</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rsidR="00A9716F" w:rsidRDefault="00A9716F" w:rsidP="00A9716F">
      <w:pPr>
        <w:tabs>
          <w:tab w:val="left" w:pos="6120"/>
        </w:tabs>
        <w:rPr>
          <w:rFonts w:ascii="Arial" w:hAnsi="Arial" w:cs="Arial"/>
          <w:b/>
          <w:sz w:val="20"/>
        </w:rPr>
      </w:pPr>
    </w:p>
    <w:p w:rsidR="00A9716F" w:rsidRDefault="00A9716F" w:rsidP="00A9716F">
      <w:pPr>
        <w:tabs>
          <w:tab w:val="left" w:pos="2700"/>
        </w:tabs>
        <w:rPr>
          <w:rFonts w:ascii="Arial" w:hAnsi="Arial" w:cs="Arial"/>
          <w:b/>
          <w:sz w:val="20"/>
        </w:rPr>
      </w:pPr>
      <w:r w:rsidRPr="0001376B">
        <w:rPr>
          <w:rFonts w:ascii="Arial" w:hAnsi="Arial" w:cs="Arial"/>
          <w:b/>
          <w:sz w:val="20"/>
        </w:rPr>
        <w:t>Appointments Staff</w:t>
      </w:r>
      <w:r>
        <w:rPr>
          <w:rFonts w:ascii="Arial" w:hAnsi="Arial" w:cs="Arial"/>
          <w:b/>
          <w:sz w:val="20"/>
        </w:rPr>
        <w:tab/>
      </w:r>
      <w:r w:rsidRPr="0001376B">
        <w:rPr>
          <w:rFonts w:ascii="Arial" w:hAnsi="Arial" w:cs="Arial"/>
          <w:b/>
          <w:sz w:val="20"/>
        </w:rPr>
        <w:t xml:space="preserve">(512) 463-1828  </w:t>
      </w:r>
    </w:p>
    <w:p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t>(</w:t>
      </w:r>
      <w:r w:rsidRPr="0001376B">
        <w:rPr>
          <w:rFonts w:ascii="Arial" w:hAnsi="Arial" w:cs="Arial"/>
          <w:b/>
          <w:sz w:val="20"/>
        </w:rPr>
        <w:t>512) 475-2576 fax</w:t>
      </w:r>
    </w:p>
    <w:p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r w:rsidRPr="00245EB9">
        <w:rPr>
          <w:rFonts w:ascii="Arial" w:hAnsi="Arial" w:cs="Arial"/>
          <w:b/>
          <w:sz w:val="20"/>
        </w:rPr>
        <w:t>www.gov.texas.gov</w:t>
      </w:r>
    </w:p>
    <w:p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rsidR="00D93B29" w:rsidRDefault="00D93B29" w:rsidP="00D93B29">
      <w:pPr>
        <w:tabs>
          <w:tab w:val="left" w:pos="2700"/>
        </w:tabs>
        <w:rPr>
          <w:rFonts w:ascii="Arial" w:hAnsi="Arial" w:cs="Arial"/>
          <w:b/>
          <w:sz w:val="20"/>
        </w:rPr>
      </w:pPr>
    </w:p>
    <w:p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scanned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68" w:rsidRDefault="00B51B68">
      <w:r>
        <w:separator/>
      </w:r>
    </w:p>
  </w:endnote>
  <w:endnote w:type="continuationSeparator" w:id="0">
    <w:p w:rsidR="00B51B68" w:rsidRDefault="00B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1F" w:rsidRDefault="005A141F">
    <w:pPr>
      <w:pStyle w:val="Footer"/>
      <w:jc w:val="both"/>
      <w:rPr>
        <w:rFonts w:ascii="Arial" w:hAnsi="Arial"/>
        <w:sz w:val="16"/>
      </w:rPr>
    </w:pPr>
    <w:r>
      <w:rPr>
        <w:rStyle w:val="PageNumber"/>
        <w:sz w:val="16"/>
      </w:rPr>
      <w:t>Revised 0</w:t>
    </w:r>
    <w:r w:rsidR="00BA1CD5">
      <w:rPr>
        <w:rStyle w:val="PageNumber"/>
        <w:sz w:val="16"/>
      </w:rPr>
      <w:t>2</w:t>
    </w:r>
    <w:r>
      <w:rPr>
        <w:rStyle w:val="PageNumber"/>
        <w:sz w:val="16"/>
      </w:rPr>
      <w:t>/15</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E85B93">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68" w:rsidRDefault="00B51B68">
      <w:r>
        <w:separator/>
      </w:r>
    </w:p>
  </w:footnote>
  <w:footnote w:type="continuationSeparator" w:id="0">
    <w:p w:rsidR="00B51B68" w:rsidRDefault="00B51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A"/>
    <w:rsid w:val="000211DD"/>
    <w:rsid w:val="000225C9"/>
    <w:rsid w:val="000230F0"/>
    <w:rsid w:val="000279B6"/>
    <w:rsid w:val="00053024"/>
    <w:rsid w:val="0007523A"/>
    <w:rsid w:val="00085247"/>
    <w:rsid w:val="000B218C"/>
    <w:rsid w:val="000C0E44"/>
    <w:rsid w:val="000E0F11"/>
    <w:rsid w:val="00121861"/>
    <w:rsid w:val="00135D73"/>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F02C5"/>
    <w:rsid w:val="003F190F"/>
    <w:rsid w:val="00405832"/>
    <w:rsid w:val="00434133"/>
    <w:rsid w:val="004379B7"/>
    <w:rsid w:val="0047682E"/>
    <w:rsid w:val="00492465"/>
    <w:rsid w:val="004B1571"/>
    <w:rsid w:val="004D0140"/>
    <w:rsid w:val="004F6432"/>
    <w:rsid w:val="00507D71"/>
    <w:rsid w:val="0053350F"/>
    <w:rsid w:val="0054463F"/>
    <w:rsid w:val="00546BF2"/>
    <w:rsid w:val="00570313"/>
    <w:rsid w:val="005A141F"/>
    <w:rsid w:val="005C2DC0"/>
    <w:rsid w:val="005C3640"/>
    <w:rsid w:val="005C7480"/>
    <w:rsid w:val="005D1D55"/>
    <w:rsid w:val="005E352E"/>
    <w:rsid w:val="005F6588"/>
    <w:rsid w:val="0063257B"/>
    <w:rsid w:val="00677D95"/>
    <w:rsid w:val="006A746C"/>
    <w:rsid w:val="006B537A"/>
    <w:rsid w:val="006C1024"/>
    <w:rsid w:val="006C31B6"/>
    <w:rsid w:val="006F49CB"/>
    <w:rsid w:val="00720191"/>
    <w:rsid w:val="007204CC"/>
    <w:rsid w:val="00720560"/>
    <w:rsid w:val="00723F92"/>
    <w:rsid w:val="0073100A"/>
    <w:rsid w:val="007838E9"/>
    <w:rsid w:val="00795873"/>
    <w:rsid w:val="00796C74"/>
    <w:rsid w:val="007D2931"/>
    <w:rsid w:val="007D6C6A"/>
    <w:rsid w:val="007E732D"/>
    <w:rsid w:val="008029BE"/>
    <w:rsid w:val="00802AD0"/>
    <w:rsid w:val="00806980"/>
    <w:rsid w:val="00816B7C"/>
    <w:rsid w:val="008209A0"/>
    <w:rsid w:val="00834B96"/>
    <w:rsid w:val="008457AC"/>
    <w:rsid w:val="00880452"/>
    <w:rsid w:val="008A095A"/>
    <w:rsid w:val="008C1AE5"/>
    <w:rsid w:val="00916A1D"/>
    <w:rsid w:val="00A46612"/>
    <w:rsid w:val="00A527A2"/>
    <w:rsid w:val="00A71E92"/>
    <w:rsid w:val="00A72449"/>
    <w:rsid w:val="00A9716F"/>
    <w:rsid w:val="00AA1B41"/>
    <w:rsid w:val="00B12E1B"/>
    <w:rsid w:val="00B179EA"/>
    <w:rsid w:val="00B46E3D"/>
    <w:rsid w:val="00B51B68"/>
    <w:rsid w:val="00B61793"/>
    <w:rsid w:val="00BA1CD5"/>
    <w:rsid w:val="00BB6E4B"/>
    <w:rsid w:val="00BD72A1"/>
    <w:rsid w:val="00C0709F"/>
    <w:rsid w:val="00C51C29"/>
    <w:rsid w:val="00C51C87"/>
    <w:rsid w:val="00C5332C"/>
    <w:rsid w:val="00C6315C"/>
    <w:rsid w:val="00C71E3C"/>
    <w:rsid w:val="00CA03B2"/>
    <w:rsid w:val="00CE5719"/>
    <w:rsid w:val="00D2211B"/>
    <w:rsid w:val="00D37E16"/>
    <w:rsid w:val="00D549D2"/>
    <w:rsid w:val="00D93B29"/>
    <w:rsid w:val="00DB106F"/>
    <w:rsid w:val="00DF4186"/>
    <w:rsid w:val="00E61D00"/>
    <w:rsid w:val="00E8297E"/>
    <w:rsid w:val="00E85B93"/>
    <w:rsid w:val="00EC225F"/>
    <w:rsid w:val="00EF1B12"/>
    <w:rsid w:val="00F10C38"/>
    <w:rsid w:val="00F551E7"/>
    <w:rsid w:val="00F61552"/>
    <w:rsid w:val="00F80059"/>
    <w:rsid w:val="00F96FAC"/>
    <w:rsid w:val="00FA4C64"/>
    <w:rsid w:val="00FB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texas.gov/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A6E7-3B00-4221-9B9A-6A7ABB72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11596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2016-11-02T16:58:00Z</dcterms:created>
  <dcterms:modified xsi:type="dcterms:W3CDTF">2016-11-02T16:58:00Z</dcterms:modified>
</cp:coreProperties>
</file>