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A398" w14:textId="77777777" w:rsidR="00D96108" w:rsidRDefault="00D96108" w:rsidP="00BF31A2">
      <w:pPr>
        <w:pStyle w:val="TitlePage"/>
        <w:rPr>
          <w:rFonts w:ascii="CMR12" w:eastAsia="CMR12"/>
          <w:b/>
          <w:u w:val="single"/>
        </w:rPr>
      </w:pPr>
    </w:p>
    <w:p w14:paraId="4D92B3FB" w14:textId="73B83791" w:rsidR="00BF31A2" w:rsidRPr="00D96108" w:rsidRDefault="00BF31A2" w:rsidP="00BF31A2">
      <w:pPr>
        <w:pStyle w:val="TitlePage"/>
        <w:rPr>
          <w:rFonts w:ascii="CMR12" w:eastAsia="CMR12" w:hint="eastAsia"/>
          <w:b/>
          <w:sz w:val="32"/>
          <w:szCs w:val="32"/>
          <w:u w:val="single"/>
        </w:rPr>
      </w:pPr>
      <w:r w:rsidRPr="00D96108">
        <w:rPr>
          <w:rFonts w:ascii="CMR12" w:eastAsia="CMR12" w:hint="eastAsia"/>
          <w:b/>
          <w:sz w:val="32"/>
          <w:szCs w:val="32"/>
          <w:u w:val="single"/>
        </w:rPr>
        <w:t>Dissertation Defense Announcement</w:t>
      </w:r>
    </w:p>
    <w:p w14:paraId="3CC464F7" w14:textId="5EBA16DC" w:rsidR="00BF31A2" w:rsidRPr="00D96108" w:rsidRDefault="00BF31A2" w:rsidP="00BF31A2">
      <w:pPr>
        <w:pStyle w:val="TitlePage"/>
        <w:rPr>
          <w:rFonts w:ascii="CMR12" w:eastAsia="CMR12" w:hint="eastAsia"/>
          <w:b/>
          <w:u w:val="single"/>
        </w:rPr>
      </w:pPr>
    </w:p>
    <w:p w14:paraId="240BCF17" w14:textId="74145EAC" w:rsidR="00293F99" w:rsidRPr="00D96108" w:rsidRDefault="00293F99" w:rsidP="00BF31A2">
      <w:pPr>
        <w:pStyle w:val="TitlePage"/>
        <w:rPr>
          <w:rFonts w:ascii="CMR12" w:eastAsia="CMR12" w:hint="eastAsia"/>
          <w:b/>
          <w:u w:val="single"/>
        </w:rPr>
      </w:pPr>
    </w:p>
    <w:p w14:paraId="4C80EAF6" w14:textId="77777777" w:rsidR="00293F99" w:rsidRPr="00D96108" w:rsidRDefault="00293F99" w:rsidP="00BF31A2">
      <w:pPr>
        <w:pStyle w:val="TitlePage"/>
        <w:rPr>
          <w:rFonts w:ascii="CMR12" w:eastAsia="CMR12" w:hint="eastAsia"/>
          <w:b/>
          <w:u w:val="single"/>
        </w:rPr>
      </w:pPr>
    </w:p>
    <w:p w14:paraId="55E8767F" w14:textId="78244AEE" w:rsidR="00BF31A2" w:rsidRDefault="00BF31A2" w:rsidP="00D96108">
      <w:pPr>
        <w:pStyle w:val="TitlePage"/>
        <w:rPr>
          <w:rFonts w:ascii="CMR12" w:eastAsia="CMR12"/>
        </w:rPr>
      </w:pPr>
      <w:r w:rsidRPr="00D96108">
        <w:rPr>
          <w:rFonts w:ascii="CMR12" w:eastAsia="CMR12" w:hint="eastAsia"/>
          <w:b/>
          <w:spacing w:val="-52"/>
        </w:rPr>
        <w:t xml:space="preserve"> </w:t>
      </w:r>
      <w:r w:rsidRPr="00D96108">
        <w:rPr>
          <w:rFonts w:ascii="CMR12" w:eastAsia="CMR12" w:hint="eastAsia"/>
          <w:b/>
        </w:rPr>
        <w:t>Candidate</w:t>
      </w:r>
      <w:r w:rsidRPr="00D96108">
        <w:rPr>
          <w:rFonts w:ascii="CMR12" w:eastAsia="CMR12" w:hint="eastAsia"/>
        </w:rPr>
        <w:t xml:space="preserve">: </w:t>
      </w:r>
      <w:r w:rsidR="00B910F2" w:rsidRPr="00D96108">
        <w:rPr>
          <w:rFonts w:ascii="CMR12" w:eastAsia="CMR12" w:hint="eastAsia"/>
        </w:rPr>
        <w:t>Md Borhan Mia</w:t>
      </w:r>
    </w:p>
    <w:p w14:paraId="235B89AB" w14:textId="77777777" w:rsidR="00247C75" w:rsidRPr="00D96108" w:rsidRDefault="00247C75" w:rsidP="00D96108">
      <w:pPr>
        <w:pStyle w:val="TitlePage"/>
        <w:rPr>
          <w:rFonts w:ascii="CMR12" w:eastAsia="CMR12" w:hint="eastAsia"/>
        </w:rPr>
      </w:pPr>
    </w:p>
    <w:p w14:paraId="0D4BE1E2" w14:textId="5F53ACB3" w:rsidR="00293F99" w:rsidRDefault="00BF31A2" w:rsidP="00D96108">
      <w:pPr>
        <w:widowControl w:val="0"/>
        <w:autoSpaceDE w:val="0"/>
        <w:autoSpaceDN w:val="0"/>
        <w:spacing w:before="1" w:after="0" w:line="240" w:lineRule="auto"/>
        <w:ind w:left="2250" w:right="2340"/>
        <w:jc w:val="center"/>
        <w:rPr>
          <w:rFonts w:ascii="CMR12" w:eastAsia="CMR12" w:hAnsi="Times New Roman" w:cs="Times New Roman"/>
          <w:sz w:val="24"/>
          <w:szCs w:val="24"/>
        </w:rPr>
      </w:pPr>
      <w:r w:rsidRPr="00D96108">
        <w:rPr>
          <w:rFonts w:ascii="CMR12" w:eastAsia="CMR12" w:hAnsi="Times New Roman" w:cs="Times New Roman" w:hint="eastAsia"/>
          <w:b/>
          <w:sz w:val="24"/>
          <w:szCs w:val="24"/>
        </w:rPr>
        <w:t>Chair</w:t>
      </w:r>
      <w:r w:rsidRPr="00D96108">
        <w:rPr>
          <w:rFonts w:ascii="CMR12" w:eastAsia="CMR12" w:hAnsi="Times New Roman" w:cs="Times New Roman" w:hint="eastAsia"/>
          <w:b/>
          <w:spacing w:val="-2"/>
          <w:sz w:val="24"/>
          <w:szCs w:val="24"/>
        </w:rPr>
        <w:t xml:space="preserve"> </w:t>
      </w:r>
      <w:r w:rsidRPr="00D96108">
        <w:rPr>
          <w:rFonts w:ascii="CMR12" w:eastAsia="CMR12" w:hAnsi="Times New Roman" w:cs="Times New Roman" w:hint="eastAsia"/>
          <w:b/>
          <w:sz w:val="24"/>
          <w:szCs w:val="24"/>
        </w:rPr>
        <w:t>of Committee</w:t>
      </w:r>
      <w:r w:rsidRPr="00D96108">
        <w:rPr>
          <w:rFonts w:ascii="CMR12" w:eastAsia="CMR12" w:hAnsi="Times New Roman" w:cs="Times New Roman" w:hint="eastAsia"/>
          <w:sz w:val="24"/>
          <w:szCs w:val="24"/>
        </w:rPr>
        <w:t xml:space="preserve">: </w:t>
      </w:r>
      <w:r w:rsidR="00B910F2" w:rsidRPr="00D96108">
        <w:rPr>
          <w:rFonts w:ascii="CMR12" w:eastAsia="CMR12" w:hAnsi="Times New Roman" w:cs="Times New Roman" w:hint="eastAsia"/>
          <w:sz w:val="24"/>
          <w:szCs w:val="24"/>
        </w:rPr>
        <w:t>Dr. Sangsik Kim</w:t>
      </w:r>
      <w:r w:rsidRPr="00D96108">
        <w:rPr>
          <w:rFonts w:ascii="CMR12" w:eastAsia="CMR12" w:hAnsi="Times New Roman" w:cs="Times New Roman" w:hint="eastAsia"/>
          <w:sz w:val="24"/>
          <w:szCs w:val="24"/>
        </w:rPr>
        <w:t xml:space="preserve"> </w:t>
      </w:r>
    </w:p>
    <w:p w14:paraId="281534EE" w14:textId="77777777" w:rsidR="00247C75" w:rsidRPr="00D96108" w:rsidRDefault="00247C75" w:rsidP="00D96108">
      <w:pPr>
        <w:widowControl w:val="0"/>
        <w:autoSpaceDE w:val="0"/>
        <w:autoSpaceDN w:val="0"/>
        <w:spacing w:before="1" w:after="0" w:line="240" w:lineRule="auto"/>
        <w:ind w:left="2250" w:right="2340"/>
        <w:jc w:val="center"/>
        <w:rPr>
          <w:rFonts w:ascii="CMR12" w:eastAsia="CMR12" w:hAnsi="Times New Roman" w:cs="Times New Roman" w:hint="eastAsia"/>
          <w:sz w:val="24"/>
          <w:szCs w:val="24"/>
        </w:rPr>
      </w:pPr>
    </w:p>
    <w:p w14:paraId="2F1E3F89" w14:textId="4ADE8AE5" w:rsidR="00BF31A2" w:rsidRPr="00D96108" w:rsidRDefault="00BF31A2" w:rsidP="00BF31A2">
      <w:pPr>
        <w:pStyle w:val="TitlePage"/>
        <w:rPr>
          <w:rFonts w:ascii="CMR12" w:eastAsia="CMR12" w:hint="eastAsia"/>
        </w:rPr>
      </w:pPr>
      <w:r w:rsidRPr="00D96108">
        <w:rPr>
          <w:rFonts w:ascii="CMR12" w:eastAsia="CMR12" w:hint="eastAsia"/>
          <w:b/>
        </w:rPr>
        <w:t>Committee</w:t>
      </w:r>
      <w:r w:rsidRPr="00D96108">
        <w:rPr>
          <w:rFonts w:ascii="CMR12" w:eastAsia="CMR12" w:hint="eastAsia"/>
          <w:b/>
          <w:spacing w:val="-4"/>
        </w:rPr>
        <w:t xml:space="preserve"> </w:t>
      </w:r>
      <w:r w:rsidRPr="00D96108">
        <w:rPr>
          <w:rFonts w:ascii="CMR12" w:eastAsia="CMR12" w:hint="eastAsia"/>
          <w:b/>
        </w:rPr>
        <w:t>Members</w:t>
      </w:r>
      <w:r w:rsidRPr="00D96108">
        <w:rPr>
          <w:rFonts w:ascii="CMR12" w:eastAsia="CMR12" w:hint="eastAsia"/>
        </w:rPr>
        <w:t xml:space="preserve">: Dr. </w:t>
      </w:r>
      <w:r w:rsidR="00B910F2" w:rsidRPr="00D96108">
        <w:rPr>
          <w:rFonts w:ascii="CMR12" w:eastAsia="CMR12" w:hint="eastAsia"/>
        </w:rPr>
        <w:t>Ayrton Bernussi, Dr</w:t>
      </w:r>
      <w:r w:rsidR="00F516CC">
        <w:rPr>
          <w:rFonts w:ascii="CMR12" w:eastAsia="CMR12"/>
        </w:rPr>
        <w:t>.</w:t>
      </w:r>
      <w:r w:rsidR="00B910F2" w:rsidRPr="00D96108">
        <w:rPr>
          <w:rFonts w:ascii="CMR12" w:eastAsia="CMR12" w:hint="eastAsia"/>
        </w:rPr>
        <w:t xml:space="preserve"> Jingyu Lin</w:t>
      </w:r>
    </w:p>
    <w:p w14:paraId="346686A0" w14:textId="36782524" w:rsidR="00BF31A2" w:rsidRPr="00D96108" w:rsidRDefault="00BF31A2" w:rsidP="00BF31A2">
      <w:pPr>
        <w:pStyle w:val="TitlePage"/>
        <w:rPr>
          <w:rFonts w:ascii="CMR12" w:eastAsia="CMR12" w:hint="eastAsia"/>
        </w:rPr>
      </w:pPr>
    </w:p>
    <w:p w14:paraId="4ED25FDA" w14:textId="6BD9884D" w:rsidR="00BF31A2" w:rsidRPr="00D96108" w:rsidRDefault="00BF31A2" w:rsidP="00BF31A2">
      <w:pPr>
        <w:widowControl w:val="0"/>
        <w:autoSpaceDE w:val="0"/>
        <w:autoSpaceDN w:val="0"/>
        <w:spacing w:before="179" w:after="0" w:line="240" w:lineRule="auto"/>
        <w:ind w:left="96" w:right="114"/>
        <w:jc w:val="center"/>
        <w:rPr>
          <w:rFonts w:ascii="CMR12" w:eastAsia="CMR12" w:hAnsi="Times New Roman" w:cs="Times New Roman" w:hint="eastAsia"/>
          <w:sz w:val="24"/>
          <w:szCs w:val="24"/>
        </w:rPr>
      </w:pPr>
    </w:p>
    <w:p w14:paraId="4F3FD423" w14:textId="77777777" w:rsidR="00293F99" w:rsidRPr="00D96108" w:rsidRDefault="00293F99" w:rsidP="00293F99">
      <w:pPr>
        <w:widowControl w:val="0"/>
        <w:autoSpaceDE w:val="0"/>
        <w:autoSpaceDN w:val="0"/>
        <w:spacing w:before="179" w:after="0" w:line="240" w:lineRule="auto"/>
        <w:ind w:right="114"/>
        <w:rPr>
          <w:rFonts w:ascii="CMR12" w:eastAsia="CMR12" w:hAnsi="Times New Roman" w:cs="Times New Roman" w:hint="eastAsia"/>
          <w:sz w:val="24"/>
          <w:szCs w:val="24"/>
        </w:rPr>
      </w:pPr>
    </w:p>
    <w:p w14:paraId="77B41452" w14:textId="4EF01794" w:rsidR="00BF31A2" w:rsidRPr="00026544" w:rsidRDefault="00BF31A2" w:rsidP="00BF31A2">
      <w:pPr>
        <w:widowControl w:val="0"/>
        <w:autoSpaceDE w:val="0"/>
        <w:autoSpaceDN w:val="0"/>
        <w:spacing w:before="181" w:after="0" w:line="240" w:lineRule="auto"/>
        <w:ind w:left="96" w:right="131"/>
        <w:jc w:val="center"/>
        <w:rPr>
          <w:rFonts w:ascii="CMR12" w:eastAsia="CMR12" w:hAnsi="Times New Roman" w:cs="Times New Roman" w:hint="eastAsia"/>
          <w:b/>
          <w:sz w:val="32"/>
          <w:szCs w:val="32"/>
          <w:u w:val="single"/>
        </w:rPr>
      </w:pPr>
      <w:r w:rsidRPr="00026544">
        <w:rPr>
          <w:rFonts w:ascii="CMR12" w:eastAsia="CMR12" w:hAnsi="Times New Roman" w:cs="Times New Roman" w:hint="eastAsia"/>
          <w:b/>
          <w:sz w:val="32"/>
          <w:szCs w:val="32"/>
          <w:u w:val="single"/>
        </w:rPr>
        <w:t>Title</w:t>
      </w:r>
      <w:r w:rsidRPr="00026544">
        <w:rPr>
          <w:rFonts w:ascii="CMR12" w:eastAsia="CMR12" w:hAnsi="Times New Roman" w:cs="Times New Roman" w:hint="eastAsia"/>
          <w:b/>
          <w:spacing w:val="-3"/>
          <w:sz w:val="32"/>
          <w:szCs w:val="32"/>
          <w:u w:val="single"/>
        </w:rPr>
        <w:t xml:space="preserve"> </w:t>
      </w:r>
      <w:r w:rsidRPr="00026544">
        <w:rPr>
          <w:rFonts w:ascii="CMR12" w:eastAsia="CMR12" w:hAnsi="Times New Roman" w:cs="Times New Roman" w:hint="eastAsia"/>
          <w:b/>
          <w:sz w:val="32"/>
          <w:szCs w:val="32"/>
          <w:u w:val="single"/>
        </w:rPr>
        <w:t>of</w:t>
      </w:r>
      <w:r w:rsidRPr="00026544">
        <w:rPr>
          <w:rFonts w:ascii="CMR12" w:eastAsia="CMR12" w:hAnsi="Times New Roman" w:cs="Times New Roman" w:hint="eastAsia"/>
          <w:b/>
          <w:spacing w:val="-1"/>
          <w:sz w:val="32"/>
          <w:szCs w:val="32"/>
          <w:u w:val="single"/>
        </w:rPr>
        <w:t xml:space="preserve"> </w:t>
      </w:r>
      <w:r w:rsidRPr="00026544">
        <w:rPr>
          <w:rFonts w:ascii="CMR12" w:eastAsia="CMR12" w:hAnsi="Times New Roman" w:cs="Times New Roman" w:hint="eastAsia"/>
          <w:b/>
          <w:sz w:val="32"/>
          <w:szCs w:val="32"/>
          <w:u w:val="single"/>
        </w:rPr>
        <w:t>Dissertation</w:t>
      </w:r>
    </w:p>
    <w:p w14:paraId="3B725D13" w14:textId="789CB93A" w:rsidR="00541789" w:rsidRPr="00D96108" w:rsidRDefault="00541789" w:rsidP="006A5C7B">
      <w:pPr>
        <w:pStyle w:val="TitlePage"/>
        <w:jc w:val="left"/>
        <w:rPr>
          <w:rFonts w:ascii="CMR12" w:eastAsia="CMR12" w:hint="eastAsia"/>
          <w:b/>
          <w:bCs/>
          <w:color w:val="000000"/>
        </w:rPr>
      </w:pPr>
    </w:p>
    <w:p w14:paraId="5CBB4133" w14:textId="77777777" w:rsidR="00293F99" w:rsidRPr="00D96108" w:rsidRDefault="00293F99" w:rsidP="00AF1A3B">
      <w:pPr>
        <w:pStyle w:val="TitlePage"/>
        <w:spacing w:line="360" w:lineRule="auto"/>
        <w:jc w:val="left"/>
        <w:rPr>
          <w:rFonts w:ascii="CMR12" w:eastAsia="CMR12" w:hint="eastAsia"/>
          <w:b/>
          <w:bCs/>
          <w:color w:val="000000"/>
        </w:rPr>
      </w:pPr>
    </w:p>
    <w:p w14:paraId="1D6FEF2F" w14:textId="5208F70A" w:rsidR="006A5C7B" w:rsidRPr="00D96108" w:rsidRDefault="00D96108" w:rsidP="00D96108">
      <w:pPr>
        <w:autoSpaceDE w:val="0"/>
        <w:autoSpaceDN w:val="0"/>
        <w:adjustRightInd w:val="0"/>
        <w:spacing w:after="0" w:line="240" w:lineRule="auto"/>
        <w:jc w:val="center"/>
        <w:rPr>
          <w:rFonts w:ascii="CMR12" w:eastAsia="CMR12" w:cs="URWPalladioL-Roma" w:hint="eastAsia"/>
          <w:sz w:val="24"/>
          <w:szCs w:val="24"/>
        </w:rPr>
      </w:pPr>
      <w:r w:rsidRPr="00D96108">
        <w:rPr>
          <w:rFonts w:ascii="CMR12" w:eastAsia="CMR12" w:cs="URWPalladioL-Roma" w:hint="eastAsia"/>
          <w:sz w:val="24"/>
          <w:szCs w:val="24"/>
        </w:rPr>
        <w:t>Silicon Photonic Subwavelength Gratings for Dense Photonic Integration and</w:t>
      </w:r>
      <w:r>
        <w:rPr>
          <w:rFonts w:ascii="CMR12" w:eastAsia="CMR12" w:cs="URWPalladioL-Roma"/>
          <w:sz w:val="24"/>
          <w:szCs w:val="24"/>
        </w:rPr>
        <w:t xml:space="preserve"> </w:t>
      </w:r>
      <w:r w:rsidRPr="00D96108">
        <w:rPr>
          <w:rFonts w:ascii="CMR12" w:eastAsia="CMR12" w:cs="URWPalladioL-Roma" w:hint="eastAsia"/>
          <w:sz w:val="24"/>
          <w:szCs w:val="24"/>
        </w:rPr>
        <w:t>Polarization Control</w:t>
      </w:r>
    </w:p>
    <w:p w14:paraId="6A37A195" w14:textId="77777777" w:rsidR="006A5C7B" w:rsidRPr="008D059B" w:rsidRDefault="006A5C7B" w:rsidP="006A5C7B">
      <w:pPr>
        <w:pStyle w:val="TitlePage"/>
      </w:pPr>
    </w:p>
    <w:p w14:paraId="5D9DC8AD" w14:textId="77777777" w:rsidR="006A5C7B" w:rsidRPr="00262A02" w:rsidRDefault="006A5C7B" w:rsidP="006A5C7B">
      <w:pPr>
        <w:pStyle w:val="TitlePage"/>
      </w:pPr>
    </w:p>
    <w:p w14:paraId="7363F6FB" w14:textId="77777777" w:rsidR="006A5C7B" w:rsidRPr="00262A02" w:rsidRDefault="006A5C7B" w:rsidP="006A5C7B">
      <w:pPr>
        <w:pStyle w:val="TitlePage"/>
      </w:pPr>
    </w:p>
    <w:p w14:paraId="6D96B15A" w14:textId="77777777" w:rsidR="006A5C7B" w:rsidRDefault="006A5C7B" w:rsidP="006A5C7B">
      <w:pPr>
        <w:pStyle w:val="TitlePage"/>
      </w:pPr>
    </w:p>
    <w:p w14:paraId="491EAF00" w14:textId="77777777" w:rsidR="006A5C7B" w:rsidRDefault="006A5C7B" w:rsidP="006A5C7B">
      <w:pPr>
        <w:pStyle w:val="TitlePage"/>
      </w:pPr>
    </w:p>
    <w:p w14:paraId="392C5CA8" w14:textId="77777777" w:rsidR="006A5C7B" w:rsidRPr="008D059B" w:rsidRDefault="006A5C7B" w:rsidP="006A5C7B">
      <w:pPr>
        <w:pStyle w:val="TitlePage"/>
      </w:pPr>
    </w:p>
    <w:p w14:paraId="29E4A814" w14:textId="77777777" w:rsidR="006A5C7B" w:rsidRDefault="006A5C7B" w:rsidP="006A5C7B">
      <w:pPr>
        <w:pStyle w:val="TitlePage"/>
      </w:pPr>
    </w:p>
    <w:p w14:paraId="4410D365" w14:textId="77777777" w:rsidR="006A5C7B" w:rsidRDefault="006A5C7B" w:rsidP="006A5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14:paraId="03374ABA" w14:textId="7B3A780A" w:rsidR="00F30C9B" w:rsidRDefault="00F30C9B" w:rsidP="00F30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14:paraId="7A08C51C" w14:textId="4D1AF326" w:rsidR="00F30C9B" w:rsidRDefault="00F30C9B" w:rsidP="00F30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14:paraId="537B4C35" w14:textId="77777777" w:rsidR="00B1252A" w:rsidRDefault="00B1252A" w:rsidP="00F30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14:paraId="25AC3993" w14:textId="04B2BDE2" w:rsidR="007C56BD" w:rsidRPr="00026544" w:rsidRDefault="00F30C9B" w:rsidP="008B5EE2">
      <w:pPr>
        <w:autoSpaceDE w:val="0"/>
        <w:autoSpaceDN w:val="0"/>
        <w:adjustRightInd w:val="0"/>
        <w:spacing w:after="0" w:line="360" w:lineRule="auto"/>
        <w:jc w:val="center"/>
        <w:rPr>
          <w:rFonts w:ascii="CMR12" w:eastAsia="CMR12" w:hAnsi="Times New Roman" w:cs="Times New Roman" w:hint="eastAsia"/>
          <w:b/>
          <w:bCs/>
          <w:color w:val="000000"/>
          <w:sz w:val="32"/>
          <w:szCs w:val="32"/>
          <w:u w:val="single"/>
        </w:rPr>
      </w:pPr>
      <w:r w:rsidRPr="00026544">
        <w:rPr>
          <w:rFonts w:ascii="CMR12" w:eastAsia="CMR12" w:hAnsi="Times New Roman" w:cs="Times New Roman" w:hint="eastAsia"/>
          <w:b/>
          <w:bCs/>
          <w:color w:val="000000"/>
          <w:sz w:val="32"/>
          <w:szCs w:val="32"/>
          <w:u w:val="single"/>
        </w:rPr>
        <w:lastRenderedPageBreak/>
        <w:t>Abstract</w:t>
      </w:r>
    </w:p>
    <w:p w14:paraId="4E4692C4" w14:textId="77777777" w:rsidR="00E76922" w:rsidRPr="00E76922" w:rsidRDefault="00E76922" w:rsidP="00E76922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="CMR12" w:cs="URWPalladioL-Roma" w:hint="eastAsia"/>
          <w:sz w:val="24"/>
          <w:szCs w:val="24"/>
        </w:rPr>
      </w:pPr>
      <w:r w:rsidRPr="00E76922">
        <w:rPr>
          <w:rFonts w:ascii="CMR12" w:eastAsia="CMR12" w:cs="URWPalladioL-Roma" w:hint="eastAsia"/>
          <w:sz w:val="24"/>
          <w:szCs w:val="24"/>
        </w:rPr>
        <w:t>Silicon photonics is a promising optical chip platform based on a silicon-on-insulator</w:t>
      </w:r>
    </w:p>
    <w:p w14:paraId="04794E6F" w14:textId="77777777" w:rsidR="00E76922" w:rsidRPr="00E76922" w:rsidRDefault="00E76922" w:rsidP="00E76922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="CMR12" w:cs="URWPalladioL-Roma" w:hint="eastAsia"/>
          <w:sz w:val="24"/>
          <w:szCs w:val="24"/>
        </w:rPr>
      </w:pPr>
      <w:r w:rsidRPr="00E76922">
        <w:rPr>
          <w:rFonts w:ascii="CMR12" w:eastAsia="CMR12" w:cs="URWPalladioL-Roma" w:hint="eastAsia"/>
          <w:sz w:val="24"/>
          <w:szCs w:val="24"/>
        </w:rPr>
        <w:t>(SOI) compatible with a well-established complementary-metal-oxide-semiconductor</w:t>
      </w:r>
    </w:p>
    <w:p w14:paraId="3CC2BB03" w14:textId="77777777" w:rsidR="00E76922" w:rsidRPr="00E76922" w:rsidRDefault="00E76922" w:rsidP="00E76922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="CMR12" w:cs="URWPalladioL-Roma" w:hint="eastAsia"/>
          <w:sz w:val="24"/>
          <w:szCs w:val="24"/>
        </w:rPr>
      </w:pPr>
      <w:r w:rsidRPr="00E76922">
        <w:rPr>
          <w:rFonts w:ascii="CMR12" w:eastAsia="CMR12" w:cs="URWPalladioL-Roma" w:hint="eastAsia"/>
          <w:sz w:val="24"/>
          <w:szCs w:val="24"/>
        </w:rPr>
        <w:t>(CMOS) fabrication process. Taking advantage of CMOS foundry, silicon photonics</w:t>
      </w:r>
    </w:p>
    <w:p w14:paraId="1C9F74FA" w14:textId="0B40AA0C" w:rsidR="00D41858" w:rsidRPr="00E76922" w:rsidRDefault="00E76922" w:rsidP="00E76922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="CMR12" w:cs="URWPalladioL-Roma" w:hint="eastAsia"/>
          <w:sz w:val="24"/>
          <w:szCs w:val="24"/>
        </w:rPr>
      </w:pPr>
      <w:r w:rsidRPr="00E76922">
        <w:rPr>
          <w:rFonts w:ascii="CMR12" w:eastAsia="CMR12" w:cs="URWPalladioL-Roma" w:hint="eastAsia"/>
          <w:sz w:val="24"/>
          <w:szCs w:val="24"/>
        </w:rPr>
        <w:t>provides a low-cost solution with large-scale photonic integrated circuits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(PICs), which is critical for commercialization. Similar to electronics, a higher chip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integration is desired as it provides more functionality, lower cost, and lower modular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power. However, increasing the chip integration density of PIC is extremely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challenging due to the wave nature of photons. In recent years, subwavelength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gratings (SWG) structures, which can form anisotropic metamaterials, have been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proposed to shrink the chip footprint and enhance the performance of some photonic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components. SWGs effectively form anisotropic metamaterials, allowing us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to engineer the anisotropic properties in PICs. In this thesis, I explore the fundamentals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of the SWG effect in coupled waveguides and utilize those fundamentals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to enhance photonic devices’ performance. First, exceptional coupling that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completely suppresses the crosstalk between closely spaced waveguides will be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presented. Anisotropic dielectric perturbation, which can be tuned via SWGs, is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the key to achieving such phenomena, drastically increasing the chip integration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density. Second, SWGs are used for designing mode-evolution-based polarization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beam splitter (PBS). Due to the reduced skin-depth via SWGs, ultra-broadband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PBS is achieved with a high fabrication tolerance. Third, by engineering coupling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coefficient between modes with SWG metamaterial, a broadband polarization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beam splitter-rotator (PSR) via mode-evolution is presented. Large coupling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coefficient of SWG reduces the mode conversion length of the proposed PSR. Additionally,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a heterogeneous photonic waveguide structure is designed and analyzed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to achieve extremely high group velocity dispersion (GVD). The induced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GVDs are analytically represented, and engineering the coupling wavelength and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dispersion peaks are also examined. For the following years, I propose to develop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an SWG-based polarization rotator and splitter and analytically solve the exceptional</w:t>
      </w:r>
      <w:r w:rsidRPr="00E76922">
        <w:rPr>
          <w:rFonts w:ascii="CMR12" w:eastAsia="CMR12" w:cs="URWPalladioL-Roma"/>
          <w:sz w:val="24"/>
          <w:szCs w:val="24"/>
        </w:rPr>
        <w:t xml:space="preserve"> </w:t>
      </w:r>
      <w:r w:rsidRPr="00E76922">
        <w:rPr>
          <w:rFonts w:ascii="CMR12" w:eastAsia="CMR12" w:cs="URWPalladioL-Roma" w:hint="eastAsia"/>
          <w:sz w:val="24"/>
          <w:szCs w:val="24"/>
        </w:rPr>
        <w:t>coupling phenomenon.</w:t>
      </w:r>
    </w:p>
    <w:p w14:paraId="2BCB3223" w14:textId="79D94BFE" w:rsidR="00D41858" w:rsidRDefault="00D41858" w:rsidP="007C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0455120" w14:textId="1E460A39" w:rsidR="006903D4" w:rsidRDefault="006903D4" w:rsidP="007C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02FF22" w14:textId="6A70660D" w:rsidR="006903D4" w:rsidRPr="00067789" w:rsidRDefault="008B5EE2" w:rsidP="008B5EE2">
      <w:pPr>
        <w:widowControl w:val="0"/>
        <w:autoSpaceDE w:val="0"/>
        <w:autoSpaceDN w:val="0"/>
        <w:spacing w:before="181" w:after="0" w:line="240" w:lineRule="auto"/>
        <w:ind w:left="96" w:right="131"/>
        <w:jc w:val="center"/>
        <w:rPr>
          <w:rFonts w:ascii="CMR12" w:eastAsia="CMR12" w:hAnsi="Times New Roman" w:cs="Times New Roman"/>
          <w:b/>
          <w:sz w:val="32"/>
          <w:szCs w:val="32"/>
          <w:u w:val="single"/>
        </w:rPr>
      </w:pPr>
      <w:r w:rsidRPr="00067789">
        <w:rPr>
          <w:rFonts w:ascii="CMR12" w:eastAsia="CMR12" w:hAnsi="Times New Roman" w:cs="Times New Roman"/>
          <w:b/>
          <w:sz w:val="32"/>
          <w:szCs w:val="32"/>
          <w:u w:val="single"/>
        </w:rPr>
        <w:t>Date and Time</w:t>
      </w:r>
    </w:p>
    <w:p w14:paraId="0BEF9B9F" w14:textId="6BA29091" w:rsidR="00446164" w:rsidRDefault="00446164" w:rsidP="008B5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E2634" w14:textId="6A19DA03" w:rsidR="001456F7" w:rsidRPr="00C51527" w:rsidRDefault="008D0E3F" w:rsidP="008B5EE2">
      <w:pPr>
        <w:pStyle w:val="NoSpacing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  <w:bookmarkStart w:id="0" w:name="OLE_LINK13"/>
      <w:r w:rsidRPr="00C51527">
        <w:rPr>
          <w:rFonts w:ascii="CMR12" w:eastAsia="CMR12" w:hAnsi="Times New Roman" w:cs="Times New Roman" w:hint="eastAsia"/>
          <w:b/>
          <w:bCs/>
          <w:sz w:val="24"/>
          <w:szCs w:val="24"/>
        </w:rPr>
        <w:t xml:space="preserve">Date: </w:t>
      </w:r>
      <w:r w:rsidR="008B5EE2" w:rsidRPr="00C51527">
        <w:rPr>
          <w:rFonts w:ascii="CMR12" w:eastAsia="CMR12" w:hAnsi="Times New Roman" w:cs="Times New Roman" w:hint="eastAsia"/>
          <w:sz w:val="24"/>
          <w:szCs w:val="24"/>
        </w:rPr>
        <w:t>March 31</w:t>
      </w:r>
      <w:r w:rsidR="008B5EE2" w:rsidRPr="00C51527">
        <w:rPr>
          <w:rFonts w:ascii="CMR12" w:eastAsia="CMR12" w:hAnsi="Times New Roman" w:cs="Times New Roman"/>
          <w:sz w:val="24"/>
          <w:szCs w:val="24"/>
        </w:rPr>
        <w:t>, 2022</w:t>
      </w:r>
    </w:p>
    <w:p w14:paraId="1E6F541F" w14:textId="77777777" w:rsidR="008B5EE2" w:rsidRPr="00C51527" w:rsidRDefault="008B5EE2" w:rsidP="008B5EE2">
      <w:pPr>
        <w:pStyle w:val="NoSpacing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</w:p>
    <w:p w14:paraId="3E1B552A" w14:textId="2FFAE3EF" w:rsidR="008D0E3F" w:rsidRPr="00C51527" w:rsidRDefault="008D0E3F" w:rsidP="008B5EE2">
      <w:pPr>
        <w:pStyle w:val="NoSpacing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  <w:r w:rsidRPr="00C51527">
        <w:rPr>
          <w:rFonts w:ascii="CMR12" w:eastAsia="CMR12" w:hAnsi="Times New Roman" w:cs="Times New Roman" w:hint="eastAsia"/>
          <w:b/>
          <w:bCs/>
          <w:sz w:val="24"/>
          <w:szCs w:val="24"/>
        </w:rPr>
        <w:t>Time:</w:t>
      </w:r>
      <w:r w:rsidRPr="00C51527">
        <w:rPr>
          <w:rFonts w:ascii="CMR12" w:eastAsia="CMR12" w:hAnsi="Times New Roman" w:cs="Times New Roman" w:hint="eastAsia"/>
          <w:b/>
          <w:bCs/>
          <w:spacing w:val="-3"/>
          <w:sz w:val="24"/>
          <w:szCs w:val="24"/>
        </w:rPr>
        <w:t xml:space="preserve"> </w:t>
      </w:r>
      <w:r w:rsidR="008B5EE2" w:rsidRPr="00C51527">
        <w:rPr>
          <w:rFonts w:ascii="CMR12" w:eastAsia="CMR12" w:hAnsi="Times New Roman" w:cs="Times New Roman" w:hint="eastAsia"/>
          <w:sz w:val="24"/>
          <w:szCs w:val="24"/>
        </w:rPr>
        <w:t>10 AM</w:t>
      </w:r>
      <w:r w:rsidRPr="00C51527">
        <w:rPr>
          <w:rFonts w:ascii="CMR12" w:eastAsia="CMR12" w:hAnsi="Times New Roman" w:cs="Times New Roman" w:hint="eastAsia"/>
          <w:spacing w:val="-3"/>
          <w:sz w:val="24"/>
          <w:szCs w:val="24"/>
        </w:rPr>
        <w:t xml:space="preserve"> </w:t>
      </w:r>
      <w:r w:rsidRPr="00C51527">
        <w:rPr>
          <w:rFonts w:ascii="CMR12" w:eastAsia="CMR12" w:hAnsi="Times New Roman" w:cs="Times New Roman" w:hint="eastAsia"/>
          <w:sz w:val="24"/>
          <w:szCs w:val="24"/>
        </w:rPr>
        <w:t>Central</w:t>
      </w:r>
      <w:r w:rsidR="008B5EE2" w:rsidRPr="00C51527">
        <w:rPr>
          <w:rFonts w:ascii="CMR12" w:eastAsia="CMR12" w:hAnsi="Times New Roman" w:cs="Times New Roman" w:hint="eastAsia"/>
          <w:sz w:val="24"/>
          <w:szCs w:val="24"/>
        </w:rPr>
        <w:t xml:space="preserve"> Time</w:t>
      </w:r>
    </w:p>
    <w:p w14:paraId="470703EB" w14:textId="77777777" w:rsidR="008B5EE2" w:rsidRPr="00C51527" w:rsidRDefault="008B5EE2" w:rsidP="008B5EE2">
      <w:pPr>
        <w:pStyle w:val="NoSpacing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</w:p>
    <w:p w14:paraId="442F0EBD" w14:textId="732E1BC5" w:rsidR="001456F7" w:rsidRPr="00C51527" w:rsidRDefault="008B5EE2" w:rsidP="008B5EE2">
      <w:pPr>
        <w:pStyle w:val="NoSpacing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  <w:r w:rsidRPr="00C51527">
        <w:rPr>
          <w:rFonts w:ascii="CMR12" w:eastAsia="CMR12" w:hAnsi="Times New Roman" w:cs="Times New Roman" w:hint="eastAsia"/>
          <w:b/>
          <w:bCs/>
          <w:sz w:val="24"/>
          <w:szCs w:val="24"/>
        </w:rPr>
        <w:t>Face to Face</w:t>
      </w:r>
    </w:p>
    <w:p w14:paraId="4AEC46C2" w14:textId="77777777" w:rsidR="008B5EE2" w:rsidRPr="00C51527" w:rsidRDefault="008B5EE2" w:rsidP="008B5EE2">
      <w:pPr>
        <w:pStyle w:val="NoSpacing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</w:p>
    <w:p w14:paraId="1A0B882A" w14:textId="79B58813" w:rsidR="008D0E3F" w:rsidRPr="00C51527" w:rsidRDefault="008B5EE2" w:rsidP="008B5EE2">
      <w:pPr>
        <w:spacing w:before="1" w:line="477" w:lineRule="auto"/>
        <w:jc w:val="center"/>
        <w:rPr>
          <w:rFonts w:ascii="CMR12" w:eastAsia="CMR12" w:hAnsi="Times New Roman" w:cs="Times New Roman" w:hint="eastAsia"/>
          <w:b/>
          <w:bCs/>
          <w:sz w:val="24"/>
          <w:szCs w:val="24"/>
        </w:rPr>
      </w:pPr>
      <w:r w:rsidRPr="00C51527">
        <w:rPr>
          <w:rFonts w:ascii="CMR12" w:eastAsia="CMR12" w:hAnsi="Times New Roman" w:cs="Times New Roman" w:hint="eastAsia"/>
          <w:b/>
          <w:bCs/>
          <w:sz w:val="24"/>
          <w:szCs w:val="24"/>
        </w:rPr>
        <w:t xml:space="preserve">Location: </w:t>
      </w:r>
      <w:r w:rsidRPr="00C51527">
        <w:rPr>
          <w:rFonts w:ascii="CMR12" w:eastAsia="CMR12" w:hAnsi="Times New Roman" w:cs="Times New Roman" w:hint="eastAsia"/>
          <w:sz w:val="24"/>
          <w:szCs w:val="24"/>
        </w:rPr>
        <w:t>ECE 226</w:t>
      </w:r>
    </w:p>
    <w:bookmarkEnd w:id="0"/>
    <w:p w14:paraId="342D09F5" w14:textId="77777777" w:rsidR="008D0E3F" w:rsidRPr="001456F7" w:rsidRDefault="008D0E3F" w:rsidP="008D0E3F">
      <w:pPr>
        <w:spacing w:before="1" w:line="477" w:lineRule="auto"/>
        <w:ind w:left="620" w:firstLine="988"/>
        <w:rPr>
          <w:rFonts w:ascii="Times New Roman" w:hAnsi="Times New Roman" w:cs="Times New Roman"/>
          <w:b/>
        </w:rPr>
      </w:pPr>
    </w:p>
    <w:p w14:paraId="56910435" w14:textId="48853CA1" w:rsidR="00A24320" w:rsidRPr="008D0E3F" w:rsidRDefault="00A24320" w:rsidP="008D0E3F">
      <w:pPr>
        <w:ind w:left="3041" w:right="3059"/>
        <w:jc w:val="center"/>
        <w:rPr>
          <w:b/>
        </w:rPr>
      </w:pPr>
    </w:p>
    <w:sectPr w:rsidR="00A24320" w:rsidRPr="008D0E3F" w:rsidSect="00196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0DA5" w14:textId="77777777" w:rsidR="00CC439E" w:rsidRDefault="00CC439E" w:rsidP="00A70B94">
      <w:pPr>
        <w:spacing w:after="0" w:line="240" w:lineRule="auto"/>
      </w:pPr>
      <w:r>
        <w:separator/>
      </w:r>
    </w:p>
  </w:endnote>
  <w:endnote w:type="continuationSeparator" w:id="0">
    <w:p w14:paraId="0008960A" w14:textId="77777777" w:rsidR="00CC439E" w:rsidRDefault="00CC439E" w:rsidP="00A7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RWPalladioL-Rom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DE6A" w14:textId="77777777" w:rsidR="00641B44" w:rsidRDefault="00641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2CCC" w14:textId="77777777" w:rsidR="00641B44" w:rsidRDefault="00641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3A0F" w14:textId="77777777" w:rsidR="00641B44" w:rsidRDefault="00641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8737" w14:textId="77777777" w:rsidR="00CC439E" w:rsidRDefault="00CC439E" w:rsidP="00A70B94">
      <w:pPr>
        <w:spacing w:after="0" w:line="240" w:lineRule="auto"/>
      </w:pPr>
      <w:r>
        <w:separator/>
      </w:r>
    </w:p>
  </w:footnote>
  <w:footnote w:type="continuationSeparator" w:id="0">
    <w:p w14:paraId="4465BFE5" w14:textId="77777777" w:rsidR="00CC439E" w:rsidRDefault="00CC439E" w:rsidP="00A7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088F" w14:textId="77777777" w:rsidR="00641B44" w:rsidRDefault="00641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1230" w14:textId="5B0EC9C5" w:rsidR="001B47A3" w:rsidRDefault="00196DE8">
    <w:pPr>
      <w:pStyle w:val="Header"/>
    </w:pPr>
    <w:r>
      <w:rPr>
        <w:noProof/>
      </w:rPr>
      <w:drawing>
        <wp:inline distT="0" distB="0" distL="0" distR="0" wp14:anchorId="615F7749" wp14:editId="4385A326">
          <wp:extent cx="3200400" cy="892594"/>
          <wp:effectExtent l="0" t="0" r="0" b="3175"/>
          <wp:docPr id="1" name="Picture 1" descr="GEAR - Get Excited About Robotics | STEM Outreach | Whitacre College of  Engineering | 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AR - Get Excited About Robotics | STEM Outreach | Whitacre College of  Engineering | TT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89" b="28384"/>
                  <a:stretch/>
                </pic:blipFill>
                <pic:spPr bwMode="auto">
                  <a:xfrm>
                    <a:off x="0" y="0"/>
                    <a:ext cx="3235763" cy="902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556071" w14:textId="60D207C7" w:rsidR="001B47A3" w:rsidRDefault="001B47A3">
    <w:pPr>
      <w:pStyle w:val="Header"/>
    </w:pPr>
  </w:p>
  <w:p w14:paraId="4AD27FDA" w14:textId="0FE037BC" w:rsidR="00A70B94" w:rsidRDefault="00A70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1098" w14:textId="77777777" w:rsidR="00641B44" w:rsidRDefault="0064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EyMjMxtTA2MDJV0lEKTi0uzszPAykwrQUAzhmpbCwAAAA="/>
  </w:docVars>
  <w:rsids>
    <w:rsidRoot w:val="00F30C9B"/>
    <w:rsid w:val="000236F1"/>
    <w:rsid w:val="00026544"/>
    <w:rsid w:val="00035222"/>
    <w:rsid w:val="00067789"/>
    <w:rsid w:val="0007619F"/>
    <w:rsid w:val="000B5CC5"/>
    <w:rsid w:val="00101E2C"/>
    <w:rsid w:val="001456F7"/>
    <w:rsid w:val="00196DE8"/>
    <w:rsid w:val="001A009A"/>
    <w:rsid w:val="001B47A3"/>
    <w:rsid w:val="001D138F"/>
    <w:rsid w:val="001D6FD7"/>
    <w:rsid w:val="00230514"/>
    <w:rsid w:val="00237816"/>
    <w:rsid w:val="00247C75"/>
    <w:rsid w:val="00293F99"/>
    <w:rsid w:val="002A68B3"/>
    <w:rsid w:val="002A7814"/>
    <w:rsid w:val="002C6775"/>
    <w:rsid w:val="002F73A9"/>
    <w:rsid w:val="00304FEF"/>
    <w:rsid w:val="00347751"/>
    <w:rsid w:val="00371DB3"/>
    <w:rsid w:val="00373CF2"/>
    <w:rsid w:val="004106F6"/>
    <w:rsid w:val="00412FA0"/>
    <w:rsid w:val="00425BC9"/>
    <w:rsid w:val="00446164"/>
    <w:rsid w:val="004B3781"/>
    <w:rsid w:val="00541789"/>
    <w:rsid w:val="00604375"/>
    <w:rsid w:val="00627179"/>
    <w:rsid w:val="00641B44"/>
    <w:rsid w:val="006903D4"/>
    <w:rsid w:val="006A5C7B"/>
    <w:rsid w:val="00711B2A"/>
    <w:rsid w:val="00740682"/>
    <w:rsid w:val="00765300"/>
    <w:rsid w:val="0079102E"/>
    <w:rsid w:val="007A21C7"/>
    <w:rsid w:val="007A255A"/>
    <w:rsid w:val="007C56BD"/>
    <w:rsid w:val="007E29D3"/>
    <w:rsid w:val="007F291A"/>
    <w:rsid w:val="00817409"/>
    <w:rsid w:val="00845460"/>
    <w:rsid w:val="00877A07"/>
    <w:rsid w:val="008B5EE2"/>
    <w:rsid w:val="008D01C1"/>
    <w:rsid w:val="008D0E3F"/>
    <w:rsid w:val="008E3D2C"/>
    <w:rsid w:val="008F5697"/>
    <w:rsid w:val="009026BF"/>
    <w:rsid w:val="00945395"/>
    <w:rsid w:val="00A11786"/>
    <w:rsid w:val="00A118FF"/>
    <w:rsid w:val="00A1359B"/>
    <w:rsid w:val="00A24320"/>
    <w:rsid w:val="00A46E9A"/>
    <w:rsid w:val="00A617E3"/>
    <w:rsid w:val="00A6294E"/>
    <w:rsid w:val="00A70B94"/>
    <w:rsid w:val="00A77FFB"/>
    <w:rsid w:val="00AF1A3B"/>
    <w:rsid w:val="00AF3C37"/>
    <w:rsid w:val="00B1252A"/>
    <w:rsid w:val="00B910F2"/>
    <w:rsid w:val="00BC136B"/>
    <w:rsid w:val="00BD0AA7"/>
    <w:rsid w:val="00BE7259"/>
    <w:rsid w:val="00BF31A2"/>
    <w:rsid w:val="00C01B51"/>
    <w:rsid w:val="00C51527"/>
    <w:rsid w:val="00C60B82"/>
    <w:rsid w:val="00CC439E"/>
    <w:rsid w:val="00CC4F9D"/>
    <w:rsid w:val="00D41858"/>
    <w:rsid w:val="00D57D64"/>
    <w:rsid w:val="00D62DDC"/>
    <w:rsid w:val="00D64733"/>
    <w:rsid w:val="00D7441A"/>
    <w:rsid w:val="00D96108"/>
    <w:rsid w:val="00E01892"/>
    <w:rsid w:val="00E35E29"/>
    <w:rsid w:val="00E76922"/>
    <w:rsid w:val="00EA45DB"/>
    <w:rsid w:val="00EA69C2"/>
    <w:rsid w:val="00ED2006"/>
    <w:rsid w:val="00ED2FA0"/>
    <w:rsid w:val="00F30C9B"/>
    <w:rsid w:val="00F338FF"/>
    <w:rsid w:val="00F363B9"/>
    <w:rsid w:val="00F47AA7"/>
    <w:rsid w:val="00F516CC"/>
    <w:rsid w:val="00F618F9"/>
    <w:rsid w:val="00F9125C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09F24"/>
  <w15:chartTrackingRefBased/>
  <w15:docId w15:val="{1B3AD6BB-CB00-4B55-9472-1617784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9B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D0E3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Page"/>
    <w:basedOn w:val="Normal"/>
    <w:rsid w:val="006A5C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BodyText"/>
    <w:link w:val="commentTextChar"/>
    <w:rsid w:val="006A5C7B"/>
    <w:pPr>
      <w:spacing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commentTextChar">
    <w:name w:val="commentText Char"/>
    <w:basedOn w:val="BodyTextChar"/>
    <w:link w:val="commentText"/>
    <w:rsid w:val="006A5C7B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C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C7B"/>
  </w:style>
  <w:style w:type="paragraph" w:styleId="Header">
    <w:name w:val="header"/>
    <w:basedOn w:val="Normal"/>
    <w:link w:val="HeaderChar"/>
    <w:uiPriority w:val="99"/>
    <w:unhideWhenUsed/>
    <w:rsid w:val="00A70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94"/>
  </w:style>
  <w:style w:type="paragraph" w:styleId="Footer">
    <w:name w:val="footer"/>
    <w:basedOn w:val="Normal"/>
    <w:link w:val="FooterChar"/>
    <w:uiPriority w:val="99"/>
    <w:unhideWhenUsed/>
    <w:rsid w:val="00A70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94"/>
  </w:style>
  <w:style w:type="character" w:customStyle="1" w:styleId="Heading1Char">
    <w:name w:val="Heading 1 Char"/>
    <w:basedOn w:val="DefaultParagraphFont"/>
    <w:link w:val="Heading1"/>
    <w:uiPriority w:val="9"/>
    <w:rsid w:val="008D0E3F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17E3"/>
    <w:rPr>
      <w:color w:val="0563C1"/>
      <w:u w:val="single"/>
    </w:rPr>
  </w:style>
  <w:style w:type="paragraph" w:styleId="NoSpacing">
    <w:name w:val="No Spacing"/>
    <w:uiPriority w:val="1"/>
    <w:qFormat/>
    <w:rsid w:val="001456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2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Daneshvardehnavi, Saeed</dc:creator>
  <cp:keywords/>
  <dc:description/>
  <cp:lastModifiedBy>Mia, Mborhan</cp:lastModifiedBy>
  <cp:revision>2</cp:revision>
  <dcterms:created xsi:type="dcterms:W3CDTF">2022-03-24T14:54:00Z</dcterms:created>
  <dcterms:modified xsi:type="dcterms:W3CDTF">2022-03-24T14:54:00Z</dcterms:modified>
</cp:coreProperties>
</file>