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2C93" w14:textId="77777777" w:rsidR="006E3FFD" w:rsidRPr="00CE4902" w:rsidRDefault="006E3FFD" w:rsidP="006E3FFD">
      <w:pPr>
        <w:spacing w:before="240" w:line="408" w:lineRule="auto"/>
        <w:jc w:val="center"/>
        <w:rPr>
          <w:b/>
          <w:sz w:val="24"/>
          <w:szCs w:val="24"/>
          <w:u w:val="single"/>
        </w:rPr>
      </w:pPr>
      <w:r w:rsidRPr="00CE4902">
        <w:rPr>
          <w:b/>
          <w:sz w:val="24"/>
          <w:szCs w:val="24"/>
          <w:u w:val="single"/>
        </w:rPr>
        <w:t>Dissertation Defense Announcement</w:t>
      </w:r>
    </w:p>
    <w:p w14:paraId="4068C5B7" w14:textId="5EB6E2F8" w:rsidR="006E3FFD" w:rsidRPr="00CE4902" w:rsidRDefault="006E3FFD" w:rsidP="006E3FFD">
      <w:pPr>
        <w:tabs>
          <w:tab w:val="left" w:pos="6390"/>
        </w:tabs>
        <w:spacing w:before="13" w:line="408" w:lineRule="auto"/>
        <w:jc w:val="center"/>
        <w:rPr>
          <w:sz w:val="24"/>
          <w:szCs w:val="24"/>
        </w:rPr>
      </w:pPr>
      <w:r w:rsidRPr="00CE4902">
        <w:rPr>
          <w:b/>
          <w:spacing w:val="-52"/>
          <w:sz w:val="24"/>
          <w:szCs w:val="24"/>
        </w:rPr>
        <w:t xml:space="preserve"> </w:t>
      </w:r>
      <w:r w:rsidRPr="00CE4902">
        <w:rPr>
          <w:b/>
          <w:sz w:val="24"/>
          <w:szCs w:val="24"/>
        </w:rPr>
        <w:t>Candidate</w:t>
      </w:r>
      <w:r w:rsidRPr="00CE4902">
        <w:rPr>
          <w:sz w:val="24"/>
          <w:szCs w:val="24"/>
        </w:rPr>
        <w:t xml:space="preserve">: Zhipeng Ye </w:t>
      </w:r>
    </w:p>
    <w:p w14:paraId="0E75CDCF" w14:textId="39AE6824" w:rsidR="006E3FFD" w:rsidRPr="00CE4902" w:rsidRDefault="006E3FFD" w:rsidP="006E3FFD">
      <w:pPr>
        <w:spacing w:before="1"/>
        <w:jc w:val="center"/>
        <w:rPr>
          <w:sz w:val="24"/>
          <w:szCs w:val="24"/>
        </w:rPr>
      </w:pPr>
      <w:r w:rsidRPr="00CE4902">
        <w:rPr>
          <w:b/>
          <w:sz w:val="24"/>
          <w:szCs w:val="24"/>
        </w:rPr>
        <w:t>Chair</w:t>
      </w:r>
      <w:r w:rsidRPr="00CE4902">
        <w:rPr>
          <w:b/>
          <w:spacing w:val="-2"/>
          <w:sz w:val="24"/>
          <w:szCs w:val="24"/>
        </w:rPr>
        <w:t xml:space="preserve"> </w:t>
      </w:r>
      <w:r w:rsidRPr="00CE4902">
        <w:rPr>
          <w:b/>
          <w:sz w:val="24"/>
          <w:szCs w:val="24"/>
        </w:rPr>
        <w:t>of Committee</w:t>
      </w:r>
      <w:r w:rsidRPr="00CE4902">
        <w:rPr>
          <w:sz w:val="24"/>
          <w:szCs w:val="24"/>
        </w:rPr>
        <w:t>:</w:t>
      </w:r>
      <w:r w:rsidRPr="00CE4902">
        <w:rPr>
          <w:spacing w:val="-3"/>
          <w:sz w:val="24"/>
          <w:szCs w:val="24"/>
        </w:rPr>
        <w:t xml:space="preserve"> </w:t>
      </w:r>
      <w:r w:rsidRPr="00CE4902">
        <w:rPr>
          <w:sz w:val="24"/>
          <w:szCs w:val="24"/>
        </w:rPr>
        <w:t>Dr. Rui He</w:t>
      </w:r>
    </w:p>
    <w:p w14:paraId="586526E2" w14:textId="45775F46" w:rsidR="006E3FFD" w:rsidRPr="00CE4902" w:rsidRDefault="006E3FFD" w:rsidP="006E3FFD">
      <w:pPr>
        <w:spacing w:before="179"/>
        <w:jc w:val="center"/>
        <w:rPr>
          <w:sz w:val="24"/>
          <w:szCs w:val="24"/>
        </w:rPr>
      </w:pPr>
      <w:r w:rsidRPr="00CE4902">
        <w:rPr>
          <w:b/>
          <w:sz w:val="24"/>
          <w:szCs w:val="24"/>
        </w:rPr>
        <w:t>Committee</w:t>
      </w:r>
      <w:r w:rsidRPr="00CE4902">
        <w:rPr>
          <w:b/>
          <w:spacing w:val="-4"/>
          <w:sz w:val="24"/>
          <w:szCs w:val="24"/>
        </w:rPr>
        <w:t xml:space="preserve"> </w:t>
      </w:r>
      <w:r w:rsidRPr="00CE4902">
        <w:rPr>
          <w:b/>
          <w:sz w:val="24"/>
          <w:szCs w:val="24"/>
        </w:rPr>
        <w:t>Members</w:t>
      </w:r>
      <w:r w:rsidRPr="00CE4902">
        <w:rPr>
          <w:sz w:val="24"/>
          <w:szCs w:val="24"/>
        </w:rPr>
        <w:t xml:space="preserve">: Dr. </w:t>
      </w:r>
      <w:proofErr w:type="spellStart"/>
      <w:r w:rsidR="00B97633" w:rsidRPr="00CE4902">
        <w:rPr>
          <w:sz w:val="24"/>
          <w:szCs w:val="24"/>
        </w:rPr>
        <w:t>Hongxing</w:t>
      </w:r>
      <w:proofErr w:type="spellEnd"/>
      <w:r w:rsidR="00B97633" w:rsidRPr="00CE4902">
        <w:rPr>
          <w:sz w:val="24"/>
          <w:szCs w:val="24"/>
        </w:rPr>
        <w:t xml:space="preserve"> Jiang</w:t>
      </w:r>
      <w:r w:rsidRPr="00CE4902">
        <w:rPr>
          <w:sz w:val="24"/>
          <w:szCs w:val="24"/>
        </w:rPr>
        <w:t xml:space="preserve">, Dr. </w:t>
      </w:r>
      <w:r w:rsidR="006A4A13" w:rsidRPr="00CE4902">
        <w:rPr>
          <w:sz w:val="24"/>
          <w:szCs w:val="24"/>
        </w:rPr>
        <w:t>Jingyu Lin</w:t>
      </w:r>
    </w:p>
    <w:p w14:paraId="3B919E25" w14:textId="40F38EB6" w:rsidR="006E3FFD" w:rsidRPr="00CE4902" w:rsidRDefault="006E3FFD" w:rsidP="006E3FFD">
      <w:pPr>
        <w:tabs>
          <w:tab w:val="left" w:pos="8550"/>
        </w:tabs>
        <w:spacing w:before="181"/>
        <w:ind w:left="96" w:right="131"/>
        <w:jc w:val="center"/>
        <w:rPr>
          <w:sz w:val="24"/>
          <w:szCs w:val="24"/>
        </w:rPr>
      </w:pPr>
      <w:r w:rsidRPr="00CE4902">
        <w:rPr>
          <w:b/>
          <w:sz w:val="24"/>
          <w:szCs w:val="24"/>
        </w:rPr>
        <w:t>Title</w:t>
      </w:r>
      <w:r w:rsidRPr="00CE4902">
        <w:rPr>
          <w:b/>
          <w:spacing w:val="-3"/>
          <w:sz w:val="24"/>
          <w:szCs w:val="24"/>
        </w:rPr>
        <w:t xml:space="preserve"> </w:t>
      </w:r>
      <w:r w:rsidRPr="00CE4902">
        <w:rPr>
          <w:b/>
          <w:sz w:val="24"/>
          <w:szCs w:val="24"/>
        </w:rPr>
        <w:t>of</w:t>
      </w:r>
      <w:r w:rsidRPr="00CE4902">
        <w:rPr>
          <w:b/>
          <w:spacing w:val="-1"/>
          <w:sz w:val="24"/>
          <w:szCs w:val="24"/>
        </w:rPr>
        <w:t xml:space="preserve"> </w:t>
      </w:r>
      <w:r w:rsidRPr="00CE4902">
        <w:rPr>
          <w:b/>
          <w:sz w:val="24"/>
          <w:szCs w:val="24"/>
        </w:rPr>
        <w:t>Dissertation</w:t>
      </w:r>
      <w:r w:rsidRPr="00CE4902">
        <w:rPr>
          <w:sz w:val="24"/>
          <w:szCs w:val="24"/>
        </w:rPr>
        <w:t>:</w:t>
      </w:r>
      <w:r w:rsidRPr="00CE4902">
        <w:rPr>
          <w:spacing w:val="-4"/>
          <w:sz w:val="24"/>
          <w:szCs w:val="24"/>
        </w:rPr>
        <w:t xml:space="preserve"> </w:t>
      </w:r>
      <w:r w:rsidR="00902B32" w:rsidRPr="00CE4902">
        <w:rPr>
          <w:spacing w:val="-4"/>
          <w:sz w:val="24"/>
          <w:szCs w:val="24"/>
        </w:rPr>
        <w:t>Raman spectroscopy of bulk and thin layers of van der Waals magnet CrI</w:t>
      </w:r>
      <w:r w:rsidR="00902B32" w:rsidRPr="00CE4902">
        <w:rPr>
          <w:spacing w:val="-4"/>
          <w:sz w:val="24"/>
          <w:szCs w:val="24"/>
          <w:vertAlign w:val="subscript"/>
        </w:rPr>
        <w:t>3</w:t>
      </w:r>
    </w:p>
    <w:p w14:paraId="14278FBD" w14:textId="77777777" w:rsidR="00875954" w:rsidRPr="00CE4902" w:rsidRDefault="00875954" w:rsidP="00386857">
      <w:pPr>
        <w:pStyle w:val="Heading1"/>
        <w:spacing w:before="179"/>
        <w:ind w:left="0"/>
        <w:rPr>
          <w:rFonts w:ascii="Times New Roman"/>
          <w:sz w:val="24"/>
          <w:szCs w:val="24"/>
        </w:rPr>
      </w:pPr>
      <w:r w:rsidRPr="00CE4902">
        <w:rPr>
          <w:rFonts w:ascii="Times New Roman"/>
          <w:sz w:val="24"/>
          <w:szCs w:val="24"/>
        </w:rPr>
        <w:t>Abstract:</w:t>
      </w:r>
    </w:p>
    <w:p w14:paraId="0099FF83" w14:textId="77777777" w:rsidR="00386857" w:rsidRPr="00CE4902" w:rsidRDefault="00386857" w:rsidP="00386857">
      <w:pPr>
        <w:pStyle w:val="BodyText"/>
        <w:spacing w:before="240" w:line="240" w:lineRule="auto"/>
      </w:pPr>
      <w:r w:rsidRPr="00CE4902">
        <w:rPr>
          <w:rFonts w:eastAsiaTheme="minorEastAsia"/>
          <w:lang w:eastAsia="zh-CN"/>
        </w:rPr>
        <w:t xml:space="preserve">Van der Waals (VDW, 2D) </w:t>
      </w:r>
      <w:r w:rsidRPr="00CE4902">
        <w:t>magnets have drawn a lot of attention because of their exotic fundamental properties and significant potential applications in spintronic devices and data storage. Among various family members of 2D magnets, chromium triiodide (CrI</w:t>
      </w:r>
      <w:r w:rsidRPr="00CE4902">
        <w:rPr>
          <w:vertAlign w:val="subscript"/>
        </w:rPr>
        <w:t>3</w:t>
      </w:r>
      <w:r w:rsidRPr="00CE4902">
        <w:t xml:space="preserve">) is interesting because it hosts Ising ferromagnet down to the monolayer limit and it shows interlayer </w:t>
      </w:r>
      <w:proofErr w:type="spellStart"/>
      <w:r w:rsidRPr="00CE4902">
        <w:t>antiferromagnetism</w:t>
      </w:r>
      <w:proofErr w:type="spellEnd"/>
      <w:r w:rsidRPr="00CE4902">
        <w:t xml:space="preserve"> in few-layer crystals. In this dissertation research, we use linear and circularly polarized Raman spectroscopy, combined with temperature and magnetic field dependent Raman measurements, to probe lattice, charge, and spin excitations in three-dimensional (3D) bulk and few-layer (2D) CrI</w:t>
      </w:r>
      <w:r w:rsidRPr="00CE4902">
        <w:rPr>
          <w:vertAlign w:val="subscript"/>
        </w:rPr>
        <w:t>3</w:t>
      </w:r>
      <w:r w:rsidRPr="00CE4902">
        <w:t>. We revealed a new combined state of layered antiferromagnetic (</w:t>
      </w:r>
      <w:proofErr w:type="gramStart"/>
      <w:r w:rsidRPr="00CE4902">
        <w:t>AFM)  and</w:t>
      </w:r>
      <w:proofErr w:type="gramEnd"/>
      <w:r w:rsidRPr="00CE4902">
        <w:t xml:space="preserve"> ferromagnetic (FM)  that coexist in 3D bulk CrI</w:t>
      </w:r>
      <w:r w:rsidRPr="00CE4902">
        <w:rPr>
          <w:vertAlign w:val="subscript"/>
        </w:rPr>
        <w:t>3</w:t>
      </w:r>
      <w:r w:rsidRPr="00CE4902">
        <w:t xml:space="preserve"> below the magnetic onset temperature that the layered AFM exists in the surface layers, and the FM exists in the deeper bulk layers. We discovered magnetism-related phonons with anti-symmetric Raman tensors and from Davydov-splitting of A</w:t>
      </w:r>
      <w:r w:rsidRPr="00CE4902">
        <w:rPr>
          <w:vertAlign w:val="subscript"/>
        </w:rPr>
        <w:t>g</w:t>
      </w:r>
      <w:r w:rsidRPr="00CE4902">
        <w:t xml:space="preserve"> phonon in monolayer CrI</w:t>
      </w:r>
      <w:r w:rsidRPr="00CE4902">
        <w:rPr>
          <w:vertAlign w:val="subscript"/>
        </w:rPr>
        <w:t>3</w:t>
      </w:r>
      <w:r w:rsidRPr="00CE4902">
        <w:t xml:space="preserve">. We proposed a distinctive layered-magnetism-assisted Raman effect in </w:t>
      </w:r>
      <w:r w:rsidRPr="00CE4902">
        <w:rPr>
          <w:i/>
          <w:iCs/>
        </w:rPr>
        <w:t>N</w:t>
      </w:r>
      <w:r w:rsidRPr="00CE4902">
        <w:t>-layer CrI</w:t>
      </w:r>
      <w:r w:rsidRPr="00CE4902">
        <w:rPr>
          <w:vertAlign w:val="subscript"/>
        </w:rPr>
        <w:t>3</w:t>
      </w:r>
      <w:r w:rsidRPr="00CE4902">
        <w:t>. We observed periodic broad modes went up to the 8th order in Raman spectra from 2D CrI</w:t>
      </w:r>
      <w:r w:rsidRPr="00CE4902">
        <w:rPr>
          <w:vertAlign w:val="subscript"/>
        </w:rPr>
        <w:t>3</w:t>
      </w:r>
      <w:r w:rsidRPr="00CE4902">
        <w:t xml:space="preserve">, which are attributed to the polaronic character of excitons. Our studies developed Raman methods for studies of diverse 2D magnetic materials. </w:t>
      </w:r>
    </w:p>
    <w:p w14:paraId="432051F6" w14:textId="77777777" w:rsidR="00CE4902" w:rsidRDefault="00CE4902" w:rsidP="00CE4902">
      <w:pPr>
        <w:pStyle w:val="Default"/>
        <w:spacing w:line="360" w:lineRule="auto"/>
        <w:ind w:right="451"/>
        <w:jc w:val="center"/>
        <w:rPr>
          <w:rFonts w:asciiTheme="majorBidi" w:hAnsiTheme="majorBidi" w:cstheme="majorBidi"/>
          <w:b/>
          <w:bCs/>
        </w:rPr>
      </w:pPr>
    </w:p>
    <w:p w14:paraId="597599B7" w14:textId="77777777" w:rsidR="00CE4902" w:rsidRDefault="00CE4902" w:rsidP="00CE4902">
      <w:pPr>
        <w:pStyle w:val="Default"/>
        <w:spacing w:line="360" w:lineRule="auto"/>
        <w:ind w:right="451"/>
        <w:jc w:val="center"/>
        <w:rPr>
          <w:rFonts w:asciiTheme="majorBidi" w:hAnsiTheme="majorBidi" w:cstheme="majorBidi"/>
          <w:b/>
          <w:bCs/>
        </w:rPr>
      </w:pPr>
    </w:p>
    <w:p w14:paraId="07A3F988" w14:textId="71BB7F19" w:rsidR="00106098" w:rsidRDefault="00D368FF" w:rsidP="00CE4902">
      <w:pPr>
        <w:pStyle w:val="Default"/>
        <w:spacing w:line="360" w:lineRule="auto"/>
        <w:ind w:right="451"/>
        <w:jc w:val="center"/>
        <w:rPr>
          <w:rFonts w:asciiTheme="majorBidi" w:hAnsiTheme="majorBidi" w:cstheme="majorBidi"/>
          <w:b/>
          <w:bCs/>
        </w:rPr>
      </w:pPr>
      <w:r w:rsidRPr="00CE4902">
        <w:rPr>
          <w:rFonts w:asciiTheme="majorBidi" w:hAnsiTheme="majorBidi" w:cstheme="majorBidi"/>
          <w:b/>
          <w:bCs/>
        </w:rPr>
        <w:t xml:space="preserve">Date: </w:t>
      </w:r>
      <w:r w:rsidR="00076F54" w:rsidRPr="00CE4902">
        <w:rPr>
          <w:rFonts w:asciiTheme="majorBidi" w:hAnsiTheme="majorBidi" w:cstheme="majorBidi"/>
          <w:b/>
          <w:bCs/>
        </w:rPr>
        <w:t xml:space="preserve">February </w:t>
      </w:r>
      <w:r w:rsidR="00873ACC">
        <w:rPr>
          <w:rFonts w:asciiTheme="majorBidi" w:hAnsiTheme="majorBidi" w:cstheme="majorBidi"/>
          <w:b/>
          <w:bCs/>
        </w:rPr>
        <w:t>21</w:t>
      </w:r>
      <w:r w:rsidR="00076F54" w:rsidRPr="00CE4902">
        <w:rPr>
          <w:rFonts w:asciiTheme="majorBidi" w:hAnsiTheme="majorBidi" w:cstheme="majorBidi"/>
          <w:b/>
          <w:bCs/>
        </w:rPr>
        <w:t>, 2022</w:t>
      </w:r>
    </w:p>
    <w:p w14:paraId="28BF1218" w14:textId="76755D44" w:rsidR="00CE4902" w:rsidRDefault="00CE4902" w:rsidP="00CE4902">
      <w:pPr>
        <w:pStyle w:val="Default"/>
        <w:spacing w:line="360" w:lineRule="auto"/>
        <w:ind w:right="451"/>
        <w:jc w:val="center"/>
        <w:rPr>
          <w:rFonts w:asciiTheme="majorBidi" w:hAnsiTheme="majorBidi" w:cstheme="majorBidi"/>
          <w:b/>
          <w:bCs/>
        </w:rPr>
      </w:pPr>
      <w:r>
        <w:rPr>
          <w:rFonts w:asciiTheme="majorBidi" w:hAnsiTheme="majorBidi" w:cstheme="majorBidi"/>
          <w:b/>
          <w:bCs/>
        </w:rPr>
        <w:t>Time:</w:t>
      </w:r>
      <w:r w:rsidR="00D4727C">
        <w:rPr>
          <w:rFonts w:asciiTheme="majorBidi" w:hAnsiTheme="majorBidi" w:cstheme="majorBidi"/>
          <w:b/>
          <w:bCs/>
        </w:rPr>
        <w:t xml:space="preserve"> 2:00-3:00pm</w:t>
      </w:r>
      <w:r w:rsidR="00893A4B">
        <w:rPr>
          <w:rFonts w:asciiTheme="majorBidi" w:hAnsiTheme="majorBidi" w:cstheme="majorBidi"/>
          <w:b/>
          <w:bCs/>
        </w:rPr>
        <w:t xml:space="preserve"> </w:t>
      </w:r>
      <w:r w:rsidR="00F4495B" w:rsidRPr="00F4495B">
        <w:rPr>
          <w:rFonts w:asciiTheme="majorBidi" w:hAnsiTheme="majorBidi" w:cstheme="majorBidi"/>
          <w:b/>
          <w:bCs/>
        </w:rPr>
        <w:t>Central Time</w:t>
      </w:r>
    </w:p>
    <w:p w14:paraId="0F87E4C7" w14:textId="5AE4B7C7" w:rsidR="00981E06" w:rsidRDefault="00981E06" w:rsidP="00CE4902">
      <w:pPr>
        <w:pStyle w:val="Default"/>
        <w:spacing w:line="360" w:lineRule="auto"/>
        <w:ind w:right="451"/>
        <w:jc w:val="center"/>
        <w:rPr>
          <w:rFonts w:asciiTheme="majorBidi" w:hAnsiTheme="majorBidi" w:cstheme="majorBidi"/>
          <w:b/>
          <w:bCs/>
        </w:rPr>
      </w:pPr>
      <w:r>
        <w:rPr>
          <w:rFonts w:asciiTheme="majorBidi" w:hAnsiTheme="majorBidi" w:cstheme="majorBidi"/>
          <w:b/>
          <w:bCs/>
        </w:rPr>
        <w:t>Room</w:t>
      </w:r>
      <w:r w:rsidR="00F2651A">
        <w:rPr>
          <w:rFonts w:asciiTheme="majorBidi" w:hAnsiTheme="majorBidi" w:cstheme="majorBidi"/>
          <w:b/>
          <w:bCs/>
        </w:rPr>
        <w:t xml:space="preserve"> No. ELECE 221</w:t>
      </w:r>
    </w:p>
    <w:p w14:paraId="42FC1EC5" w14:textId="3A239F3A" w:rsidR="004B64C4" w:rsidRDefault="00873ACC" w:rsidP="004B64C4">
      <w:pPr>
        <w:pStyle w:val="Default"/>
        <w:spacing w:line="360" w:lineRule="auto"/>
        <w:ind w:right="451"/>
        <w:jc w:val="center"/>
        <w:rPr>
          <w:rFonts w:asciiTheme="majorBidi" w:hAnsiTheme="majorBidi" w:cstheme="majorBidi"/>
          <w:b/>
          <w:bCs/>
        </w:rPr>
      </w:pPr>
      <w:r>
        <w:rPr>
          <w:rFonts w:asciiTheme="majorBidi" w:hAnsiTheme="majorBidi" w:cstheme="majorBidi"/>
          <w:b/>
          <w:bCs/>
        </w:rPr>
        <w:t xml:space="preserve">Zoom Link: </w:t>
      </w:r>
    </w:p>
    <w:p w14:paraId="1080C6E3" w14:textId="77916219" w:rsidR="004B64C4" w:rsidRPr="00E12510" w:rsidRDefault="004B64C4" w:rsidP="004B64C4">
      <w:pPr>
        <w:pStyle w:val="Default"/>
        <w:spacing w:line="360" w:lineRule="auto"/>
        <w:ind w:right="451"/>
        <w:jc w:val="center"/>
        <w:rPr>
          <w:rFonts w:asciiTheme="majorBidi" w:hAnsiTheme="majorBidi" w:cstheme="majorBidi"/>
          <w:sz w:val="22"/>
          <w:szCs w:val="22"/>
        </w:rPr>
      </w:pPr>
      <w:r w:rsidRPr="00E12510">
        <w:rPr>
          <w:rFonts w:asciiTheme="majorBidi" w:hAnsiTheme="majorBidi" w:cstheme="majorBidi"/>
          <w:sz w:val="22"/>
          <w:szCs w:val="22"/>
        </w:rPr>
        <w:t>https://texastech.zoom.us/j/96893597797?pwd=R2l4ajV1Q05rZzdhdDM5aE8ycVBkdz09</w:t>
      </w:r>
    </w:p>
    <w:p w14:paraId="2F403653" w14:textId="1ABE9456" w:rsidR="004B64C4" w:rsidRPr="00E12510" w:rsidRDefault="004B64C4" w:rsidP="004B64C4">
      <w:pPr>
        <w:pStyle w:val="Default"/>
        <w:spacing w:line="360" w:lineRule="auto"/>
        <w:ind w:right="451"/>
        <w:jc w:val="center"/>
        <w:rPr>
          <w:rFonts w:asciiTheme="majorBidi" w:hAnsiTheme="majorBidi" w:cstheme="majorBidi"/>
          <w:sz w:val="22"/>
          <w:szCs w:val="22"/>
        </w:rPr>
      </w:pPr>
      <w:r w:rsidRPr="00E12510">
        <w:rPr>
          <w:rFonts w:asciiTheme="majorBidi" w:hAnsiTheme="majorBidi" w:cstheme="majorBidi"/>
          <w:sz w:val="22"/>
          <w:szCs w:val="22"/>
        </w:rPr>
        <w:t>Meeting ID: 968 9359 7797</w:t>
      </w:r>
    </w:p>
    <w:p w14:paraId="6583E7A5" w14:textId="4D70C8AC" w:rsidR="00873ACC" w:rsidRPr="00E12510" w:rsidRDefault="004B64C4" w:rsidP="004B64C4">
      <w:pPr>
        <w:pStyle w:val="Default"/>
        <w:spacing w:line="360" w:lineRule="auto"/>
        <w:ind w:right="451"/>
        <w:jc w:val="center"/>
        <w:rPr>
          <w:rFonts w:asciiTheme="majorBidi" w:hAnsiTheme="majorBidi" w:cstheme="majorBidi"/>
          <w:sz w:val="22"/>
          <w:szCs w:val="22"/>
        </w:rPr>
      </w:pPr>
      <w:r w:rsidRPr="00E12510">
        <w:rPr>
          <w:rFonts w:asciiTheme="majorBidi" w:hAnsiTheme="majorBidi" w:cstheme="majorBidi"/>
          <w:sz w:val="22"/>
          <w:szCs w:val="22"/>
        </w:rPr>
        <w:t>Passcode: 527618</w:t>
      </w:r>
    </w:p>
    <w:sectPr w:rsidR="00873ACC" w:rsidRPr="00E12510" w:rsidSect="00106098">
      <w:headerReference w:type="default" r:id="rId6"/>
      <w:pgSz w:w="12240" w:h="15840"/>
      <w:pgMar w:top="1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15A5" w14:textId="77777777" w:rsidR="00AB7770" w:rsidRDefault="00AB7770" w:rsidP="00106098">
      <w:r>
        <w:separator/>
      </w:r>
    </w:p>
  </w:endnote>
  <w:endnote w:type="continuationSeparator" w:id="0">
    <w:p w14:paraId="534CAA30" w14:textId="77777777" w:rsidR="00AB7770" w:rsidRDefault="00AB7770" w:rsidP="0010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8E3B" w14:textId="77777777" w:rsidR="00AB7770" w:rsidRDefault="00AB7770" w:rsidP="00106098">
      <w:r>
        <w:separator/>
      </w:r>
    </w:p>
  </w:footnote>
  <w:footnote w:type="continuationSeparator" w:id="0">
    <w:p w14:paraId="545F967B" w14:textId="77777777" w:rsidR="00AB7770" w:rsidRDefault="00AB7770" w:rsidP="0010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E01" w14:textId="77777777" w:rsidR="00106098" w:rsidRDefault="00106098" w:rsidP="00106098">
    <w:pPr>
      <w:pStyle w:val="Header"/>
    </w:pPr>
    <w:r>
      <w:rPr>
        <w:noProof/>
      </w:rPr>
      <w:drawing>
        <wp:inline distT="0" distB="0" distL="0" distR="0" wp14:anchorId="33D90DC8" wp14:editId="28F26DC0">
          <wp:extent cx="2133600" cy="4343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600" cy="434340"/>
                  </a:xfrm>
                  <a:prstGeom prst="rect">
                    <a:avLst/>
                  </a:prstGeom>
                </pic:spPr>
              </pic:pic>
            </a:graphicData>
          </a:graphic>
        </wp:inline>
      </w:drawing>
    </w:r>
  </w:p>
  <w:p w14:paraId="49A3FEA6" w14:textId="7ABD9A7E" w:rsidR="00106098" w:rsidRDefault="00106098">
    <w:pPr>
      <w:pStyle w:val="Header"/>
    </w:pPr>
    <w:r>
      <w:rPr>
        <w:noProof/>
      </w:rPr>
      <w:drawing>
        <wp:inline distT="0" distB="0" distL="0" distR="0" wp14:anchorId="77692C26" wp14:editId="18CFA000">
          <wp:extent cx="3832860" cy="862394"/>
          <wp:effectExtent l="0" t="0" r="0" b="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3846123" cy="8653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98"/>
    <w:rsid w:val="000162BD"/>
    <w:rsid w:val="00076F54"/>
    <w:rsid w:val="00106098"/>
    <w:rsid w:val="001135BA"/>
    <w:rsid w:val="00386857"/>
    <w:rsid w:val="004B64C4"/>
    <w:rsid w:val="006A4A13"/>
    <w:rsid w:val="006E3FFD"/>
    <w:rsid w:val="007122B9"/>
    <w:rsid w:val="007D4C68"/>
    <w:rsid w:val="00873ACC"/>
    <w:rsid w:val="00875954"/>
    <w:rsid w:val="00893A4B"/>
    <w:rsid w:val="00902B32"/>
    <w:rsid w:val="00981E06"/>
    <w:rsid w:val="009F1429"/>
    <w:rsid w:val="00AB7770"/>
    <w:rsid w:val="00B561E8"/>
    <w:rsid w:val="00B97633"/>
    <w:rsid w:val="00CE4902"/>
    <w:rsid w:val="00D368FF"/>
    <w:rsid w:val="00D4727C"/>
    <w:rsid w:val="00DF7512"/>
    <w:rsid w:val="00E12510"/>
    <w:rsid w:val="00F2651A"/>
    <w:rsid w:val="00F4495B"/>
    <w:rsid w:val="00F5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484D"/>
  <w15:chartTrackingRefBased/>
  <w15:docId w15:val="{52E1C916-49F7-41B8-B621-3C6CCB9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3FFD"/>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1"/>
    <w:qFormat/>
    <w:rsid w:val="00875954"/>
    <w:pPr>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98"/>
    <w:pPr>
      <w:tabs>
        <w:tab w:val="center" w:pos="4320"/>
        <w:tab w:val="right" w:pos="8640"/>
      </w:tabs>
    </w:pPr>
  </w:style>
  <w:style w:type="character" w:customStyle="1" w:styleId="HeaderChar">
    <w:name w:val="Header Char"/>
    <w:basedOn w:val="DefaultParagraphFont"/>
    <w:link w:val="Header"/>
    <w:uiPriority w:val="99"/>
    <w:rsid w:val="00106098"/>
  </w:style>
  <w:style w:type="paragraph" w:styleId="Footer">
    <w:name w:val="footer"/>
    <w:basedOn w:val="Normal"/>
    <w:link w:val="FooterChar"/>
    <w:uiPriority w:val="99"/>
    <w:unhideWhenUsed/>
    <w:rsid w:val="00106098"/>
    <w:pPr>
      <w:tabs>
        <w:tab w:val="center" w:pos="4320"/>
        <w:tab w:val="right" w:pos="8640"/>
      </w:tabs>
    </w:pPr>
  </w:style>
  <w:style w:type="character" w:customStyle="1" w:styleId="FooterChar">
    <w:name w:val="Footer Char"/>
    <w:basedOn w:val="DefaultParagraphFont"/>
    <w:link w:val="Footer"/>
    <w:uiPriority w:val="99"/>
    <w:rsid w:val="00106098"/>
  </w:style>
  <w:style w:type="paragraph" w:customStyle="1" w:styleId="Default">
    <w:name w:val="Default"/>
    <w:rsid w:val="00106098"/>
    <w:pPr>
      <w:autoSpaceDE w:val="0"/>
      <w:autoSpaceDN w:val="0"/>
      <w:adjustRightInd w:val="0"/>
      <w:spacing w:after="0" w:line="240" w:lineRule="auto"/>
    </w:pPr>
    <w:rPr>
      <w:rFonts w:ascii="Calibri" w:eastAsia="Times New Roman" w:hAnsi="Calibri" w:cs="Calibri"/>
      <w:color w:val="000000"/>
      <w:sz w:val="24"/>
      <w:szCs w:val="24"/>
      <w:lang w:eastAsia="en-US" w:bidi="fa-IR"/>
    </w:rPr>
  </w:style>
  <w:style w:type="paragraph" w:styleId="ListParagraph">
    <w:name w:val="List Paragraph"/>
    <w:basedOn w:val="Normal"/>
    <w:uiPriority w:val="1"/>
    <w:qFormat/>
    <w:rsid w:val="006E3FFD"/>
  </w:style>
  <w:style w:type="character" w:customStyle="1" w:styleId="Heading1Char">
    <w:name w:val="Heading 1 Char"/>
    <w:basedOn w:val="DefaultParagraphFont"/>
    <w:link w:val="Heading1"/>
    <w:uiPriority w:val="1"/>
    <w:rsid w:val="00875954"/>
    <w:rPr>
      <w:rFonts w:ascii="Calibri" w:eastAsia="Calibri" w:hAnsi="Calibri" w:cs="Calibri"/>
      <w:b/>
      <w:bCs/>
      <w:lang w:eastAsia="en-US"/>
    </w:rPr>
  </w:style>
  <w:style w:type="paragraph" w:styleId="BodyText">
    <w:name w:val="Body Text"/>
    <w:basedOn w:val="Normal"/>
    <w:link w:val="BodyTextChar"/>
    <w:unhideWhenUsed/>
    <w:rsid w:val="00386857"/>
    <w:pPr>
      <w:widowControl/>
      <w:autoSpaceDE/>
      <w:autoSpaceDN/>
      <w:spacing w:after="120" w:line="360" w:lineRule="auto"/>
      <w:ind w:firstLine="720"/>
    </w:pPr>
    <w:rPr>
      <w:sz w:val="24"/>
      <w:szCs w:val="24"/>
    </w:rPr>
  </w:style>
  <w:style w:type="character" w:customStyle="1" w:styleId="BodyTextChar">
    <w:name w:val="Body Text Char"/>
    <w:basedOn w:val="DefaultParagraphFont"/>
    <w:link w:val="BodyText"/>
    <w:rsid w:val="0038685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4178">
      <w:bodyDiv w:val="1"/>
      <w:marLeft w:val="0"/>
      <w:marRight w:val="0"/>
      <w:marTop w:val="0"/>
      <w:marBottom w:val="0"/>
      <w:divBdr>
        <w:top w:val="none" w:sz="0" w:space="0" w:color="auto"/>
        <w:left w:val="none" w:sz="0" w:space="0" w:color="auto"/>
        <w:bottom w:val="none" w:sz="0" w:space="0" w:color="auto"/>
        <w:right w:val="none" w:sz="0" w:space="0" w:color="auto"/>
      </w:divBdr>
      <w:divsChild>
        <w:div w:id="456608873">
          <w:marLeft w:val="0"/>
          <w:marRight w:val="0"/>
          <w:marTop w:val="0"/>
          <w:marBottom w:val="0"/>
          <w:divBdr>
            <w:top w:val="none" w:sz="0" w:space="0" w:color="auto"/>
            <w:left w:val="none" w:sz="0" w:space="0" w:color="auto"/>
            <w:bottom w:val="none" w:sz="0" w:space="0" w:color="auto"/>
            <w:right w:val="none" w:sz="0" w:space="0" w:color="auto"/>
          </w:divBdr>
        </w:div>
        <w:div w:id="1854689059">
          <w:marLeft w:val="0"/>
          <w:marRight w:val="0"/>
          <w:marTop w:val="0"/>
          <w:marBottom w:val="0"/>
          <w:divBdr>
            <w:top w:val="none" w:sz="0" w:space="0" w:color="auto"/>
            <w:left w:val="none" w:sz="0" w:space="0" w:color="auto"/>
            <w:bottom w:val="none" w:sz="0" w:space="0" w:color="auto"/>
            <w:right w:val="none" w:sz="0" w:space="0" w:color="auto"/>
          </w:divBdr>
        </w:div>
        <w:div w:id="67923614">
          <w:marLeft w:val="0"/>
          <w:marRight w:val="0"/>
          <w:marTop w:val="0"/>
          <w:marBottom w:val="0"/>
          <w:divBdr>
            <w:top w:val="none" w:sz="0" w:space="0" w:color="auto"/>
            <w:left w:val="none" w:sz="0" w:space="0" w:color="auto"/>
            <w:bottom w:val="none" w:sz="0" w:space="0" w:color="auto"/>
            <w:right w:val="none" w:sz="0" w:space="0" w:color="auto"/>
          </w:divBdr>
        </w:div>
        <w:div w:id="1157264606">
          <w:marLeft w:val="0"/>
          <w:marRight w:val="0"/>
          <w:marTop w:val="0"/>
          <w:marBottom w:val="0"/>
          <w:divBdr>
            <w:top w:val="none" w:sz="0" w:space="0" w:color="auto"/>
            <w:left w:val="none" w:sz="0" w:space="0" w:color="auto"/>
            <w:bottom w:val="none" w:sz="0" w:space="0" w:color="auto"/>
            <w:right w:val="none" w:sz="0" w:space="0" w:color="auto"/>
          </w:divBdr>
        </w:div>
      </w:divsChild>
    </w:div>
    <w:div w:id="976492127">
      <w:bodyDiv w:val="1"/>
      <w:marLeft w:val="0"/>
      <w:marRight w:val="0"/>
      <w:marTop w:val="0"/>
      <w:marBottom w:val="0"/>
      <w:divBdr>
        <w:top w:val="none" w:sz="0" w:space="0" w:color="auto"/>
        <w:left w:val="none" w:sz="0" w:space="0" w:color="auto"/>
        <w:bottom w:val="none" w:sz="0" w:space="0" w:color="auto"/>
        <w:right w:val="none" w:sz="0" w:space="0" w:color="auto"/>
      </w:divBdr>
    </w:div>
    <w:div w:id="18567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Zhipeng</dc:creator>
  <cp:keywords/>
  <dc:description/>
  <cp:lastModifiedBy>Ye, Zhipeng</cp:lastModifiedBy>
  <cp:revision>23</cp:revision>
  <dcterms:created xsi:type="dcterms:W3CDTF">2022-02-16T18:53:00Z</dcterms:created>
  <dcterms:modified xsi:type="dcterms:W3CDTF">2022-02-16T19:07:00Z</dcterms:modified>
</cp:coreProperties>
</file>