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0670" w14:textId="4A8EB8F9" w:rsidR="005B10F1" w:rsidRPr="00A65D5C" w:rsidRDefault="005B10F1" w:rsidP="004D764A">
      <w:pPr>
        <w:jc w:val="center"/>
        <w:rPr>
          <w:rFonts w:ascii="Times" w:hAnsi="Times"/>
          <w:b/>
        </w:rPr>
      </w:pPr>
      <w:r w:rsidRPr="00A65D5C">
        <w:rPr>
          <w:rFonts w:ascii="Times" w:hAnsi="Times"/>
          <w:b/>
        </w:rPr>
        <w:t>COURSE SYLLABUS</w:t>
      </w:r>
    </w:p>
    <w:p w14:paraId="7C5BB482" w14:textId="6E7B5095" w:rsidR="005B10F1" w:rsidRPr="00A65D5C" w:rsidRDefault="005B10F1" w:rsidP="004D764A">
      <w:pPr>
        <w:jc w:val="center"/>
        <w:rPr>
          <w:rFonts w:ascii="Times" w:hAnsi="Times"/>
          <w:b/>
        </w:rPr>
      </w:pPr>
      <w:r w:rsidRPr="00A65D5C">
        <w:rPr>
          <w:rFonts w:ascii="Times" w:hAnsi="Times"/>
          <w:b/>
        </w:rPr>
        <w:t xml:space="preserve">EPCE 5370 - Ethical &amp; Legal Issues in Counseling </w:t>
      </w:r>
    </w:p>
    <w:p w14:paraId="0BCF488A" w14:textId="66E0EB3A" w:rsidR="005B10F1" w:rsidRPr="00A65D5C" w:rsidRDefault="005B10F1" w:rsidP="004D764A">
      <w:pPr>
        <w:jc w:val="center"/>
        <w:rPr>
          <w:rFonts w:ascii="Times" w:hAnsi="Times"/>
          <w:b/>
        </w:rPr>
      </w:pPr>
      <w:r w:rsidRPr="00A65D5C">
        <w:rPr>
          <w:rFonts w:ascii="Times" w:hAnsi="Times"/>
          <w:b/>
        </w:rPr>
        <w:t>Texas Tech University</w:t>
      </w:r>
    </w:p>
    <w:p w14:paraId="6528D5FC" w14:textId="060B59BA" w:rsidR="005B10F1" w:rsidRPr="00A65D5C" w:rsidRDefault="00965F64" w:rsidP="004D764A">
      <w:pPr>
        <w:jc w:val="center"/>
        <w:rPr>
          <w:rFonts w:ascii="Times" w:hAnsi="Times"/>
          <w:b/>
        </w:rPr>
      </w:pPr>
      <w:r w:rsidRPr="00A65D5C">
        <w:rPr>
          <w:rFonts w:ascii="Times" w:hAnsi="Times"/>
          <w:b/>
        </w:rPr>
        <w:t>Fall</w:t>
      </w:r>
      <w:r w:rsidR="005B10F1" w:rsidRPr="00A65D5C">
        <w:rPr>
          <w:rFonts w:ascii="Times" w:hAnsi="Times"/>
          <w:b/>
        </w:rPr>
        <w:t xml:space="preserve"> 2019</w:t>
      </w:r>
    </w:p>
    <w:p w14:paraId="6AA62100" w14:textId="77777777" w:rsidR="005B10F1" w:rsidRPr="00A65D5C" w:rsidRDefault="005B10F1" w:rsidP="004D764A">
      <w:pPr>
        <w:rPr>
          <w:rFonts w:ascii="Times" w:hAnsi="Times"/>
        </w:rPr>
      </w:pPr>
    </w:p>
    <w:p w14:paraId="024CF1E4" w14:textId="77777777" w:rsidR="005B10F1" w:rsidRPr="00A65D5C" w:rsidRDefault="005B10F1" w:rsidP="004D764A">
      <w:pPr>
        <w:rPr>
          <w:rFonts w:ascii="Times" w:hAnsi="Times"/>
          <w:i/>
        </w:rPr>
      </w:pPr>
      <w:r w:rsidRPr="00A65D5C">
        <w:rPr>
          <w:rFonts w:ascii="Times" w:hAnsi="Times"/>
          <w:i/>
        </w:rPr>
        <w:t>Information about the instructor:</w:t>
      </w:r>
    </w:p>
    <w:p w14:paraId="5CE87917" w14:textId="0C8A26C1" w:rsidR="005B10F1" w:rsidRPr="00A65D5C" w:rsidRDefault="005B10F1" w:rsidP="004D764A">
      <w:pPr>
        <w:rPr>
          <w:rFonts w:ascii="Times" w:hAnsi="Times"/>
        </w:rPr>
      </w:pPr>
      <w:r w:rsidRPr="00A65D5C">
        <w:rPr>
          <w:rFonts w:ascii="Times" w:hAnsi="Times"/>
        </w:rPr>
        <w:t xml:space="preserve">Name: </w:t>
      </w: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r>
      <w:r w:rsidR="00F92BEA" w:rsidRPr="00A65D5C">
        <w:rPr>
          <w:rFonts w:ascii="Times" w:hAnsi="Times"/>
        </w:rPr>
        <w:tab/>
      </w:r>
      <w:r w:rsidRPr="00A65D5C">
        <w:rPr>
          <w:rFonts w:ascii="Times" w:hAnsi="Times"/>
        </w:rPr>
        <w:t>Charles R. Crews, PhD, LPC-S</w:t>
      </w:r>
      <w:r w:rsidR="00965F64" w:rsidRPr="00A65D5C">
        <w:rPr>
          <w:rFonts w:ascii="Times" w:hAnsi="Times"/>
        </w:rPr>
        <w:t>, NM-CSC</w:t>
      </w:r>
    </w:p>
    <w:p w14:paraId="51AFAEC0" w14:textId="4A48D692" w:rsidR="00F92BEA" w:rsidRPr="00A65D5C" w:rsidRDefault="005B10F1" w:rsidP="004D764A">
      <w:pPr>
        <w:rPr>
          <w:rFonts w:ascii="Times" w:hAnsi="Times"/>
        </w:rPr>
      </w:pPr>
      <w:r w:rsidRPr="00A65D5C">
        <w:rPr>
          <w:rFonts w:ascii="Times" w:hAnsi="Times"/>
        </w:rPr>
        <w:t xml:space="preserve">Office:  </w:t>
      </w:r>
      <w:r w:rsidRPr="00A65D5C">
        <w:rPr>
          <w:rFonts w:ascii="Times" w:hAnsi="Times"/>
        </w:rPr>
        <w:tab/>
      </w:r>
      <w:r w:rsidRPr="00A65D5C">
        <w:rPr>
          <w:rFonts w:ascii="Times" w:hAnsi="Times"/>
        </w:rPr>
        <w:tab/>
      </w:r>
      <w:r w:rsidRPr="00A65D5C">
        <w:rPr>
          <w:rFonts w:ascii="Times" w:hAnsi="Times"/>
        </w:rPr>
        <w:tab/>
      </w:r>
      <w:r w:rsidR="00F92BEA" w:rsidRPr="00A65D5C">
        <w:rPr>
          <w:rFonts w:ascii="Times" w:hAnsi="Times"/>
        </w:rPr>
        <w:tab/>
      </w:r>
      <w:r w:rsidRPr="00A65D5C">
        <w:rPr>
          <w:rFonts w:ascii="Times" w:hAnsi="Times"/>
        </w:rPr>
        <w:t xml:space="preserve">214 </w:t>
      </w:r>
      <w:r w:rsidR="00346ADE" w:rsidRPr="00A65D5C">
        <w:rPr>
          <w:rFonts w:ascii="Times" w:hAnsi="Times"/>
        </w:rPr>
        <w:t>College of Education</w:t>
      </w:r>
    </w:p>
    <w:p w14:paraId="3784F1B2" w14:textId="330FF94C" w:rsidR="00F92BEA" w:rsidRPr="00A65D5C" w:rsidRDefault="00F92BEA" w:rsidP="004D764A">
      <w:pPr>
        <w:rPr>
          <w:rFonts w:ascii="Times" w:hAnsi="Times"/>
        </w:rPr>
      </w:pPr>
      <w:r w:rsidRPr="00A65D5C">
        <w:rPr>
          <w:rFonts w:ascii="Times" w:hAnsi="Times"/>
        </w:rPr>
        <w:t>Mail Address:</w:t>
      </w: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t>TTU:</w:t>
      </w:r>
      <w:r w:rsidRPr="00A65D5C">
        <w:rPr>
          <w:rFonts w:ascii="Times" w:hAnsi="Times"/>
        </w:rPr>
        <w:tab/>
        <w:t>Box 41071, Lubbock, Texas 79409</w:t>
      </w:r>
      <w:r w:rsidRPr="00A65D5C">
        <w:rPr>
          <w:rFonts w:ascii="Times" w:hAnsi="Times"/>
        </w:rPr>
        <w:tab/>
      </w:r>
      <w:r w:rsidRPr="00A65D5C">
        <w:rPr>
          <w:rFonts w:ascii="Times" w:hAnsi="Times"/>
        </w:rPr>
        <w:tab/>
      </w:r>
    </w:p>
    <w:p w14:paraId="51433F2A" w14:textId="6BC19192" w:rsidR="00F92BEA" w:rsidRPr="00A65D5C" w:rsidRDefault="00F92BEA" w:rsidP="00F92BEA">
      <w:pPr>
        <w:ind w:left="2880" w:firstLine="720"/>
        <w:rPr>
          <w:rFonts w:ascii="Times" w:hAnsi="Times"/>
        </w:rPr>
      </w:pPr>
      <w:r w:rsidRPr="00A65D5C">
        <w:rPr>
          <w:rFonts w:ascii="Times" w:hAnsi="Times"/>
        </w:rPr>
        <w:t xml:space="preserve">USPS: </w:t>
      </w:r>
      <w:r w:rsidRPr="00A65D5C">
        <w:rPr>
          <w:rFonts w:ascii="Times" w:hAnsi="Times"/>
        </w:rPr>
        <w:tab/>
        <w:t>3004 18</w:t>
      </w:r>
      <w:r w:rsidRPr="00A65D5C">
        <w:rPr>
          <w:rFonts w:ascii="Times" w:hAnsi="Times"/>
          <w:vertAlign w:val="superscript"/>
        </w:rPr>
        <w:t>th</w:t>
      </w:r>
      <w:r w:rsidRPr="00A65D5C">
        <w:rPr>
          <w:rFonts w:ascii="Times" w:hAnsi="Times"/>
        </w:rPr>
        <w:t xml:space="preserve"> Street, Lubbock, Texas 79409</w:t>
      </w:r>
      <w:r w:rsidRPr="00A65D5C">
        <w:rPr>
          <w:rFonts w:ascii="Times" w:hAnsi="Times"/>
        </w:rPr>
        <w:tab/>
      </w:r>
      <w:r w:rsidRPr="00A65D5C">
        <w:rPr>
          <w:rFonts w:ascii="Times" w:hAnsi="Times"/>
        </w:rPr>
        <w:tab/>
      </w:r>
    </w:p>
    <w:p w14:paraId="3677330A" w14:textId="30E2A7E7" w:rsidR="00F92BEA" w:rsidRPr="00A65D5C" w:rsidRDefault="005B10F1" w:rsidP="004D764A">
      <w:pPr>
        <w:rPr>
          <w:rFonts w:ascii="Times" w:hAnsi="Times"/>
        </w:rPr>
      </w:pPr>
      <w:r w:rsidRPr="00A65D5C">
        <w:rPr>
          <w:rFonts w:ascii="Times" w:hAnsi="Times"/>
        </w:rPr>
        <w:t xml:space="preserve">Office Hours:  </w:t>
      </w:r>
      <w:r w:rsidRPr="00A65D5C">
        <w:rPr>
          <w:rFonts w:ascii="Times" w:hAnsi="Times"/>
        </w:rPr>
        <w:tab/>
      </w:r>
      <w:r w:rsidR="00F92BEA" w:rsidRPr="00A65D5C">
        <w:rPr>
          <w:rFonts w:ascii="Times" w:hAnsi="Times"/>
        </w:rPr>
        <w:tab/>
      </w:r>
      <w:r w:rsidR="00F92BEA" w:rsidRPr="00A65D5C">
        <w:rPr>
          <w:rFonts w:ascii="Times" w:hAnsi="Times"/>
        </w:rPr>
        <w:tab/>
        <w:t>Tuesday</w:t>
      </w:r>
      <w:r w:rsidR="00965F64" w:rsidRPr="00A65D5C">
        <w:rPr>
          <w:rFonts w:ascii="Times" w:hAnsi="Times"/>
        </w:rPr>
        <w:t xml:space="preserve"> - 1:00-</w:t>
      </w:r>
      <w:r w:rsidR="00017461" w:rsidRPr="00A65D5C">
        <w:rPr>
          <w:rFonts w:ascii="Times" w:hAnsi="Times"/>
        </w:rPr>
        <w:t>3</w:t>
      </w:r>
      <w:r w:rsidR="00965F64" w:rsidRPr="00A65D5C">
        <w:rPr>
          <w:rFonts w:ascii="Times" w:hAnsi="Times"/>
        </w:rPr>
        <w:t>:00</w:t>
      </w:r>
    </w:p>
    <w:p w14:paraId="37579600" w14:textId="5458806B" w:rsidR="005B10F1" w:rsidRPr="00A65D5C" w:rsidRDefault="00F92BEA" w:rsidP="00F92BEA">
      <w:pPr>
        <w:ind w:left="3600"/>
        <w:rPr>
          <w:rFonts w:ascii="Times" w:hAnsi="Times"/>
        </w:rPr>
      </w:pPr>
      <w:r w:rsidRPr="00A65D5C">
        <w:rPr>
          <w:rFonts w:ascii="Times" w:hAnsi="Times"/>
        </w:rPr>
        <w:t xml:space="preserve">Wednesday </w:t>
      </w:r>
      <w:r w:rsidR="00017461" w:rsidRPr="00A65D5C">
        <w:rPr>
          <w:rFonts w:ascii="Times" w:hAnsi="Times"/>
        </w:rPr>
        <w:t>1</w:t>
      </w:r>
      <w:r w:rsidR="00965F64" w:rsidRPr="00A65D5C">
        <w:rPr>
          <w:rFonts w:ascii="Times" w:hAnsi="Times"/>
        </w:rPr>
        <w:t>:00-4:00</w:t>
      </w:r>
    </w:p>
    <w:p w14:paraId="362261BB" w14:textId="426A66A3" w:rsidR="005B10F1" w:rsidRPr="00A65D5C" w:rsidRDefault="00346ADE" w:rsidP="004D764A">
      <w:pPr>
        <w:rPr>
          <w:rFonts w:ascii="Times" w:hAnsi="Times"/>
        </w:rPr>
      </w:pPr>
      <w:r w:rsidRPr="00A65D5C">
        <w:rPr>
          <w:rFonts w:ascii="Times" w:hAnsi="Times"/>
        </w:rPr>
        <w:t>Contact Information</w:t>
      </w:r>
      <w:r w:rsidR="005B10F1" w:rsidRPr="00A65D5C">
        <w:rPr>
          <w:rFonts w:ascii="Times" w:hAnsi="Times"/>
        </w:rPr>
        <w:t xml:space="preserve">:   </w:t>
      </w:r>
      <w:r w:rsidR="005B10F1" w:rsidRPr="00A65D5C">
        <w:rPr>
          <w:rFonts w:ascii="Times" w:hAnsi="Times"/>
        </w:rPr>
        <w:tab/>
      </w:r>
      <w:r w:rsidR="005B10F1" w:rsidRPr="00A65D5C">
        <w:rPr>
          <w:rFonts w:ascii="Times" w:hAnsi="Times"/>
        </w:rPr>
        <w:tab/>
      </w:r>
      <w:r w:rsidR="00965F64" w:rsidRPr="00A65D5C">
        <w:rPr>
          <w:rFonts w:ascii="Times" w:hAnsi="Times"/>
        </w:rPr>
        <w:t xml:space="preserve">Office - </w:t>
      </w:r>
      <w:r w:rsidR="005B10F1" w:rsidRPr="00A65D5C">
        <w:rPr>
          <w:rFonts w:ascii="Times" w:hAnsi="Times"/>
        </w:rPr>
        <w:t>806-834-4149</w:t>
      </w:r>
    </w:p>
    <w:p w14:paraId="3167F707" w14:textId="5ABC01F5" w:rsidR="00346ADE" w:rsidRPr="00A65D5C" w:rsidRDefault="00346ADE" w:rsidP="00346ADE">
      <w:pPr>
        <w:rPr>
          <w:rFonts w:ascii="Times" w:hAnsi="Times"/>
        </w:rPr>
      </w:pP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t xml:space="preserve">Zoom - </w:t>
      </w:r>
      <w:hyperlink r:id="rId7" w:history="1">
        <w:r w:rsidRPr="00A65D5C">
          <w:rPr>
            <w:rStyle w:val="Hyperlink"/>
            <w:rFonts w:ascii="Times" w:hAnsi="Times"/>
          </w:rPr>
          <w:t>https://zoom.us/j/7976179163</w:t>
        </w:r>
      </w:hyperlink>
    </w:p>
    <w:p w14:paraId="600C13B4" w14:textId="59A6D8C6" w:rsidR="005B10F1" w:rsidRPr="00A65D5C" w:rsidRDefault="00346ADE" w:rsidP="004D764A">
      <w:pPr>
        <w:rPr>
          <w:rFonts w:ascii="Times" w:hAnsi="Times"/>
        </w:rPr>
      </w:pP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r>
      <w:r w:rsidRPr="00A65D5C">
        <w:rPr>
          <w:rFonts w:ascii="Times" w:hAnsi="Times"/>
        </w:rPr>
        <w:tab/>
      </w:r>
      <w:r w:rsidR="00F92BEA" w:rsidRPr="00A65D5C">
        <w:rPr>
          <w:rFonts w:ascii="Times" w:hAnsi="Times"/>
        </w:rPr>
        <w:t xml:space="preserve">Email and </w:t>
      </w:r>
      <w:r w:rsidRPr="00A65D5C">
        <w:rPr>
          <w:rFonts w:ascii="Times" w:hAnsi="Times"/>
        </w:rPr>
        <w:t xml:space="preserve">Skype - </w:t>
      </w:r>
      <w:hyperlink r:id="rId8" w:history="1">
        <w:r w:rsidR="00F92BEA" w:rsidRPr="00A65D5C">
          <w:rPr>
            <w:rStyle w:val="Hyperlink"/>
            <w:rFonts w:ascii="Times" w:hAnsi="Times"/>
          </w:rPr>
          <w:t>charles.crews@ttu.edu</w:t>
        </w:r>
      </w:hyperlink>
    </w:p>
    <w:p w14:paraId="7123402C" w14:textId="77777777" w:rsidR="00004CE7" w:rsidRPr="00A65D5C" w:rsidRDefault="00004CE7" w:rsidP="00004CE7">
      <w:pPr>
        <w:jc w:val="center"/>
        <w:rPr>
          <w:rFonts w:ascii="Times" w:hAnsi="Times"/>
          <w:b/>
        </w:rPr>
      </w:pPr>
    </w:p>
    <w:p w14:paraId="0143AE51" w14:textId="339B8AA9" w:rsidR="00004CE7" w:rsidRPr="00A65D5C" w:rsidRDefault="00004CE7" w:rsidP="00004CE7">
      <w:pPr>
        <w:jc w:val="center"/>
        <w:rPr>
          <w:rFonts w:ascii="Times" w:hAnsi="Times"/>
          <w:b/>
        </w:rPr>
      </w:pPr>
      <w:r w:rsidRPr="00A65D5C">
        <w:rPr>
          <w:rFonts w:ascii="Times" w:hAnsi="Times"/>
          <w:b/>
        </w:rPr>
        <w:t>Overview of Document</w:t>
      </w:r>
    </w:p>
    <w:p w14:paraId="2157CF0B" w14:textId="3788052D" w:rsidR="00017461" w:rsidRPr="00A65D5C" w:rsidRDefault="00004CE7" w:rsidP="004D764A">
      <w:pPr>
        <w:rPr>
          <w:rFonts w:ascii="Times" w:hAnsi="Times"/>
        </w:rPr>
      </w:pPr>
      <w:r w:rsidRPr="00A65D5C">
        <w:rPr>
          <w:rFonts w:ascii="Times" w:hAnsi="Times"/>
        </w:rPr>
        <w:t>This syllabus represents a contract between me as the professor and you as a student. I’ve taken as much care as I can in creating a flawless syllabus. However, there may be instances where I need to augment this contract due to unforeseen circumstances. If a change is required, I will ensure that the change does not impact your learning</w:t>
      </w:r>
      <w:r w:rsidR="00017461" w:rsidRPr="00A65D5C">
        <w:rPr>
          <w:rFonts w:ascii="Times" w:hAnsi="Times"/>
        </w:rPr>
        <w:t>, status in the program</w:t>
      </w:r>
      <w:r w:rsidRPr="00A65D5C">
        <w:rPr>
          <w:rFonts w:ascii="Times" w:hAnsi="Times"/>
        </w:rPr>
        <w:t xml:space="preserve"> or </w:t>
      </w:r>
      <w:r w:rsidR="00017461" w:rsidRPr="00A65D5C">
        <w:rPr>
          <w:rFonts w:ascii="Times" w:hAnsi="Times"/>
        </w:rPr>
        <w:t xml:space="preserve">course </w:t>
      </w:r>
      <w:r w:rsidRPr="00A65D5C">
        <w:rPr>
          <w:rFonts w:ascii="Times" w:hAnsi="Times"/>
        </w:rPr>
        <w:t xml:space="preserve">grade. </w:t>
      </w:r>
    </w:p>
    <w:p w14:paraId="442C68A2" w14:textId="77777777" w:rsidR="009B633D" w:rsidRPr="00A65D5C" w:rsidRDefault="009B633D" w:rsidP="004D764A">
      <w:pPr>
        <w:rPr>
          <w:rFonts w:ascii="Times" w:hAnsi="Times"/>
        </w:rPr>
      </w:pPr>
    </w:p>
    <w:p w14:paraId="5DE34263" w14:textId="77777777" w:rsidR="00017461" w:rsidRPr="00A65D5C" w:rsidRDefault="00017461" w:rsidP="00017461">
      <w:pPr>
        <w:rPr>
          <w:rFonts w:ascii="Times" w:hAnsi="Times"/>
          <w:i/>
        </w:rPr>
      </w:pPr>
      <w:r w:rsidRPr="00A65D5C">
        <w:rPr>
          <w:rFonts w:ascii="Times" w:hAnsi="Times"/>
          <w:i/>
        </w:rPr>
        <w:t>Information about the course:</w:t>
      </w:r>
    </w:p>
    <w:p w14:paraId="39207300" w14:textId="5BFC2E56" w:rsidR="00017461" w:rsidRPr="00A65D5C" w:rsidRDefault="009B633D" w:rsidP="004D764A">
      <w:pPr>
        <w:rPr>
          <w:rFonts w:ascii="Times" w:hAnsi="Times"/>
        </w:rPr>
      </w:pPr>
      <w:r w:rsidRPr="00A65D5C">
        <w:rPr>
          <w:rFonts w:ascii="Times" w:hAnsi="Times"/>
        </w:rPr>
        <w:t>The following sections refer to</w:t>
      </w:r>
      <w:r w:rsidR="00EB2BD7">
        <w:rPr>
          <w:rFonts w:ascii="Times" w:hAnsi="Times"/>
        </w:rPr>
        <w:t>:</w:t>
      </w:r>
      <w:r w:rsidR="00211E13">
        <w:rPr>
          <w:rFonts w:ascii="Times" w:hAnsi="Times"/>
        </w:rPr>
        <w:t xml:space="preserve"> </w:t>
      </w:r>
      <w:r w:rsidRPr="00A65D5C">
        <w:rPr>
          <w:rFonts w:ascii="Times" w:hAnsi="Times"/>
        </w:rPr>
        <w:t>Ethical &amp; Legal Issues in Counseling</w:t>
      </w:r>
    </w:p>
    <w:p w14:paraId="7007F4E8" w14:textId="390BDCCD" w:rsidR="00017461" w:rsidRPr="00A65D5C" w:rsidRDefault="00017461" w:rsidP="00017461">
      <w:pPr>
        <w:rPr>
          <w:rFonts w:ascii="Times" w:hAnsi="Times"/>
        </w:rPr>
      </w:pPr>
      <w:r w:rsidRPr="00A65D5C">
        <w:rPr>
          <w:rFonts w:ascii="Times" w:hAnsi="Times"/>
        </w:rPr>
        <w:t>Course Prefix and Number:</w:t>
      </w:r>
      <w:r w:rsidRPr="00A65D5C">
        <w:rPr>
          <w:rFonts w:ascii="Times" w:hAnsi="Times"/>
        </w:rPr>
        <w:tab/>
      </w:r>
      <w:r w:rsidRPr="00A65D5C">
        <w:rPr>
          <w:rFonts w:ascii="Times" w:hAnsi="Times"/>
        </w:rPr>
        <w:tab/>
        <w:t>EPCE 5370 – D01 – CRN#</w:t>
      </w:r>
      <w:r w:rsidR="00EB2BD7">
        <w:rPr>
          <w:rFonts w:ascii="Times" w:hAnsi="Times"/>
        </w:rPr>
        <w:t xml:space="preserve"> 36916</w:t>
      </w:r>
    </w:p>
    <w:p w14:paraId="7C4B53F3" w14:textId="77777777" w:rsidR="00017461" w:rsidRPr="00A65D5C" w:rsidRDefault="00017461" w:rsidP="00017461">
      <w:pPr>
        <w:rPr>
          <w:rFonts w:ascii="Times" w:hAnsi="Times"/>
        </w:rPr>
      </w:pPr>
      <w:r w:rsidRPr="00A65D5C">
        <w:rPr>
          <w:rFonts w:ascii="Times" w:hAnsi="Times"/>
        </w:rPr>
        <w:t xml:space="preserve">Course Credit: </w:t>
      </w:r>
      <w:r w:rsidRPr="00A65D5C">
        <w:rPr>
          <w:rFonts w:ascii="Times" w:hAnsi="Times"/>
        </w:rPr>
        <w:tab/>
      </w:r>
      <w:r w:rsidRPr="00A65D5C">
        <w:rPr>
          <w:rFonts w:ascii="Times" w:hAnsi="Times"/>
        </w:rPr>
        <w:tab/>
      </w:r>
      <w:r w:rsidRPr="00A65D5C">
        <w:rPr>
          <w:rFonts w:ascii="Times" w:hAnsi="Times"/>
        </w:rPr>
        <w:tab/>
        <w:t>3 semester hours</w:t>
      </w:r>
    </w:p>
    <w:p w14:paraId="70E0923A" w14:textId="77777777" w:rsidR="00017461" w:rsidRPr="00A65D5C" w:rsidRDefault="00017461" w:rsidP="00017461">
      <w:pPr>
        <w:rPr>
          <w:rFonts w:ascii="Times" w:hAnsi="Times"/>
        </w:rPr>
      </w:pPr>
      <w:r w:rsidRPr="00A65D5C">
        <w:rPr>
          <w:rFonts w:ascii="Times" w:hAnsi="Times"/>
        </w:rPr>
        <w:t xml:space="preserve">Semester and Year: </w:t>
      </w:r>
      <w:r w:rsidRPr="00A65D5C">
        <w:rPr>
          <w:rFonts w:ascii="Times" w:hAnsi="Times"/>
        </w:rPr>
        <w:tab/>
      </w:r>
      <w:r w:rsidRPr="00A65D5C">
        <w:rPr>
          <w:rFonts w:ascii="Times" w:hAnsi="Times"/>
        </w:rPr>
        <w:tab/>
      </w:r>
      <w:r w:rsidRPr="00A65D5C">
        <w:rPr>
          <w:rFonts w:ascii="Times" w:hAnsi="Times"/>
        </w:rPr>
        <w:tab/>
        <w:t>Fall 2019</w:t>
      </w:r>
    </w:p>
    <w:p w14:paraId="7256AC22" w14:textId="77777777" w:rsidR="00017461" w:rsidRPr="00A65D5C" w:rsidRDefault="00017461" w:rsidP="00017461">
      <w:pPr>
        <w:rPr>
          <w:rStyle w:val="Hyperlink"/>
          <w:rFonts w:ascii="Times" w:hAnsi="Times"/>
          <w:color w:val="auto"/>
          <w:u w:val="none"/>
        </w:rPr>
      </w:pPr>
      <w:r w:rsidRPr="00A65D5C">
        <w:rPr>
          <w:rFonts w:ascii="Times" w:hAnsi="Times"/>
        </w:rPr>
        <w:t>Class meeting time and location:</w:t>
      </w:r>
      <w:r w:rsidRPr="00A65D5C">
        <w:rPr>
          <w:rFonts w:ascii="Times" w:hAnsi="Times"/>
        </w:rPr>
        <w:tab/>
        <w:t xml:space="preserve">Online – </w:t>
      </w:r>
      <w:hyperlink r:id="rId9" w:history="1">
        <w:r w:rsidRPr="00A65D5C">
          <w:rPr>
            <w:rStyle w:val="Hyperlink"/>
            <w:rFonts w:ascii="Times" w:hAnsi="Times"/>
          </w:rPr>
          <w:t>http://ttu.blackboard.com</w:t>
        </w:r>
      </w:hyperlink>
      <w:r w:rsidRPr="00A65D5C">
        <w:rPr>
          <w:rFonts w:ascii="Times" w:hAnsi="Times"/>
        </w:rPr>
        <w:t xml:space="preserve"> </w:t>
      </w:r>
      <w:r w:rsidRPr="00A65D5C">
        <w:rPr>
          <w:rStyle w:val="Hyperlink"/>
          <w:rFonts w:ascii="Times" w:hAnsi="Times"/>
          <w:b/>
          <w:bCs/>
        </w:rPr>
        <w:fldChar w:fldCharType="begin"/>
      </w:r>
      <w:r w:rsidRPr="00A65D5C">
        <w:rPr>
          <w:rStyle w:val="Hyperlink"/>
          <w:rFonts w:ascii="Times" w:hAnsi="Times"/>
          <w:b/>
          <w:bCs/>
        </w:rPr>
        <w:instrText xml:space="preserve"> HYPERLINK "https://ttu.blackboard.com/webapps/blackboard/execute/launcher?type=Course&amp;id=_53685_1&amp;url=" </w:instrText>
      </w:r>
      <w:r w:rsidRPr="00A65D5C">
        <w:rPr>
          <w:rStyle w:val="Hyperlink"/>
          <w:rFonts w:ascii="Times" w:hAnsi="Times"/>
          <w:b/>
          <w:bCs/>
        </w:rPr>
        <w:fldChar w:fldCharType="separate"/>
      </w:r>
    </w:p>
    <w:p w14:paraId="1161B1C2" w14:textId="77777777" w:rsidR="00F53F07" w:rsidRDefault="00017461" w:rsidP="00F53F07">
      <w:pPr>
        <w:pStyle w:val="ListParagraph"/>
        <w:ind w:left="0"/>
        <w:rPr>
          <w:rFonts w:ascii="Times" w:hAnsi="Times"/>
          <w:i/>
        </w:rPr>
      </w:pPr>
      <w:r w:rsidRPr="00A65D5C">
        <w:rPr>
          <w:rStyle w:val="Hyperlink"/>
          <w:rFonts w:ascii="Times" w:hAnsi="Times"/>
          <w:b/>
          <w:bCs/>
        </w:rPr>
        <w:fldChar w:fldCharType="end"/>
      </w:r>
    </w:p>
    <w:p w14:paraId="792AAC05" w14:textId="2796F51F" w:rsidR="00F53F07" w:rsidRPr="00A65D5C" w:rsidRDefault="00F53F07" w:rsidP="00F53F07">
      <w:pPr>
        <w:pStyle w:val="ListParagraph"/>
        <w:ind w:left="0"/>
        <w:rPr>
          <w:rFonts w:ascii="Times" w:hAnsi="Times"/>
        </w:rPr>
      </w:pPr>
      <w:r w:rsidRPr="00A65D5C">
        <w:rPr>
          <w:rFonts w:ascii="Times" w:hAnsi="Times"/>
          <w:i/>
        </w:rPr>
        <w:t xml:space="preserve">Course Overview: </w:t>
      </w:r>
      <w:r w:rsidRPr="00A65D5C">
        <w:rPr>
          <w:rFonts w:ascii="Times" w:hAnsi="Times"/>
        </w:rPr>
        <w:t xml:space="preserve">EPCE 5370 is a required course in both the School Counseling and Clinical Mental Health Program </w:t>
      </w:r>
      <w:r>
        <w:rPr>
          <w:rFonts w:ascii="Times" w:hAnsi="Times"/>
        </w:rPr>
        <w:t>and</w:t>
      </w:r>
      <w:r w:rsidRPr="00A65D5C">
        <w:rPr>
          <w:rFonts w:ascii="Times" w:hAnsi="Times"/>
        </w:rPr>
        <w:t xml:space="preserve"> engages students in the broad study of </w:t>
      </w:r>
      <w:r>
        <w:rPr>
          <w:rFonts w:ascii="Times" w:hAnsi="Times"/>
        </w:rPr>
        <w:t xml:space="preserve">counselor ethics, professional identity development, </w:t>
      </w:r>
      <w:r w:rsidRPr="00A65D5C">
        <w:rPr>
          <w:rFonts w:ascii="Times" w:hAnsi="Times"/>
        </w:rPr>
        <w:t>Professional School Counseling generally, and Texas specifically.</w:t>
      </w:r>
    </w:p>
    <w:p w14:paraId="6E4F3743" w14:textId="5F9C464A" w:rsidR="00017461" w:rsidRPr="00A65D5C" w:rsidRDefault="00017461" w:rsidP="004D764A">
      <w:pPr>
        <w:rPr>
          <w:rFonts w:ascii="Times" w:hAnsi="Times"/>
          <w:i/>
        </w:rPr>
      </w:pPr>
    </w:p>
    <w:p w14:paraId="2544F52C" w14:textId="1C35C454" w:rsidR="005B10F1" w:rsidRPr="00A65D5C" w:rsidRDefault="005B10F1" w:rsidP="00004CE7">
      <w:pPr>
        <w:rPr>
          <w:rFonts w:ascii="Times" w:hAnsi="Times"/>
        </w:rPr>
      </w:pPr>
      <w:r w:rsidRPr="00A65D5C">
        <w:rPr>
          <w:rFonts w:ascii="Times" w:hAnsi="Times"/>
          <w:i/>
        </w:rPr>
        <w:t>Course Description:</w:t>
      </w:r>
      <w:r w:rsidRPr="00A65D5C">
        <w:rPr>
          <w:rFonts w:ascii="Times" w:hAnsi="Times"/>
        </w:rPr>
        <w:t xml:space="preserve"> An investigation of legal and ethical issues in the counseling profession. Focus on schools and clinical mental health agencies.</w:t>
      </w:r>
    </w:p>
    <w:p w14:paraId="1666E7F5" w14:textId="78D6FF96" w:rsidR="005B10F1" w:rsidRDefault="005B10F1" w:rsidP="004D764A">
      <w:pPr>
        <w:rPr>
          <w:rFonts w:ascii="Times" w:hAnsi="Times"/>
        </w:rPr>
      </w:pPr>
    </w:p>
    <w:p w14:paraId="14160B6C" w14:textId="77777777" w:rsidR="00F53F07" w:rsidRPr="00A65D5C" w:rsidRDefault="00F53F07" w:rsidP="00F53F07">
      <w:pPr>
        <w:rPr>
          <w:rFonts w:ascii="Times" w:hAnsi="Times"/>
          <w:i/>
        </w:rPr>
      </w:pPr>
      <w:r w:rsidRPr="00A65D5C">
        <w:rPr>
          <w:rFonts w:ascii="Times" w:hAnsi="Times"/>
          <w:i/>
        </w:rPr>
        <w:t xml:space="preserve">Course Purpose: </w:t>
      </w:r>
    </w:p>
    <w:p w14:paraId="2CC0E037" w14:textId="77777777" w:rsidR="00F53F07" w:rsidRPr="00A65D5C" w:rsidRDefault="00F53F07" w:rsidP="00F53F07">
      <w:pPr>
        <w:rPr>
          <w:rFonts w:ascii="Times" w:hAnsi="Times"/>
        </w:rPr>
      </w:pPr>
      <w:r w:rsidRPr="00A65D5C">
        <w:rPr>
          <w:rFonts w:ascii="Times" w:hAnsi="Times"/>
          <w:color w:val="000000" w:themeColor="text1"/>
        </w:rPr>
        <w:t>This course is intended to provide an opportunity to understand the professional, ethical, and legal issues in counseling and licensure requirements.  It will assist students in learning the parameters of ethical practice, legal requirements, credentialing, supervision, and consultation. The specific requirements for school counseling and clinical counseling credentials and licensing in Texas will be reviewed. This class will assist in helping the student in making sound ethical decisions to improve the quality of care involved in the numerous types of helping relationships and to meet the challenges of the universal counseling profession for the 21</w:t>
      </w:r>
      <w:r w:rsidRPr="00A65D5C">
        <w:rPr>
          <w:rFonts w:ascii="Times" w:hAnsi="Times"/>
          <w:color w:val="000000" w:themeColor="text1"/>
          <w:vertAlign w:val="superscript"/>
        </w:rPr>
        <w:t>st</w:t>
      </w:r>
      <w:r w:rsidRPr="00A65D5C">
        <w:rPr>
          <w:rFonts w:ascii="Times" w:hAnsi="Times"/>
          <w:color w:val="000000" w:themeColor="text1"/>
        </w:rPr>
        <w:t xml:space="preserve"> Century.</w:t>
      </w:r>
      <w:r w:rsidRPr="00A65D5C">
        <w:rPr>
          <w:rFonts w:ascii="Times" w:hAnsi="Times"/>
        </w:rPr>
        <w:t xml:space="preserve"> </w:t>
      </w:r>
    </w:p>
    <w:p w14:paraId="2096DD46" w14:textId="77777777" w:rsidR="00EB2BD7" w:rsidRDefault="00EB2BD7" w:rsidP="00A65D5C">
      <w:pPr>
        <w:rPr>
          <w:rFonts w:ascii="Times" w:hAnsi="Times"/>
          <w:i/>
        </w:rPr>
      </w:pPr>
    </w:p>
    <w:p w14:paraId="3ECB85C8" w14:textId="77777777" w:rsidR="00EB2BD7" w:rsidRDefault="00EB2BD7" w:rsidP="00A65D5C">
      <w:pPr>
        <w:rPr>
          <w:rFonts w:ascii="Times" w:hAnsi="Times"/>
          <w:i/>
        </w:rPr>
      </w:pPr>
    </w:p>
    <w:p w14:paraId="55B0100E" w14:textId="56B37CE7" w:rsidR="00004CE7" w:rsidRPr="00A65D5C" w:rsidRDefault="00004CE7" w:rsidP="00A65D5C">
      <w:pPr>
        <w:rPr>
          <w:rFonts w:ascii="Times" w:hAnsi="Times"/>
          <w:i/>
        </w:rPr>
      </w:pPr>
      <w:r w:rsidRPr="00A65D5C">
        <w:rPr>
          <w:rFonts w:ascii="Times" w:hAnsi="Times"/>
          <w:i/>
        </w:rPr>
        <w:lastRenderedPageBreak/>
        <w:t>Course Goals:</w:t>
      </w:r>
    </w:p>
    <w:p w14:paraId="5E64CAF1" w14:textId="77777777" w:rsidR="00004CE7" w:rsidRPr="00A65D5C" w:rsidRDefault="00004CE7" w:rsidP="00A65D5C">
      <w:pPr>
        <w:pStyle w:val="ListParagraph"/>
        <w:numPr>
          <w:ilvl w:val="0"/>
          <w:numId w:val="23"/>
        </w:numPr>
        <w:autoSpaceDE w:val="0"/>
        <w:autoSpaceDN w:val="0"/>
        <w:adjustRightInd w:val="0"/>
        <w:spacing w:after="200" w:line="276" w:lineRule="auto"/>
        <w:rPr>
          <w:rFonts w:ascii="Times" w:hAnsi="Times"/>
        </w:rPr>
      </w:pPr>
      <w:r w:rsidRPr="00A65D5C">
        <w:rPr>
          <w:rFonts w:ascii="Times" w:hAnsi="Times"/>
          <w:bCs/>
        </w:rPr>
        <w:t>Apply knowledge of</w:t>
      </w:r>
      <w:r w:rsidRPr="00A65D5C">
        <w:rPr>
          <w:rFonts w:ascii="Times" w:hAnsi="Times"/>
          <w:b/>
          <w:bCs/>
        </w:rPr>
        <w:t xml:space="preserve"> </w:t>
      </w:r>
      <w:r w:rsidRPr="00A65D5C">
        <w:rPr>
          <w:rFonts w:ascii="Times" w:hAnsi="Times"/>
        </w:rPr>
        <w:t>ethical standards of professional organizations and credentialing bodies, and applications of ethical and legal considerations in professional counseling.</w:t>
      </w:r>
    </w:p>
    <w:p w14:paraId="5BCA61EE" w14:textId="44807ACB" w:rsidR="00004CE7" w:rsidRPr="00A65D5C" w:rsidRDefault="00004CE7" w:rsidP="00A65D5C">
      <w:pPr>
        <w:pStyle w:val="ListParagraph"/>
        <w:numPr>
          <w:ilvl w:val="0"/>
          <w:numId w:val="23"/>
        </w:numPr>
        <w:autoSpaceDE w:val="0"/>
        <w:autoSpaceDN w:val="0"/>
        <w:adjustRightInd w:val="0"/>
        <w:spacing w:after="200" w:line="276" w:lineRule="auto"/>
        <w:rPr>
          <w:rFonts w:ascii="Times" w:hAnsi="Times"/>
        </w:rPr>
      </w:pPr>
      <w:r w:rsidRPr="00A65D5C">
        <w:rPr>
          <w:rFonts w:ascii="Times" w:hAnsi="Times"/>
          <w:bCs/>
        </w:rPr>
        <w:t>Provide knowledge of</w:t>
      </w:r>
      <w:r w:rsidRPr="00A65D5C">
        <w:rPr>
          <w:rFonts w:ascii="Times" w:hAnsi="Times"/>
          <w:b/>
          <w:bCs/>
        </w:rPr>
        <w:t xml:space="preserve"> </w:t>
      </w:r>
      <w:r w:rsidRPr="00A65D5C">
        <w:rPr>
          <w:rFonts w:ascii="Times" w:hAnsi="Times"/>
        </w:rPr>
        <w:t>professional organizations, including membership benefits, activities, services to members, current issues (including the effects of public policy on counseling issues), and professional credentialing (including certification, licensure, accreditation, and</w:t>
      </w:r>
      <w:r w:rsidRPr="00A65D5C">
        <w:rPr>
          <w:rFonts w:ascii="Times" w:eastAsiaTheme="minorEastAsia" w:hAnsi="Times"/>
          <w:lang w:eastAsia="zh-TW"/>
        </w:rPr>
        <w:t xml:space="preserve"> </w:t>
      </w:r>
      <w:r w:rsidRPr="00A65D5C">
        <w:rPr>
          <w:rFonts w:ascii="Times" w:hAnsi="Times"/>
        </w:rPr>
        <w:t>practices and standards).</w:t>
      </w:r>
    </w:p>
    <w:p w14:paraId="0FF3A4B3" w14:textId="3B6D18B5" w:rsidR="00A65D5C" w:rsidRPr="00A65D5C" w:rsidRDefault="00A65D5C" w:rsidP="00A65D5C">
      <w:pPr>
        <w:pStyle w:val="ListParagraph"/>
        <w:numPr>
          <w:ilvl w:val="0"/>
          <w:numId w:val="23"/>
        </w:numPr>
        <w:autoSpaceDE w:val="0"/>
        <w:autoSpaceDN w:val="0"/>
        <w:adjustRightInd w:val="0"/>
        <w:spacing w:after="200" w:line="276" w:lineRule="auto"/>
        <w:rPr>
          <w:rFonts w:ascii="Times" w:hAnsi="Times"/>
        </w:rPr>
      </w:pPr>
      <w:r w:rsidRPr="00A65D5C">
        <w:rPr>
          <w:rFonts w:ascii="Times" w:hAnsi="Times"/>
        </w:rPr>
        <w:t>Develop knowledge in ethical decision making in any ethical or legal situation</w:t>
      </w:r>
    </w:p>
    <w:p w14:paraId="42EAC406" w14:textId="77777777" w:rsidR="00A65D5C" w:rsidRPr="00A65D5C" w:rsidRDefault="00A65D5C" w:rsidP="00A65D5C">
      <w:pPr>
        <w:pStyle w:val="ListParagraph"/>
        <w:numPr>
          <w:ilvl w:val="0"/>
          <w:numId w:val="23"/>
        </w:numPr>
        <w:autoSpaceDE w:val="0"/>
        <w:autoSpaceDN w:val="0"/>
        <w:adjustRightInd w:val="0"/>
        <w:spacing w:after="200" w:line="276" w:lineRule="auto"/>
        <w:rPr>
          <w:rFonts w:ascii="Times" w:hAnsi="Times"/>
        </w:rPr>
      </w:pPr>
      <w:r w:rsidRPr="00A65D5C">
        <w:rPr>
          <w:rFonts w:ascii="Times" w:hAnsi="Times"/>
        </w:rPr>
        <w:t>Recognize when an issue is ethical or legal</w:t>
      </w:r>
    </w:p>
    <w:p w14:paraId="0743C099" w14:textId="1DC14BF2" w:rsidR="00A65D5C" w:rsidRPr="00A65D5C" w:rsidRDefault="00A65D5C" w:rsidP="00A65D5C">
      <w:pPr>
        <w:pStyle w:val="ListParagraph"/>
        <w:numPr>
          <w:ilvl w:val="0"/>
          <w:numId w:val="23"/>
        </w:numPr>
        <w:autoSpaceDE w:val="0"/>
        <w:autoSpaceDN w:val="0"/>
        <w:adjustRightInd w:val="0"/>
        <w:spacing w:after="200" w:line="276" w:lineRule="auto"/>
        <w:rPr>
          <w:rFonts w:ascii="Times" w:hAnsi="Times"/>
        </w:rPr>
      </w:pPr>
      <w:r w:rsidRPr="00A65D5C">
        <w:rPr>
          <w:rFonts w:ascii="Times" w:hAnsi="Times"/>
        </w:rPr>
        <w:t xml:space="preserve">Understand the 4 torts of a negligence lawsuit - </w:t>
      </w:r>
      <w:r w:rsidRPr="00A65D5C">
        <w:rPr>
          <w:rFonts w:ascii="Times" w:hAnsi="Times" w:cs="Arial"/>
          <w:color w:val="222222"/>
          <w:shd w:val="clear" w:color="auto" w:fill="FFFFFF"/>
        </w:rPr>
        <w:t>duty, breach, proximate causation and injury</w:t>
      </w:r>
    </w:p>
    <w:p w14:paraId="563E2FBF" w14:textId="16CDED21" w:rsidR="00004CE7" w:rsidRPr="00F53F07" w:rsidRDefault="00F53F07" w:rsidP="004D764A">
      <w:pPr>
        <w:pStyle w:val="ListParagraph"/>
        <w:numPr>
          <w:ilvl w:val="0"/>
          <w:numId w:val="23"/>
        </w:numPr>
        <w:autoSpaceDE w:val="0"/>
        <w:autoSpaceDN w:val="0"/>
        <w:adjustRightInd w:val="0"/>
        <w:spacing w:after="200" w:line="276" w:lineRule="auto"/>
        <w:rPr>
          <w:rFonts w:ascii="Times" w:hAnsi="Times"/>
        </w:rPr>
      </w:pPr>
      <w:r>
        <w:rPr>
          <w:rFonts w:ascii="Times" w:hAnsi="Times"/>
        </w:rPr>
        <w:t>Understand the roles of counselors in educational and community/clinical settings.</w:t>
      </w:r>
    </w:p>
    <w:p w14:paraId="122C41C9" w14:textId="77777777" w:rsidR="00A65D5C" w:rsidRPr="00A65D5C" w:rsidRDefault="00A65D5C" w:rsidP="00965F64">
      <w:pPr>
        <w:pStyle w:val="ListParagraph"/>
        <w:ind w:left="0"/>
        <w:rPr>
          <w:rFonts w:ascii="Times" w:hAnsi="Times"/>
        </w:rPr>
      </w:pPr>
    </w:p>
    <w:p w14:paraId="2300F13F" w14:textId="77777777" w:rsidR="00A65D5C" w:rsidRPr="00A65D5C" w:rsidRDefault="005B10F1" w:rsidP="00965F64">
      <w:pPr>
        <w:pStyle w:val="ListParagraph"/>
        <w:ind w:left="0"/>
        <w:rPr>
          <w:rFonts w:ascii="Times" w:hAnsi="Times"/>
        </w:rPr>
      </w:pPr>
      <w:r w:rsidRPr="00A65D5C">
        <w:rPr>
          <w:rFonts w:ascii="Times" w:hAnsi="Times"/>
          <w:i/>
        </w:rPr>
        <w:t>Conceptual framework</w:t>
      </w:r>
      <w:r w:rsidR="00A65D5C" w:rsidRPr="00A65D5C">
        <w:rPr>
          <w:rFonts w:ascii="Times" w:hAnsi="Times"/>
          <w:i/>
        </w:rPr>
        <w:t>:</w:t>
      </w:r>
    </w:p>
    <w:p w14:paraId="6E0ECCB0" w14:textId="77777777" w:rsidR="00DD0858" w:rsidRDefault="005B10F1" w:rsidP="00F53F07">
      <w:pPr>
        <w:pStyle w:val="ListParagraph"/>
        <w:numPr>
          <w:ilvl w:val="0"/>
          <w:numId w:val="24"/>
        </w:numPr>
        <w:rPr>
          <w:rFonts w:ascii="Times" w:hAnsi="Times"/>
        </w:rPr>
      </w:pPr>
      <w:r w:rsidRPr="00A65D5C">
        <w:rPr>
          <w:rFonts w:ascii="Times" w:hAnsi="Times"/>
        </w:rPr>
        <w:t>EPCE 537</w:t>
      </w:r>
      <w:r w:rsidR="004D764A" w:rsidRPr="00A65D5C">
        <w:rPr>
          <w:rFonts w:ascii="Times" w:hAnsi="Times"/>
        </w:rPr>
        <w:t>0</w:t>
      </w:r>
      <w:r w:rsidRPr="00A65D5C">
        <w:rPr>
          <w:rFonts w:ascii="Times" w:hAnsi="Times"/>
        </w:rPr>
        <w:t xml:space="preserve"> is grounded in </w:t>
      </w:r>
      <w:r w:rsidRPr="00F53F07">
        <w:rPr>
          <w:rFonts w:ascii="Times" w:hAnsi="Times"/>
        </w:rPr>
        <w:t>CACREP standards</w:t>
      </w:r>
      <w:r w:rsidR="00F53F07">
        <w:rPr>
          <w:rFonts w:ascii="Times" w:hAnsi="Times"/>
        </w:rPr>
        <w:t>, that</w:t>
      </w:r>
      <w:r w:rsidRPr="00F53F07">
        <w:rPr>
          <w:rFonts w:ascii="Times" w:hAnsi="Times"/>
        </w:rPr>
        <w:t xml:space="preserve"> can be viewed at </w:t>
      </w:r>
      <w:hyperlink r:id="rId10" w:history="1">
        <w:r w:rsidRPr="00F53F07">
          <w:rPr>
            <w:rStyle w:val="Hyperlink"/>
            <w:rFonts w:ascii="Times" w:hAnsi="Times"/>
          </w:rPr>
          <w:t>http://www.cacrep.org/for-programs/2016-cacrep-standards/</w:t>
        </w:r>
      </w:hyperlink>
      <w:r w:rsidRPr="00F53F07">
        <w:rPr>
          <w:rFonts w:ascii="Times" w:hAnsi="Times"/>
        </w:rPr>
        <w:t xml:space="preserve"> </w:t>
      </w:r>
    </w:p>
    <w:p w14:paraId="618B4ACB" w14:textId="6C68082E" w:rsidR="005B10F1" w:rsidRPr="00F53F07" w:rsidRDefault="005B10F1" w:rsidP="00F53F07">
      <w:pPr>
        <w:pStyle w:val="ListParagraph"/>
        <w:numPr>
          <w:ilvl w:val="0"/>
          <w:numId w:val="24"/>
        </w:numPr>
        <w:rPr>
          <w:rFonts w:ascii="Times" w:hAnsi="Times"/>
        </w:rPr>
      </w:pPr>
      <w:r w:rsidRPr="00F53F07">
        <w:rPr>
          <w:rFonts w:ascii="Times" w:hAnsi="Times"/>
        </w:rPr>
        <w:t>CACREP stress</w:t>
      </w:r>
      <w:r w:rsidR="00F53F07">
        <w:rPr>
          <w:rFonts w:ascii="Times" w:hAnsi="Times"/>
        </w:rPr>
        <w:t>es</w:t>
      </w:r>
      <w:r w:rsidRPr="00F53F07">
        <w:rPr>
          <w:rFonts w:ascii="Times" w:hAnsi="Times"/>
        </w:rPr>
        <w:t xml:space="preserve"> the importance of professional ethics/values as well as skills and knowledge in the use of technology and a commitment to multicultural competence and awareness.</w:t>
      </w:r>
    </w:p>
    <w:p w14:paraId="0A3A9E99" w14:textId="77777777" w:rsidR="005B10F1" w:rsidRPr="00A65D5C" w:rsidRDefault="005B10F1" w:rsidP="00184606">
      <w:pPr>
        <w:pStyle w:val="ListParagraph"/>
        <w:numPr>
          <w:ilvl w:val="1"/>
          <w:numId w:val="26"/>
        </w:numPr>
        <w:ind w:left="1080"/>
        <w:rPr>
          <w:rFonts w:ascii="Times" w:hAnsi="Times"/>
        </w:rPr>
      </w:pPr>
      <w:r w:rsidRPr="00A65D5C">
        <w:rPr>
          <w:rFonts w:ascii="Times" w:hAnsi="Times"/>
        </w:rPr>
        <w:t>You will develop higher-level skills and products.  Learning outcomes in this course will still include knowledge and reasoning, but these will serve as prerequisites to higher level skill and product competencies you will develop.</w:t>
      </w:r>
    </w:p>
    <w:p w14:paraId="53581F54" w14:textId="77777777" w:rsidR="00F53F07" w:rsidRDefault="005B10F1" w:rsidP="00184606">
      <w:pPr>
        <w:pStyle w:val="ListParagraph"/>
        <w:numPr>
          <w:ilvl w:val="1"/>
          <w:numId w:val="26"/>
        </w:numPr>
        <w:ind w:left="1080"/>
        <w:rPr>
          <w:rFonts w:ascii="Times" w:hAnsi="Times"/>
        </w:rPr>
      </w:pPr>
      <w:r w:rsidRPr="00A65D5C">
        <w:rPr>
          <w:rFonts w:ascii="Times" w:hAnsi="Times"/>
        </w:rPr>
        <w:t xml:space="preserve">You will learn what is valued by employers and counseling professionals.  State and national standards (i.e. </w:t>
      </w:r>
      <w:r w:rsidR="004D764A" w:rsidRPr="00A65D5C">
        <w:rPr>
          <w:rFonts w:ascii="Times" w:hAnsi="Times"/>
        </w:rPr>
        <w:t>Texas Counseling</w:t>
      </w:r>
      <w:r w:rsidRPr="00A65D5C">
        <w:rPr>
          <w:rFonts w:ascii="Times" w:hAnsi="Times"/>
        </w:rPr>
        <w:t xml:space="preserve"> Model, advocacy competencies, codes of ethics), CACREP accreditation standards (2016), professional literature, a variety of focus groups, and counseling supervisors/employers were all involved in determining the learning outcomes for this course.</w:t>
      </w:r>
    </w:p>
    <w:p w14:paraId="02FA7C92" w14:textId="77777777" w:rsidR="00F53F07" w:rsidRDefault="005B10F1" w:rsidP="00184606">
      <w:pPr>
        <w:pStyle w:val="ListParagraph"/>
        <w:numPr>
          <w:ilvl w:val="1"/>
          <w:numId w:val="26"/>
        </w:numPr>
        <w:ind w:left="1080"/>
        <w:rPr>
          <w:rFonts w:ascii="Times" w:hAnsi="Times"/>
        </w:rPr>
      </w:pPr>
      <w:r w:rsidRPr="00F53F07">
        <w:rPr>
          <w:rFonts w:ascii="Times" w:hAnsi="Times"/>
        </w:rPr>
        <w:t xml:space="preserve">Instruction will be connected to improved beneficence within the profession as well as positive outcomes of clients/students you will be counseling.  </w:t>
      </w:r>
    </w:p>
    <w:p w14:paraId="6743A561" w14:textId="77777777" w:rsidR="00F53F07" w:rsidRDefault="005B10F1" w:rsidP="00184606">
      <w:pPr>
        <w:pStyle w:val="ListParagraph"/>
        <w:numPr>
          <w:ilvl w:val="1"/>
          <w:numId w:val="26"/>
        </w:numPr>
        <w:ind w:left="1080"/>
        <w:rPr>
          <w:rFonts w:ascii="Times" w:hAnsi="Times"/>
        </w:rPr>
      </w:pPr>
      <w:r w:rsidRPr="00F53F07">
        <w:rPr>
          <w:rFonts w:ascii="Times" w:hAnsi="Times"/>
        </w:rPr>
        <w:t>You will learn to use technology in innovative ways.</w:t>
      </w:r>
    </w:p>
    <w:p w14:paraId="0031431E" w14:textId="7C47BDA7" w:rsidR="005B10F1" w:rsidRPr="00F53F07" w:rsidRDefault="005B10F1" w:rsidP="00184606">
      <w:pPr>
        <w:pStyle w:val="ListParagraph"/>
        <w:numPr>
          <w:ilvl w:val="1"/>
          <w:numId w:val="26"/>
        </w:numPr>
        <w:ind w:left="1080"/>
        <w:rPr>
          <w:rFonts w:ascii="Times" w:hAnsi="Times"/>
        </w:rPr>
      </w:pPr>
      <w:r w:rsidRPr="00F53F07">
        <w:rPr>
          <w:rFonts w:ascii="Times" w:hAnsi="Times"/>
        </w:rPr>
        <w:t>This course does not stand alone, but is part of an integrated program that has well-articulated and distinctive outcomes.</w:t>
      </w:r>
    </w:p>
    <w:p w14:paraId="7C9E036B" w14:textId="77777777" w:rsidR="00F53F07" w:rsidRPr="00A65D5C" w:rsidRDefault="00F53F07" w:rsidP="00F53F07">
      <w:pPr>
        <w:rPr>
          <w:rFonts w:ascii="Times" w:hAnsi="Times"/>
        </w:rPr>
      </w:pPr>
    </w:p>
    <w:p w14:paraId="54F6100A" w14:textId="77777777" w:rsidR="00F53F07" w:rsidRPr="00A65D5C" w:rsidRDefault="00F53F07" w:rsidP="00F53F07">
      <w:pPr>
        <w:rPr>
          <w:rFonts w:ascii="Times" w:hAnsi="Times"/>
          <w:i/>
        </w:rPr>
      </w:pPr>
      <w:r w:rsidRPr="00A65D5C">
        <w:rPr>
          <w:rFonts w:ascii="Times" w:hAnsi="Times"/>
          <w:i/>
        </w:rPr>
        <w:t>Course Materials:</w:t>
      </w:r>
    </w:p>
    <w:p w14:paraId="1A1F6584" w14:textId="77777777" w:rsidR="00F53F07" w:rsidRDefault="00F53F07" w:rsidP="00F53F07">
      <w:pPr>
        <w:rPr>
          <w:rFonts w:ascii="Times" w:hAnsi="Times"/>
        </w:rPr>
        <w:sectPr w:rsidR="00F53F07" w:rsidSect="004D764A">
          <w:headerReference w:type="even" r:id="rId11"/>
          <w:headerReference w:type="default" r:id="rId12"/>
          <w:pgSz w:w="12240" w:h="15840"/>
          <w:pgMar w:top="1440" w:right="1440" w:bottom="1440" w:left="1440" w:header="720" w:footer="720" w:gutter="0"/>
          <w:cols w:space="720"/>
          <w:docGrid w:linePitch="360"/>
        </w:sectPr>
      </w:pPr>
    </w:p>
    <w:p w14:paraId="7ED22652" w14:textId="0E9F8E36" w:rsidR="00F53F07" w:rsidRPr="00A65D5C" w:rsidRDefault="00F53F07" w:rsidP="00F53F07">
      <w:pPr>
        <w:rPr>
          <w:rFonts w:ascii="Times" w:hAnsi="Times"/>
        </w:rPr>
      </w:pPr>
      <w:r w:rsidRPr="00A65D5C">
        <w:rPr>
          <w:rFonts w:ascii="Times" w:hAnsi="Times"/>
        </w:rPr>
        <w:t>Texas Administrative Code</w:t>
      </w:r>
    </w:p>
    <w:p w14:paraId="5F151E0F" w14:textId="77777777" w:rsidR="00F53F07" w:rsidRPr="00A65D5C" w:rsidRDefault="00F53F07" w:rsidP="00F53F07">
      <w:pPr>
        <w:rPr>
          <w:rFonts w:ascii="Times" w:hAnsi="Times"/>
        </w:rPr>
      </w:pPr>
      <w:r w:rsidRPr="00A65D5C">
        <w:rPr>
          <w:rFonts w:ascii="Times" w:hAnsi="Times"/>
        </w:rPr>
        <w:t>Texas Family Code</w:t>
      </w:r>
    </w:p>
    <w:p w14:paraId="482F1278" w14:textId="77777777" w:rsidR="00F53F07" w:rsidRPr="00A65D5C" w:rsidRDefault="00F53F07" w:rsidP="00F53F07">
      <w:pPr>
        <w:rPr>
          <w:rFonts w:ascii="Times" w:hAnsi="Times"/>
        </w:rPr>
      </w:pPr>
      <w:r w:rsidRPr="00A65D5C">
        <w:rPr>
          <w:rFonts w:ascii="Times" w:hAnsi="Times"/>
        </w:rPr>
        <w:t>Texas Education Code</w:t>
      </w:r>
    </w:p>
    <w:p w14:paraId="50E46A72" w14:textId="77777777" w:rsidR="00F53F07" w:rsidRPr="00A65D5C" w:rsidRDefault="00F53F07" w:rsidP="00F53F07">
      <w:pPr>
        <w:rPr>
          <w:rFonts w:ascii="Times" w:hAnsi="Times"/>
        </w:rPr>
      </w:pPr>
      <w:r w:rsidRPr="00A65D5C">
        <w:rPr>
          <w:rFonts w:ascii="Times" w:hAnsi="Times"/>
        </w:rPr>
        <w:t>Texas Educator Code of Ethics</w:t>
      </w:r>
    </w:p>
    <w:p w14:paraId="65D483FC" w14:textId="77777777" w:rsidR="00F53F07" w:rsidRPr="00A65D5C" w:rsidRDefault="00F53F07" w:rsidP="00F53F07">
      <w:pPr>
        <w:rPr>
          <w:rFonts w:ascii="Times" w:hAnsi="Times"/>
        </w:rPr>
      </w:pPr>
      <w:r w:rsidRPr="00A65D5C">
        <w:rPr>
          <w:rFonts w:ascii="Times" w:hAnsi="Times"/>
        </w:rPr>
        <w:t>American Counseling Association Code of Ethics</w:t>
      </w:r>
    </w:p>
    <w:p w14:paraId="24D83BF5" w14:textId="77777777" w:rsidR="00F53F07" w:rsidRPr="00A65D5C" w:rsidRDefault="00F53F07" w:rsidP="00F53F07">
      <w:pPr>
        <w:rPr>
          <w:rFonts w:ascii="Times" w:hAnsi="Times"/>
        </w:rPr>
      </w:pPr>
      <w:r w:rsidRPr="00A65D5C">
        <w:rPr>
          <w:rFonts w:ascii="Times" w:hAnsi="Times"/>
        </w:rPr>
        <w:t>American School Counseling Association Ethical Standards</w:t>
      </w:r>
    </w:p>
    <w:p w14:paraId="1680DE94" w14:textId="77777777" w:rsidR="00F53F07" w:rsidRPr="00A65D5C" w:rsidRDefault="00F53F07" w:rsidP="00F53F07">
      <w:pPr>
        <w:rPr>
          <w:rFonts w:ascii="Times" w:hAnsi="Times"/>
        </w:rPr>
      </w:pPr>
      <w:r w:rsidRPr="00A65D5C">
        <w:rPr>
          <w:rFonts w:ascii="Times" w:hAnsi="Times"/>
        </w:rPr>
        <w:t>CACREP Standards</w:t>
      </w:r>
    </w:p>
    <w:p w14:paraId="68E78C8F" w14:textId="77777777" w:rsidR="00F53F07" w:rsidRPr="00A65D5C" w:rsidRDefault="00F53F07" w:rsidP="00F53F07">
      <w:pPr>
        <w:rPr>
          <w:rFonts w:ascii="Times" w:hAnsi="Times"/>
        </w:rPr>
      </w:pPr>
      <w:r w:rsidRPr="00A65D5C">
        <w:rPr>
          <w:rFonts w:ascii="Times" w:hAnsi="Times"/>
        </w:rPr>
        <w:t>ASCA Materials</w:t>
      </w:r>
    </w:p>
    <w:p w14:paraId="16083E04" w14:textId="46035D08" w:rsidR="00F53F07" w:rsidRPr="00A65D5C" w:rsidRDefault="00F53F07" w:rsidP="00F53F07">
      <w:pPr>
        <w:rPr>
          <w:rFonts w:ascii="Times" w:hAnsi="Times"/>
        </w:rPr>
      </w:pPr>
      <w:r w:rsidRPr="00A65D5C">
        <w:rPr>
          <w:rFonts w:ascii="Times" w:hAnsi="Times"/>
        </w:rPr>
        <w:t xml:space="preserve">Higher Education Coordinating Board </w:t>
      </w:r>
    </w:p>
    <w:p w14:paraId="553FE0CA" w14:textId="77777777" w:rsidR="00F53F07" w:rsidRPr="00A65D5C" w:rsidRDefault="00F53F07" w:rsidP="00F53F07">
      <w:pPr>
        <w:rPr>
          <w:rFonts w:ascii="Times" w:hAnsi="Times"/>
        </w:rPr>
      </w:pPr>
      <w:r w:rsidRPr="00A65D5C">
        <w:rPr>
          <w:rFonts w:ascii="Times" w:hAnsi="Times"/>
        </w:rPr>
        <w:t>Needs Assessment</w:t>
      </w:r>
    </w:p>
    <w:p w14:paraId="5648E844" w14:textId="77777777" w:rsidR="00F53F07" w:rsidRDefault="00F53F07">
      <w:pPr>
        <w:rPr>
          <w:rFonts w:ascii="Times" w:hAnsi="Times"/>
        </w:rPr>
        <w:sectPr w:rsidR="00F53F07" w:rsidSect="00F53F07">
          <w:type w:val="continuous"/>
          <w:pgSz w:w="12240" w:h="15840"/>
          <w:pgMar w:top="1440" w:right="1440" w:bottom="1440" w:left="1440" w:header="720" w:footer="720" w:gutter="0"/>
          <w:cols w:num="2" w:space="720"/>
          <w:docGrid w:linePitch="360"/>
        </w:sectPr>
      </w:pPr>
    </w:p>
    <w:p w14:paraId="00F3857A" w14:textId="77777777" w:rsidR="00184606" w:rsidRDefault="00184606">
      <w:pPr>
        <w:rPr>
          <w:rFonts w:ascii="Times" w:hAnsi="Times"/>
        </w:rPr>
      </w:pPr>
      <w:r>
        <w:rPr>
          <w:rFonts w:ascii="Times" w:hAnsi="Times"/>
        </w:rPr>
        <w:br w:type="page"/>
      </w:r>
    </w:p>
    <w:p w14:paraId="5E1666D6" w14:textId="1152FDDC" w:rsidR="00F53F07" w:rsidRDefault="009758FC" w:rsidP="00EB2BD7">
      <w:pPr>
        <w:jc w:val="center"/>
        <w:rPr>
          <w:rFonts w:ascii="Times" w:hAnsi="Times"/>
        </w:rPr>
      </w:pPr>
      <w:hyperlink r:id="rId13" w:history="1">
        <w:r w:rsidR="00F53F07" w:rsidRPr="00EB2BD7">
          <w:rPr>
            <w:rStyle w:val="Hyperlink"/>
            <w:rFonts w:ascii="Times" w:hAnsi="Times"/>
          </w:rPr>
          <w:t>The Council for Accreditation of Counseling and Related Educational Programs</w:t>
        </w:r>
        <w:r w:rsidR="00EB2BD7" w:rsidRPr="00EB2BD7">
          <w:rPr>
            <w:rStyle w:val="Hyperlink"/>
            <w:rFonts w:ascii="Times" w:hAnsi="Times"/>
          </w:rPr>
          <w:t xml:space="preserve"> - </w:t>
        </w:r>
        <w:r w:rsidR="00F53F07" w:rsidRPr="00EB2BD7">
          <w:rPr>
            <w:rStyle w:val="Hyperlink"/>
            <w:rFonts w:ascii="Times" w:hAnsi="Times"/>
          </w:rPr>
          <w:t>CACREP</w:t>
        </w:r>
      </w:hyperlink>
    </w:p>
    <w:p w14:paraId="6368C5D6" w14:textId="7B788150" w:rsidR="00EB2BD7" w:rsidRDefault="00DA05C0" w:rsidP="00FB271B">
      <w:pPr>
        <w:pStyle w:val="Default"/>
        <w:jc w:val="center"/>
        <w:rPr>
          <w:rFonts w:ascii="Times" w:hAnsi="Times"/>
          <w:b/>
          <w:bCs/>
          <w:color w:val="000000" w:themeColor="text1"/>
        </w:rPr>
      </w:pPr>
      <w:r>
        <w:rPr>
          <w:rFonts w:ascii="Times" w:hAnsi="Times"/>
          <w:b/>
          <w:bCs/>
          <w:color w:val="000000" w:themeColor="text1"/>
        </w:rPr>
        <w:t>The following CACREP standards are addressed in EPCE 5370</w:t>
      </w:r>
    </w:p>
    <w:p w14:paraId="523F811B" w14:textId="6948C1F9" w:rsidR="00DA05C0" w:rsidRDefault="00DA05C0" w:rsidP="00723A5A">
      <w:pPr>
        <w:pStyle w:val="Default"/>
        <w:rPr>
          <w:rFonts w:ascii="Times" w:hAnsi="Times"/>
          <w:b/>
          <w:bCs/>
          <w:color w:val="000000" w:themeColor="text1"/>
        </w:rPr>
      </w:pPr>
    </w:p>
    <w:p w14:paraId="55CDE704" w14:textId="1419B5FA" w:rsidR="00DA05C0" w:rsidRPr="00DA05C0" w:rsidRDefault="00DA05C0" w:rsidP="00DA05C0">
      <w:r>
        <w:t>Section 2: Professional Counseling Identity</w:t>
      </w:r>
    </w:p>
    <w:p w14:paraId="4B0A48E6" w14:textId="77777777" w:rsidR="00723A5A" w:rsidRDefault="00DA05C0" w:rsidP="00723A5A">
      <w:pPr>
        <w:widowControl w:val="0"/>
        <w:tabs>
          <w:tab w:val="left" w:pos="821"/>
        </w:tabs>
        <w:autoSpaceDE w:val="0"/>
        <w:autoSpaceDN w:val="0"/>
        <w:spacing w:before="121"/>
      </w:pPr>
      <w:r w:rsidRPr="00723A5A">
        <w:rPr>
          <w:sz w:val="23"/>
          <w:szCs w:val="23"/>
        </w:rPr>
        <w:t>1.</w:t>
      </w:r>
      <w:r w:rsidR="00723A5A" w:rsidRPr="00723A5A">
        <w:rPr>
          <w:sz w:val="23"/>
          <w:szCs w:val="23"/>
        </w:rPr>
        <w:t xml:space="preserve"> </w:t>
      </w:r>
      <w:hyperlink w:anchor="_bookmark18" w:history="1">
        <w:r w:rsidR="00723A5A">
          <w:t>PROFESSIONAL COUNSELING ORIENTATION AND ETHICAL</w:t>
        </w:r>
        <w:r w:rsidR="00723A5A" w:rsidRPr="00723A5A">
          <w:rPr>
            <w:spacing w:val="-11"/>
          </w:rPr>
          <w:t xml:space="preserve"> </w:t>
        </w:r>
        <w:r w:rsidR="00723A5A">
          <w:t>PRACTICE</w:t>
        </w:r>
      </w:hyperlink>
    </w:p>
    <w:p w14:paraId="35747044" w14:textId="4B7FA385" w:rsidR="00723A5A" w:rsidRPr="007A0C31" w:rsidRDefault="00723A5A" w:rsidP="00723A5A">
      <w:pPr>
        <w:pStyle w:val="Default"/>
      </w:pPr>
      <w:r>
        <w:rPr>
          <w:sz w:val="23"/>
          <w:szCs w:val="23"/>
        </w:rPr>
        <w:t xml:space="preserve">F. The eight common core areas represent the foundational knowledge required of </w:t>
      </w:r>
      <w:r>
        <w:rPr>
          <w:i/>
          <w:iCs/>
          <w:sz w:val="23"/>
          <w:szCs w:val="23"/>
        </w:rPr>
        <w:t xml:space="preserve">all </w:t>
      </w:r>
      <w:r>
        <w:rPr>
          <w:sz w:val="23"/>
          <w:szCs w:val="23"/>
        </w:rPr>
        <w:t xml:space="preserve">entry-level counselor education graduates. </w:t>
      </w:r>
    </w:p>
    <w:p w14:paraId="26982911" w14:textId="77777777" w:rsidR="00DA05C0" w:rsidRDefault="00DA05C0" w:rsidP="00723A5A">
      <w:pPr>
        <w:pStyle w:val="Default"/>
        <w:ind w:left="720"/>
        <w:rPr>
          <w:sz w:val="23"/>
          <w:szCs w:val="23"/>
        </w:rPr>
      </w:pPr>
      <w:r>
        <w:rPr>
          <w:sz w:val="23"/>
          <w:szCs w:val="23"/>
        </w:rPr>
        <w:t>c.</w:t>
      </w:r>
      <w:r w:rsidRPr="007A0C31">
        <w:t xml:space="preserve"> </w:t>
      </w:r>
      <w:r>
        <w:rPr>
          <w:sz w:val="23"/>
          <w:szCs w:val="23"/>
        </w:rPr>
        <w:t>counselors’ roles and responsibilities as members of interdisciplinary community</w:t>
      </w:r>
    </w:p>
    <w:p w14:paraId="366C4AB7" w14:textId="77777777" w:rsidR="00DA05C0" w:rsidRDefault="00DA05C0" w:rsidP="00DA05C0">
      <w:pPr>
        <w:pStyle w:val="Default"/>
        <w:ind w:left="720" w:firstLine="720"/>
        <w:rPr>
          <w:sz w:val="23"/>
          <w:szCs w:val="23"/>
        </w:rPr>
      </w:pPr>
      <w:r>
        <w:rPr>
          <w:sz w:val="23"/>
          <w:szCs w:val="23"/>
        </w:rPr>
        <w:t xml:space="preserve">outreach and emergency management response teams </w:t>
      </w:r>
    </w:p>
    <w:p w14:paraId="5DD30FC3" w14:textId="77777777" w:rsidR="00723A5A" w:rsidRDefault="00DA05C0" w:rsidP="00723A5A">
      <w:pPr>
        <w:pStyle w:val="Default"/>
        <w:ind w:left="720"/>
        <w:rPr>
          <w:sz w:val="23"/>
          <w:szCs w:val="23"/>
        </w:rPr>
      </w:pPr>
      <w:r>
        <w:rPr>
          <w:sz w:val="23"/>
          <w:szCs w:val="23"/>
        </w:rPr>
        <w:t xml:space="preserve">d. the role and process of the professional counselor advocating on behalf of the </w:t>
      </w:r>
    </w:p>
    <w:p w14:paraId="737B2AA4" w14:textId="4F03BF69" w:rsidR="00DA05C0" w:rsidRDefault="00DA05C0" w:rsidP="00723A5A">
      <w:pPr>
        <w:pStyle w:val="Default"/>
        <w:ind w:left="720" w:firstLine="720"/>
        <w:rPr>
          <w:sz w:val="23"/>
          <w:szCs w:val="23"/>
        </w:rPr>
      </w:pPr>
      <w:r>
        <w:rPr>
          <w:sz w:val="23"/>
          <w:szCs w:val="23"/>
        </w:rPr>
        <w:t xml:space="preserve">profession </w:t>
      </w:r>
    </w:p>
    <w:p w14:paraId="65EDD57E" w14:textId="77777777" w:rsidR="00723A5A" w:rsidRDefault="00DA05C0" w:rsidP="00723A5A">
      <w:pPr>
        <w:pStyle w:val="Default"/>
        <w:ind w:firstLine="720"/>
        <w:rPr>
          <w:sz w:val="23"/>
          <w:szCs w:val="23"/>
        </w:rPr>
      </w:pPr>
      <w:r>
        <w:rPr>
          <w:sz w:val="23"/>
          <w:szCs w:val="23"/>
        </w:rPr>
        <w:t xml:space="preserve">i. ethical standards of professional counseling organizations and credentialing bodies, </w:t>
      </w:r>
    </w:p>
    <w:p w14:paraId="571FBF73" w14:textId="051085E8" w:rsidR="00DA05C0" w:rsidRDefault="00DA05C0" w:rsidP="00723A5A">
      <w:pPr>
        <w:pStyle w:val="Default"/>
        <w:ind w:left="720" w:firstLine="720"/>
        <w:rPr>
          <w:sz w:val="23"/>
          <w:szCs w:val="23"/>
        </w:rPr>
      </w:pPr>
      <w:r>
        <w:rPr>
          <w:sz w:val="23"/>
          <w:szCs w:val="23"/>
        </w:rPr>
        <w:t xml:space="preserve">and applications of ethical and legal considerations in professional counseling </w:t>
      </w:r>
    </w:p>
    <w:p w14:paraId="780091F0" w14:textId="77777777" w:rsidR="00DA05C0" w:rsidRDefault="00DA05C0" w:rsidP="00723A5A">
      <w:pPr>
        <w:pStyle w:val="Default"/>
        <w:ind w:firstLine="720"/>
      </w:pPr>
      <w:r w:rsidRPr="007A0C31">
        <w:rPr>
          <w:sz w:val="23"/>
          <w:szCs w:val="23"/>
        </w:rPr>
        <w:t xml:space="preserve">j. </w:t>
      </w:r>
      <w:r w:rsidRPr="007A0C31">
        <w:t>technology’s impact on the counseling</w:t>
      </w:r>
      <w:r w:rsidRPr="007A0C31">
        <w:rPr>
          <w:spacing w:val="-6"/>
        </w:rPr>
        <w:t xml:space="preserve"> </w:t>
      </w:r>
      <w:r w:rsidRPr="007A0C31">
        <w:t>profession</w:t>
      </w:r>
    </w:p>
    <w:p w14:paraId="27464D24" w14:textId="7D6242CC" w:rsidR="00DA05C0" w:rsidRPr="00DD0858" w:rsidRDefault="00DA05C0" w:rsidP="00DD0858">
      <w:pPr>
        <w:pStyle w:val="Default"/>
        <w:ind w:firstLine="720"/>
      </w:pPr>
      <w:r w:rsidRPr="007A0C31">
        <w:rPr>
          <w:sz w:val="23"/>
          <w:szCs w:val="23"/>
        </w:rPr>
        <w:t xml:space="preserve">l. </w:t>
      </w:r>
      <w:r w:rsidRPr="007A0C31">
        <w:t>self-care strategies appropriate to the counselor</w:t>
      </w:r>
      <w:r w:rsidRPr="007A0C31">
        <w:rPr>
          <w:spacing w:val="-4"/>
        </w:rPr>
        <w:t xml:space="preserve"> </w:t>
      </w:r>
      <w:r w:rsidRPr="007A0C31">
        <w:t>role</w:t>
      </w:r>
    </w:p>
    <w:p w14:paraId="5311733D" w14:textId="77777777" w:rsidR="00DD0858" w:rsidRDefault="00DD0858" w:rsidP="00DA05C0">
      <w:pPr>
        <w:pStyle w:val="Default"/>
        <w:rPr>
          <w:rFonts w:ascii="Times" w:hAnsi="Times"/>
          <w:bCs/>
          <w:color w:val="000000" w:themeColor="text1"/>
        </w:rPr>
      </w:pPr>
    </w:p>
    <w:p w14:paraId="657DD21F" w14:textId="3701A80F" w:rsidR="00184606" w:rsidRPr="00DA05C0" w:rsidRDefault="00DA05C0" w:rsidP="00DA05C0">
      <w:pPr>
        <w:pStyle w:val="Default"/>
        <w:rPr>
          <w:rFonts w:ascii="Times" w:hAnsi="Times"/>
          <w:bCs/>
          <w:color w:val="000000" w:themeColor="text1"/>
        </w:rPr>
      </w:pPr>
      <w:r w:rsidRPr="00DA05C0">
        <w:rPr>
          <w:rFonts w:ascii="Times" w:hAnsi="Times"/>
          <w:bCs/>
          <w:color w:val="000000" w:themeColor="text1"/>
        </w:rPr>
        <w:t xml:space="preserve">Section 5: </w:t>
      </w:r>
      <w:r w:rsidR="001C2D81" w:rsidRPr="001C2D81">
        <w:rPr>
          <w:rFonts w:ascii="Times" w:hAnsi="Times"/>
          <w:bCs/>
          <w:color w:val="000000" w:themeColor="text1"/>
        </w:rPr>
        <w:t>E</w:t>
      </w:r>
      <w:r w:rsidRPr="001C2D81">
        <w:rPr>
          <w:rFonts w:ascii="Times" w:hAnsi="Times"/>
          <w:bCs/>
          <w:color w:val="000000" w:themeColor="text1"/>
        </w:rPr>
        <w:t>ntry-level specialty areas</w:t>
      </w:r>
    </w:p>
    <w:p w14:paraId="26F2D5D7" w14:textId="3DA98678" w:rsidR="00184606" w:rsidRPr="00DA05C0" w:rsidRDefault="00DA05C0" w:rsidP="00FB271B">
      <w:pPr>
        <w:pStyle w:val="Default"/>
        <w:rPr>
          <w:rFonts w:ascii="Times" w:hAnsi="Times"/>
          <w:color w:val="000000" w:themeColor="text1"/>
        </w:rPr>
      </w:pPr>
      <w:r w:rsidRPr="00DA05C0">
        <w:rPr>
          <w:rFonts w:ascii="Times" w:hAnsi="Times"/>
          <w:bCs/>
          <w:color w:val="000000" w:themeColor="text1"/>
        </w:rPr>
        <w:t xml:space="preserve">G. School counseling </w:t>
      </w:r>
    </w:p>
    <w:p w14:paraId="4D026622" w14:textId="7AB1091E" w:rsidR="00184606" w:rsidRPr="00FB271B" w:rsidRDefault="00184606" w:rsidP="00FB271B">
      <w:pPr>
        <w:pStyle w:val="Default"/>
        <w:rPr>
          <w:rFonts w:ascii="Times" w:hAnsi="Times" w:cs="Times New Roman"/>
          <w:sz w:val="23"/>
          <w:szCs w:val="23"/>
        </w:rPr>
      </w:pPr>
      <w:r w:rsidRPr="00FB271B">
        <w:rPr>
          <w:rFonts w:ascii="Times" w:hAnsi="Times" w:cs="Times New Roman"/>
          <w:sz w:val="23"/>
          <w:szCs w:val="23"/>
        </w:rPr>
        <w:t xml:space="preserve">Students who are preparing to specialize as school counselors will demonstrate the professional knowledge and skills necessary to promote the academic, career, and personal/social development of all P–12 students through data-informed school counseling programs. </w:t>
      </w:r>
    </w:p>
    <w:p w14:paraId="14B1C65A" w14:textId="77777777" w:rsidR="00184606" w:rsidRPr="00FB271B" w:rsidRDefault="00184606" w:rsidP="00FB271B">
      <w:pPr>
        <w:pStyle w:val="Default"/>
        <w:rPr>
          <w:rFonts w:ascii="Times" w:hAnsi="Times" w:cs="Times New Roman"/>
          <w:sz w:val="23"/>
          <w:szCs w:val="23"/>
        </w:rPr>
      </w:pPr>
      <w:r w:rsidRPr="00FB271B">
        <w:rPr>
          <w:rFonts w:ascii="Times" w:hAnsi="Times" w:cs="Times New Roman"/>
          <w:sz w:val="23"/>
          <w:szCs w:val="23"/>
        </w:rPr>
        <w:t xml:space="preserve">2. CONTEXTUAL DIMENSIONS </w:t>
      </w:r>
    </w:p>
    <w:p w14:paraId="03131C60" w14:textId="550DC2CE" w:rsidR="00184606" w:rsidRPr="00FB271B" w:rsidRDefault="00184606" w:rsidP="00FB271B">
      <w:pPr>
        <w:pStyle w:val="Default"/>
        <w:ind w:firstLine="720"/>
        <w:rPr>
          <w:rFonts w:ascii="Times" w:hAnsi="Times" w:cs="Times New Roman"/>
          <w:sz w:val="23"/>
          <w:szCs w:val="23"/>
        </w:rPr>
      </w:pPr>
      <w:r w:rsidRPr="00FB271B">
        <w:rPr>
          <w:rFonts w:ascii="Times" w:hAnsi="Times" w:cs="Times New Roman"/>
          <w:sz w:val="23"/>
          <w:szCs w:val="23"/>
        </w:rPr>
        <w:t>a. school counselor roles as leaders, advocates, and systems change agents in P-12</w:t>
      </w:r>
      <w:r w:rsidR="00FB271B">
        <w:rPr>
          <w:rFonts w:ascii="Times" w:hAnsi="Times" w:cs="Times New Roman"/>
          <w:sz w:val="23"/>
          <w:szCs w:val="23"/>
        </w:rPr>
        <w:t xml:space="preserve"> </w:t>
      </w:r>
      <w:r w:rsidRPr="00FB271B">
        <w:rPr>
          <w:rFonts w:ascii="Times" w:hAnsi="Times" w:cs="Times New Roman"/>
          <w:sz w:val="23"/>
          <w:szCs w:val="23"/>
        </w:rPr>
        <w:t>schools</w:t>
      </w:r>
    </w:p>
    <w:p w14:paraId="62F9EA91" w14:textId="77777777" w:rsidR="00184606" w:rsidRPr="00FB271B" w:rsidRDefault="00184606" w:rsidP="00FB271B">
      <w:pPr>
        <w:pStyle w:val="Default"/>
        <w:ind w:firstLine="720"/>
        <w:rPr>
          <w:rFonts w:ascii="Times" w:hAnsi="Times" w:cs="Times New Roman"/>
          <w:sz w:val="23"/>
          <w:szCs w:val="23"/>
        </w:rPr>
      </w:pPr>
      <w:r w:rsidRPr="00FB271B">
        <w:rPr>
          <w:rFonts w:ascii="Times" w:hAnsi="Times" w:cs="Times New Roman"/>
          <w:sz w:val="23"/>
          <w:szCs w:val="23"/>
        </w:rPr>
        <w:t xml:space="preserve">f. competencies to advocate for school counseling roles </w:t>
      </w:r>
    </w:p>
    <w:p w14:paraId="0B06FBF2" w14:textId="77777777" w:rsidR="00184606" w:rsidRPr="00FB271B" w:rsidRDefault="00184606" w:rsidP="00FB271B">
      <w:pPr>
        <w:pStyle w:val="Default"/>
        <w:ind w:firstLine="720"/>
        <w:rPr>
          <w:rFonts w:ascii="Times" w:hAnsi="Times" w:cstheme="minorBidi"/>
          <w:color w:val="auto"/>
        </w:rPr>
      </w:pPr>
      <w:r w:rsidRPr="00FB271B">
        <w:rPr>
          <w:rFonts w:ascii="Times" w:hAnsi="Times" w:cs="Times New Roman"/>
          <w:sz w:val="23"/>
          <w:szCs w:val="23"/>
        </w:rPr>
        <w:t xml:space="preserve">k. community resources and referral sources </w:t>
      </w:r>
    </w:p>
    <w:p w14:paraId="18232950" w14:textId="77777777" w:rsidR="00FB271B" w:rsidRDefault="00184606" w:rsidP="00FB271B">
      <w:pPr>
        <w:pStyle w:val="Default"/>
        <w:ind w:firstLine="720"/>
        <w:rPr>
          <w:rFonts w:ascii="Times" w:hAnsi="Times" w:cs="Times New Roman"/>
          <w:color w:val="auto"/>
          <w:sz w:val="23"/>
          <w:szCs w:val="23"/>
        </w:rPr>
      </w:pPr>
      <w:r w:rsidRPr="00FB271B">
        <w:rPr>
          <w:rFonts w:ascii="Times" w:hAnsi="Times" w:cs="Times New Roman"/>
          <w:color w:val="auto"/>
          <w:sz w:val="23"/>
          <w:szCs w:val="23"/>
        </w:rPr>
        <w:t xml:space="preserve">l. professional organizations, preparation standards, and credentials relevant to the practice of </w:t>
      </w:r>
    </w:p>
    <w:p w14:paraId="25FC2857" w14:textId="2E1FE1B8" w:rsidR="00184606" w:rsidRPr="00FB271B" w:rsidRDefault="00184606" w:rsidP="00FB271B">
      <w:pPr>
        <w:pStyle w:val="Default"/>
        <w:ind w:left="720" w:firstLine="720"/>
        <w:rPr>
          <w:rFonts w:ascii="Times" w:hAnsi="Times" w:cs="Times New Roman"/>
          <w:color w:val="auto"/>
          <w:sz w:val="23"/>
          <w:szCs w:val="23"/>
        </w:rPr>
      </w:pPr>
      <w:r w:rsidRPr="00FB271B">
        <w:rPr>
          <w:rFonts w:ascii="Times" w:hAnsi="Times" w:cs="Times New Roman"/>
          <w:color w:val="auto"/>
          <w:sz w:val="23"/>
          <w:szCs w:val="23"/>
        </w:rPr>
        <w:t xml:space="preserve">school counseling </w:t>
      </w:r>
    </w:p>
    <w:p w14:paraId="55A458A3" w14:textId="77777777" w:rsidR="00184606" w:rsidRPr="00FB271B" w:rsidRDefault="00184606" w:rsidP="00FB271B">
      <w:pPr>
        <w:pStyle w:val="Default"/>
        <w:ind w:firstLine="720"/>
        <w:rPr>
          <w:rFonts w:ascii="Times" w:hAnsi="Times" w:cs="Times New Roman"/>
          <w:color w:val="auto"/>
          <w:sz w:val="23"/>
          <w:szCs w:val="23"/>
        </w:rPr>
      </w:pPr>
      <w:r w:rsidRPr="00FB271B">
        <w:rPr>
          <w:rFonts w:ascii="Times" w:hAnsi="Times" w:cs="Times New Roman"/>
          <w:color w:val="auto"/>
          <w:sz w:val="23"/>
          <w:szCs w:val="23"/>
        </w:rPr>
        <w:t xml:space="preserve">m. </w:t>
      </w:r>
      <w:bookmarkStart w:id="0" w:name="_GoBack"/>
      <w:bookmarkEnd w:id="0"/>
      <w:r w:rsidRPr="00FB271B">
        <w:rPr>
          <w:rFonts w:ascii="Times" w:hAnsi="Times" w:cs="Times New Roman"/>
          <w:color w:val="auto"/>
          <w:sz w:val="23"/>
          <w:szCs w:val="23"/>
        </w:rPr>
        <w:t xml:space="preserve">legislation and government policy relevant to school counseling </w:t>
      </w:r>
    </w:p>
    <w:p w14:paraId="7C5A267E" w14:textId="160346F1" w:rsidR="00FB271B" w:rsidRPr="00FB271B" w:rsidRDefault="00184606" w:rsidP="00723A5A">
      <w:pPr>
        <w:pStyle w:val="Default"/>
        <w:ind w:firstLine="720"/>
        <w:rPr>
          <w:rFonts w:ascii="Times" w:hAnsi="Times" w:cs="Times New Roman"/>
          <w:color w:val="auto"/>
          <w:sz w:val="23"/>
          <w:szCs w:val="23"/>
        </w:rPr>
      </w:pPr>
      <w:r w:rsidRPr="00FB271B">
        <w:rPr>
          <w:rFonts w:ascii="Times" w:hAnsi="Times" w:cs="Times New Roman"/>
          <w:color w:val="auto"/>
          <w:sz w:val="23"/>
          <w:szCs w:val="23"/>
        </w:rPr>
        <w:t>n. legal and ethical considerations specific to school counseling</w:t>
      </w:r>
    </w:p>
    <w:p w14:paraId="3C4440D3" w14:textId="77777777" w:rsidR="00184606" w:rsidRPr="00FB271B" w:rsidRDefault="00184606" w:rsidP="00FB271B">
      <w:pPr>
        <w:pStyle w:val="Default"/>
        <w:rPr>
          <w:rFonts w:ascii="Times" w:hAnsi="Times" w:cs="Times New Roman"/>
          <w:color w:val="auto"/>
          <w:sz w:val="23"/>
          <w:szCs w:val="23"/>
        </w:rPr>
      </w:pPr>
      <w:r w:rsidRPr="00FB271B">
        <w:rPr>
          <w:rFonts w:ascii="Times" w:hAnsi="Times" w:cs="Times New Roman"/>
          <w:color w:val="auto"/>
          <w:sz w:val="23"/>
          <w:szCs w:val="23"/>
        </w:rPr>
        <w:t xml:space="preserve">3. PRACTICE </w:t>
      </w:r>
    </w:p>
    <w:p w14:paraId="0C170004" w14:textId="77777777" w:rsidR="00184606" w:rsidRPr="00FB271B" w:rsidRDefault="00184606" w:rsidP="00FB271B">
      <w:pPr>
        <w:pStyle w:val="Default"/>
        <w:ind w:firstLine="720"/>
        <w:rPr>
          <w:rFonts w:ascii="Times" w:hAnsi="Times" w:cs="Times New Roman"/>
          <w:color w:val="auto"/>
          <w:sz w:val="23"/>
          <w:szCs w:val="23"/>
        </w:rPr>
      </w:pPr>
      <w:r w:rsidRPr="00FB271B">
        <w:rPr>
          <w:rFonts w:ascii="Times" w:hAnsi="Times" w:cs="Times New Roman"/>
          <w:color w:val="auto"/>
          <w:sz w:val="23"/>
          <w:szCs w:val="23"/>
        </w:rPr>
        <w:t xml:space="preserve">g. strategies to facilitate school and postsecondary transitions </w:t>
      </w:r>
    </w:p>
    <w:p w14:paraId="4F0A8AB9" w14:textId="77777777" w:rsidR="00FB271B" w:rsidRDefault="00184606" w:rsidP="00FB271B">
      <w:pPr>
        <w:pStyle w:val="Default"/>
        <w:ind w:firstLine="720"/>
        <w:rPr>
          <w:rFonts w:ascii="Times" w:hAnsi="Times" w:cs="Times New Roman"/>
          <w:color w:val="auto"/>
          <w:sz w:val="23"/>
          <w:szCs w:val="23"/>
        </w:rPr>
      </w:pPr>
      <w:r w:rsidRPr="00FB271B">
        <w:rPr>
          <w:rFonts w:ascii="Times" w:hAnsi="Times" w:cs="Times New Roman"/>
          <w:color w:val="auto"/>
          <w:sz w:val="23"/>
          <w:szCs w:val="23"/>
        </w:rPr>
        <w:t xml:space="preserve">h. skills to critically examine the connections between social, familial, emotional, and </w:t>
      </w:r>
    </w:p>
    <w:p w14:paraId="69685C70" w14:textId="462D3301" w:rsidR="00184606" w:rsidRPr="00FB271B" w:rsidRDefault="00184606" w:rsidP="00FB271B">
      <w:pPr>
        <w:pStyle w:val="Default"/>
        <w:ind w:left="720" w:firstLine="720"/>
        <w:rPr>
          <w:rFonts w:ascii="Times" w:hAnsi="Times" w:cs="Times New Roman"/>
          <w:color w:val="auto"/>
          <w:sz w:val="23"/>
          <w:szCs w:val="23"/>
        </w:rPr>
      </w:pPr>
      <w:r w:rsidRPr="00FB271B">
        <w:rPr>
          <w:rFonts w:ascii="Times" w:hAnsi="Times" w:cs="Times New Roman"/>
          <w:color w:val="auto"/>
          <w:sz w:val="23"/>
          <w:szCs w:val="23"/>
        </w:rPr>
        <w:t xml:space="preserve">behavior problems and academic achievement </w:t>
      </w:r>
    </w:p>
    <w:p w14:paraId="5AF14B76" w14:textId="77777777" w:rsidR="00184606" w:rsidRPr="00FB271B" w:rsidRDefault="00184606" w:rsidP="00FB271B">
      <w:pPr>
        <w:pStyle w:val="Default"/>
        <w:ind w:firstLine="720"/>
        <w:rPr>
          <w:rFonts w:ascii="Times" w:hAnsi="Times" w:cs="Times New Roman"/>
          <w:color w:val="auto"/>
          <w:sz w:val="23"/>
          <w:szCs w:val="23"/>
        </w:rPr>
      </w:pPr>
      <w:r w:rsidRPr="00FB271B">
        <w:rPr>
          <w:rFonts w:ascii="Times" w:hAnsi="Times" w:cs="Times New Roman"/>
          <w:color w:val="auto"/>
          <w:sz w:val="23"/>
          <w:szCs w:val="23"/>
        </w:rPr>
        <w:t xml:space="preserve">n. use of accountability data to inform decision making </w:t>
      </w:r>
    </w:p>
    <w:p w14:paraId="75E8C202" w14:textId="77777777" w:rsidR="00184606" w:rsidRPr="00FB271B" w:rsidRDefault="00184606" w:rsidP="00FB271B">
      <w:pPr>
        <w:pStyle w:val="Default"/>
        <w:ind w:firstLine="720"/>
        <w:rPr>
          <w:rFonts w:ascii="Times" w:hAnsi="Times" w:cs="Times New Roman"/>
          <w:color w:val="auto"/>
          <w:sz w:val="23"/>
          <w:szCs w:val="23"/>
        </w:rPr>
      </w:pPr>
      <w:r w:rsidRPr="00FB271B">
        <w:rPr>
          <w:rFonts w:ascii="Times" w:hAnsi="Times" w:cs="Times New Roman"/>
          <w:color w:val="auto"/>
          <w:sz w:val="23"/>
          <w:szCs w:val="23"/>
        </w:rPr>
        <w:t xml:space="preserve">o. use of data to advocate for programs and students </w:t>
      </w:r>
    </w:p>
    <w:p w14:paraId="0558FC2C" w14:textId="41CEE1F3" w:rsidR="00FB271B" w:rsidRDefault="00FB271B" w:rsidP="00FB271B">
      <w:pPr>
        <w:pStyle w:val="ListParagraph"/>
        <w:ind w:left="0"/>
        <w:rPr>
          <w:rFonts w:ascii="Times" w:hAnsi="Times"/>
        </w:rPr>
      </w:pPr>
    </w:p>
    <w:p w14:paraId="727287F3" w14:textId="787A0D6F" w:rsidR="00FB271B" w:rsidRPr="00FB271B" w:rsidRDefault="00FB271B" w:rsidP="00FB271B">
      <w:pPr>
        <w:rPr>
          <w:rFonts w:ascii="Times" w:hAnsi="Times"/>
          <w:highlight w:val="lightGray"/>
        </w:rPr>
      </w:pPr>
      <w:r w:rsidRPr="00A65D5C">
        <w:rPr>
          <w:rFonts w:ascii="Times" w:hAnsi="Times"/>
        </w:rPr>
        <w:t xml:space="preserve">CACREP Standards and the literature associated with the CACREP knowledge standards are met in this course completely through </w:t>
      </w:r>
      <w:r w:rsidR="00DD0858">
        <w:rPr>
          <w:rFonts w:ascii="Times" w:hAnsi="Times"/>
        </w:rPr>
        <w:t>discussions</w:t>
      </w:r>
      <w:r w:rsidRPr="00A65D5C">
        <w:rPr>
          <w:rFonts w:ascii="Times" w:hAnsi="Times"/>
        </w:rPr>
        <w:t>. However, the discussion questions will subjectively engage skills and dispositions in students through the use of rubrics supplied at the end of this document, to help round out your knowledge, skills, and dispositions in School Counseling</w:t>
      </w:r>
    </w:p>
    <w:p w14:paraId="38BF096F" w14:textId="13D9BF38" w:rsidR="00FB271B" w:rsidRDefault="00FB271B" w:rsidP="00FB271B">
      <w:pPr>
        <w:pStyle w:val="ListParagraph"/>
        <w:ind w:left="0"/>
        <w:rPr>
          <w:rFonts w:ascii="Times" w:hAnsi="Times"/>
        </w:rPr>
      </w:pPr>
    </w:p>
    <w:p w14:paraId="2382F80B" w14:textId="77777777" w:rsidR="00FB271B" w:rsidRPr="00FB271B" w:rsidRDefault="00FB271B" w:rsidP="00FB271B">
      <w:pPr>
        <w:pStyle w:val="ListParagraph"/>
        <w:ind w:left="0"/>
        <w:rPr>
          <w:rFonts w:ascii="Times" w:hAnsi="Times"/>
        </w:rPr>
      </w:pPr>
    </w:p>
    <w:p w14:paraId="2A4EA75A" w14:textId="77777777" w:rsidR="00723A5A" w:rsidRDefault="00723A5A">
      <w:pPr>
        <w:rPr>
          <w:rFonts w:ascii="Times" w:hAnsi="Times"/>
          <w:i/>
        </w:rPr>
      </w:pPr>
      <w:r>
        <w:rPr>
          <w:rFonts w:ascii="Times" w:hAnsi="Times"/>
          <w:i/>
        </w:rPr>
        <w:br w:type="page"/>
      </w:r>
    </w:p>
    <w:p w14:paraId="0FB6D298" w14:textId="55991A52" w:rsidR="005B10F1" w:rsidRDefault="005B10F1" w:rsidP="00FB271B">
      <w:pPr>
        <w:pStyle w:val="ListParagraph"/>
        <w:ind w:left="0"/>
        <w:rPr>
          <w:rFonts w:ascii="Times" w:hAnsi="Times"/>
        </w:rPr>
      </w:pPr>
      <w:r w:rsidRPr="00FB271B">
        <w:rPr>
          <w:rFonts w:ascii="Times" w:hAnsi="Times"/>
          <w:i/>
        </w:rPr>
        <w:lastRenderedPageBreak/>
        <w:t>Student learning outcomes and assessment of outcome</w:t>
      </w:r>
      <w:r w:rsidR="00FB271B">
        <w:rPr>
          <w:rFonts w:ascii="Times" w:hAnsi="Times"/>
        </w:rPr>
        <w:t>s</w:t>
      </w:r>
    </w:p>
    <w:p w14:paraId="6D939194" w14:textId="59BC76A3" w:rsidR="001C2D81" w:rsidRPr="00FB271B" w:rsidRDefault="001C2D81" w:rsidP="00FB271B">
      <w:pPr>
        <w:pStyle w:val="ListParagraph"/>
        <w:ind w:left="0"/>
        <w:rPr>
          <w:rFonts w:ascii="Times" w:hAnsi="Times"/>
        </w:rPr>
      </w:pPr>
      <w:r>
        <w:rPr>
          <w:rFonts w:ascii="Times" w:hAnsi="Times"/>
        </w:rPr>
        <w:t xml:space="preserve">I will document the discussion number according to how the semester evolves to address topics in the most appropriate manner. </w:t>
      </w:r>
    </w:p>
    <w:p w14:paraId="3814F9D6" w14:textId="04DAA939" w:rsidR="005B10F1" w:rsidRPr="00A65D5C" w:rsidRDefault="005B10F1" w:rsidP="004D764A">
      <w:pPr>
        <w:rPr>
          <w:rFonts w:ascii="Times" w:hAnsi="Times"/>
        </w:rPr>
      </w:pPr>
    </w:p>
    <w:tbl>
      <w:tblPr>
        <w:tblW w:w="8340" w:type="dxa"/>
        <w:tblLook w:val="04A0" w:firstRow="1" w:lastRow="0" w:firstColumn="1" w:lastColumn="0" w:noHBand="0" w:noVBand="1"/>
      </w:tblPr>
      <w:tblGrid>
        <w:gridCol w:w="6835"/>
        <w:gridCol w:w="1505"/>
      </w:tblGrid>
      <w:tr w:rsidR="00B80BF0" w:rsidRPr="00B80BF0" w14:paraId="726100F5" w14:textId="77777777" w:rsidTr="00E057D7">
        <w:trPr>
          <w:trHeight w:val="320"/>
        </w:trPr>
        <w:tc>
          <w:tcPr>
            <w:tcW w:w="6835" w:type="dxa"/>
            <w:tcBorders>
              <w:top w:val="single" w:sz="4" w:space="0" w:color="auto"/>
              <w:left w:val="single" w:sz="4" w:space="0" w:color="auto"/>
              <w:bottom w:val="single" w:sz="4" w:space="0" w:color="auto"/>
              <w:right w:val="single" w:sz="4" w:space="0" w:color="auto"/>
            </w:tcBorders>
            <w:shd w:val="clear" w:color="auto" w:fill="auto"/>
            <w:hideMark/>
          </w:tcPr>
          <w:p w14:paraId="065CC43F" w14:textId="0E877D47" w:rsidR="00B80BF0" w:rsidRPr="00B80BF0" w:rsidRDefault="00DD0858" w:rsidP="00B80BF0">
            <w:pPr>
              <w:rPr>
                <w:rFonts w:ascii="Calibri" w:hAnsi="Calibri" w:cs="Calibri"/>
                <w:color w:val="000000"/>
              </w:rPr>
            </w:pPr>
            <w:r>
              <w:rPr>
                <w:rFonts w:ascii="Times" w:hAnsi="Times"/>
              </w:rPr>
              <w:t>By</w:t>
            </w:r>
            <w:r w:rsidR="00B80BF0" w:rsidRPr="00A65D5C">
              <w:rPr>
                <w:rFonts w:ascii="Times" w:hAnsi="Times"/>
              </w:rPr>
              <w:t xml:space="preserve"> the end of this course, students will</w:t>
            </w:r>
            <w:r w:rsidR="00E057D7">
              <w:rPr>
                <w:rFonts w:ascii="Times" w:hAnsi="Times"/>
              </w:rPr>
              <w:t xml:space="preserve"> </w:t>
            </w:r>
            <w:r>
              <w:rPr>
                <w:rFonts w:ascii="Times" w:hAnsi="Times"/>
              </w:rPr>
              <w:t>differentiate</w:t>
            </w:r>
            <w:r w:rsidR="00E057D7">
              <w:rPr>
                <w:rFonts w:ascii="Times" w:hAnsi="Times"/>
              </w:rPr>
              <w:t>:</w:t>
            </w:r>
          </w:p>
        </w:tc>
        <w:tc>
          <w:tcPr>
            <w:tcW w:w="1505" w:type="dxa"/>
            <w:tcBorders>
              <w:top w:val="single" w:sz="4" w:space="0" w:color="auto"/>
              <w:left w:val="nil"/>
              <w:bottom w:val="single" w:sz="4" w:space="0" w:color="auto"/>
              <w:right w:val="single" w:sz="4" w:space="0" w:color="auto"/>
            </w:tcBorders>
            <w:shd w:val="clear" w:color="auto" w:fill="auto"/>
            <w:noWrap/>
            <w:hideMark/>
          </w:tcPr>
          <w:p w14:paraId="2FE15405" w14:textId="72E8AEC3" w:rsidR="00B80BF0" w:rsidRPr="00B80BF0" w:rsidRDefault="00E057D7" w:rsidP="00B80BF0">
            <w:pPr>
              <w:rPr>
                <w:rFonts w:ascii="Calibri" w:hAnsi="Calibri" w:cs="Calibri"/>
                <w:color w:val="000000"/>
              </w:rPr>
            </w:pPr>
            <w:r>
              <w:rPr>
                <w:rFonts w:ascii="Calibri" w:hAnsi="Calibri" w:cs="Calibri"/>
                <w:color w:val="000000"/>
              </w:rPr>
              <w:t>Discussion #</w:t>
            </w:r>
          </w:p>
        </w:tc>
      </w:tr>
      <w:tr w:rsidR="00B80BF0" w:rsidRPr="00B80BF0" w14:paraId="538CF217" w14:textId="77777777" w:rsidTr="00E057D7">
        <w:trPr>
          <w:trHeight w:val="278"/>
        </w:trPr>
        <w:tc>
          <w:tcPr>
            <w:tcW w:w="6835" w:type="dxa"/>
            <w:tcBorders>
              <w:top w:val="nil"/>
              <w:left w:val="single" w:sz="4" w:space="0" w:color="auto"/>
              <w:bottom w:val="single" w:sz="4" w:space="0" w:color="auto"/>
              <w:right w:val="single" w:sz="4" w:space="0" w:color="auto"/>
            </w:tcBorders>
            <w:shd w:val="clear" w:color="auto" w:fill="auto"/>
            <w:hideMark/>
          </w:tcPr>
          <w:p w14:paraId="0E6E993D" w14:textId="77777777" w:rsidR="00B80BF0" w:rsidRPr="00B80BF0" w:rsidRDefault="00B80BF0" w:rsidP="00B80BF0">
            <w:pPr>
              <w:rPr>
                <w:rFonts w:ascii="Cambria" w:hAnsi="Cambria" w:cs="Calibri"/>
                <w:color w:val="000000"/>
                <w:sz w:val="23"/>
                <w:szCs w:val="23"/>
              </w:rPr>
            </w:pPr>
            <w:r w:rsidRPr="00B80BF0">
              <w:rPr>
                <w:rFonts w:ascii="Cambria" w:hAnsi="Cambria" w:cs="Calibri"/>
                <w:color w:val="000000"/>
                <w:sz w:val="23"/>
                <w:szCs w:val="23"/>
              </w:rPr>
              <w:t>c.</w:t>
            </w:r>
            <w:r w:rsidRPr="00B80BF0">
              <w:rPr>
                <w:rFonts w:ascii="Cambria" w:hAnsi="Cambria" w:cs="Calibri"/>
                <w:color w:val="000000"/>
              </w:rPr>
              <w:t xml:space="preserve"> </w:t>
            </w:r>
            <w:r w:rsidRPr="00B80BF0">
              <w:rPr>
                <w:rFonts w:ascii="Cambria" w:hAnsi="Cambria" w:cs="Calibri"/>
                <w:color w:val="000000"/>
                <w:sz w:val="23"/>
                <w:szCs w:val="23"/>
              </w:rPr>
              <w:t xml:space="preserve">counselors’ roles and responsibilities as members of interdisciplinary community outreach and emergency management response teams </w:t>
            </w:r>
          </w:p>
        </w:tc>
        <w:tc>
          <w:tcPr>
            <w:tcW w:w="1505" w:type="dxa"/>
            <w:tcBorders>
              <w:top w:val="nil"/>
              <w:left w:val="nil"/>
              <w:bottom w:val="single" w:sz="4" w:space="0" w:color="auto"/>
              <w:right w:val="single" w:sz="4" w:space="0" w:color="auto"/>
            </w:tcBorders>
            <w:shd w:val="clear" w:color="auto" w:fill="auto"/>
            <w:noWrap/>
            <w:hideMark/>
          </w:tcPr>
          <w:p w14:paraId="43F971BB" w14:textId="63856BE5" w:rsidR="00B80BF0" w:rsidRPr="00B80BF0" w:rsidRDefault="00B80BF0" w:rsidP="00B80BF0">
            <w:pPr>
              <w:rPr>
                <w:rFonts w:ascii="Calibri" w:hAnsi="Calibri" w:cs="Calibri"/>
                <w:color w:val="000000"/>
              </w:rPr>
            </w:pPr>
          </w:p>
        </w:tc>
      </w:tr>
      <w:tr w:rsidR="00B80BF0" w:rsidRPr="00B80BF0" w14:paraId="6A44C9DD"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6130506B" w14:textId="77777777" w:rsidR="00B80BF0" w:rsidRPr="00B80BF0" w:rsidRDefault="00B80BF0" w:rsidP="00B80BF0">
            <w:pPr>
              <w:rPr>
                <w:rFonts w:ascii="Cambria" w:hAnsi="Cambria" w:cs="Calibri"/>
                <w:color w:val="000000"/>
                <w:sz w:val="23"/>
                <w:szCs w:val="23"/>
              </w:rPr>
            </w:pPr>
            <w:r w:rsidRPr="00B80BF0">
              <w:rPr>
                <w:rFonts w:ascii="Cambria" w:hAnsi="Cambria" w:cs="Calibri"/>
                <w:color w:val="000000"/>
                <w:sz w:val="23"/>
                <w:szCs w:val="23"/>
              </w:rPr>
              <w:t xml:space="preserve">d. the role and process of the professional counselor advocating on behalf of the profession </w:t>
            </w:r>
          </w:p>
        </w:tc>
        <w:tc>
          <w:tcPr>
            <w:tcW w:w="1505" w:type="dxa"/>
            <w:tcBorders>
              <w:top w:val="nil"/>
              <w:left w:val="nil"/>
              <w:bottom w:val="single" w:sz="4" w:space="0" w:color="auto"/>
              <w:right w:val="single" w:sz="4" w:space="0" w:color="auto"/>
            </w:tcBorders>
            <w:shd w:val="clear" w:color="auto" w:fill="auto"/>
            <w:noWrap/>
            <w:hideMark/>
          </w:tcPr>
          <w:p w14:paraId="158A0093" w14:textId="1089102E" w:rsidR="00B80BF0" w:rsidRPr="00B80BF0" w:rsidRDefault="00B80BF0" w:rsidP="00B80BF0">
            <w:pPr>
              <w:rPr>
                <w:rFonts w:ascii="Calibri" w:hAnsi="Calibri" w:cs="Calibri"/>
                <w:color w:val="000000"/>
              </w:rPr>
            </w:pPr>
          </w:p>
        </w:tc>
      </w:tr>
      <w:tr w:rsidR="00B80BF0" w:rsidRPr="00B80BF0" w14:paraId="429652A0"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6C01018B" w14:textId="77777777" w:rsidR="00B80BF0" w:rsidRPr="00B80BF0" w:rsidRDefault="00B80BF0" w:rsidP="00B80BF0">
            <w:pPr>
              <w:rPr>
                <w:rFonts w:ascii="Cambria" w:hAnsi="Cambria" w:cs="Calibri"/>
                <w:color w:val="000000"/>
                <w:sz w:val="23"/>
                <w:szCs w:val="23"/>
              </w:rPr>
            </w:pPr>
            <w:r w:rsidRPr="00B80BF0">
              <w:rPr>
                <w:rFonts w:ascii="Cambria" w:hAnsi="Cambria" w:cs="Calibri"/>
                <w:color w:val="000000"/>
                <w:sz w:val="23"/>
                <w:szCs w:val="23"/>
              </w:rPr>
              <w:t xml:space="preserve">i. ethical standards of professional counseling organizations and credentialing bodies, and applications of ethical and legal considerations in professional counseling </w:t>
            </w:r>
          </w:p>
        </w:tc>
        <w:tc>
          <w:tcPr>
            <w:tcW w:w="1505" w:type="dxa"/>
            <w:tcBorders>
              <w:top w:val="nil"/>
              <w:left w:val="nil"/>
              <w:bottom w:val="single" w:sz="4" w:space="0" w:color="auto"/>
              <w:right w:val="single" w:sz="4" w:space="0" w:color="auto"/>
            </w:tcBorders>
            <w:shd w:val="clear" w:color="auto" w:fill="auto"/>
            <w:noWrap/>
            <w:hideMark/>
          </w:tcPr>
          <w:p w14:paraId="7DA51EAA" w14:textId="753E5BF8" w:rsidR="00B80BF0" w:rsidRPr="00B80BF0" w:rsidRDefault="00B80BF0" w:rsidP="00B80BF0">
            <w:pPr>
              <w:rPr>
                <w:rFonts w:ascii="Calibri" w:hAnsi="Calibri" w:cs="Calibri"/>
                <w:color w:val="000000"/>
              </w:rPr>
            </w:pPr>
          </w:p>
        </w:tc>
      </w:tr>
      <w:tr w:rsidR="00B80BF0" w:rsidRPr="00B80BF0" w14:paraId="610DF134"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1BEC8923" w14:textId="77777777" w:rsidR="00B80BF0" w:rsidRPr="00B80BF0" w:rsidRDefault="00B80BF0" w:rsidP="00B80BF0">
            <w:pPr>
              <w:rPr>
                <w:rFonts w:ascii="Cambria" w:hAnsi="Cambria" w:cs="Calibri"/>
                <w:color w:val="000000"/>
                <w:sz w:val="23"/>
                <w:szCs w:val="23"/>
              </w:rPr>
            </w:pPr>
            <w:r w:rsidRPr="00B80BF0">
              <w:rPr>
                <w:rFonts w:ascii="Cambria" w:hAnsi="Cambria" w:cs="Calibri"/>
                <w:color w:val="000000"/>
                <w:sz w:val="23"/>
                <w:szCs w:val="23"/>
              </w:rPr>
              <w:t xml:space="preserve">j. </w:t>
            </w:r>
            <w:r w:rsidRPr="00B80BF0">
              <w:rPr>
                <w:rFonts w:ascii="Cambria" w:hAnsi="Cambria" w:cs="Calibri"/>
                <w:color w:val="000000"/>
              </w:rPr>
              <w:t>technology’s impact on the counseling profession</w:t>
            </w:r>
          </w:p>
        </w:tc>
        <w:tc>
          <w:tcPr>
            <w:tcW w:w="1505" w:type="dxa"/>
            <w:tcBorders>
              <w:top w:val="nil"/>
              <w:left w:val="nil"/>
              <w:bottom w:val="single" w:sz="4" w:space="0" w:color="auto"/>
              <w:right w:val="single" w:sz="4" w:space="0" w:color="auto"/>
            </w:tcBorders>
            <w:shd w:val="clear" w:color="auto" w:fill="auto"/>
            <w:noWrap/>
            <w:hideMark/>
          </w:tcPr>
          <w:p w14:paraId="5C55C25A" w14:textId="745B4030" w:rsidR="00B80BF0" w:rsidRPr="00B80BF0" w:rsidRDefault="00B80BF0" w:rsidP="00B80BF0">
            <w:pPr>
              <w:rPr>
                <w:rFonts w:ascii="Calibri" w:hAnsi="Calibri" w:cs="Calibri"/>
                <w:color w:val="000000"/>
              </w:rPr>
            </w:pPr>
          </w:p>
        </w:tc>
      </w:tr>
      <w:tr w:rsidR="00B80BF0" w:rsidRPr="00B80BF0" w14:paraId="7140EEC1"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6EEB310E" w14:textId="77777777" w:rsidR="00B80BF0" w:rsidRPr="00B80BF0" w:rsidRDefault="00B80BF0" w:rsidP="00B80BF0">
            <w:pPr>
              <w:rPr>
                <w:rFonts w:ascii="Cambria" w:hAnsi="Cambria" w:cs="Calibri"/>
                <w:color w:val="000000"/>
                <w:sz w:val="23"/>
                <w:szCs w:val="23"/>
              </w:rPr>
            </w:pPr>
            <w:r w:rsidRPr="00B80BF0">
              <w:rPr>
                <w:rFonts w:ascii="Cambria" w:hAnsi="Cambria" w:cs="Calibri"/>
                <w:color w:val="000000"/>
                <w:sz w:val="23"/>
                <w:szCs w:val="23"/>
              </w:rPr>
              <w:t xml:space="preserve">l. </w:t>
            </w:r>
            <w:r w:rsidRPr="00B80BF0">
              <w:rPr>
                <w:rFonts w:ascii="Cambria" w:hAnsi="Cambria" w:cs="Calibri"/>
                <w:color w:val="000000"/>
              </w:rPr>
              <w:t>self-care strategies appropriate to the counselor role</w:t>
            </w:r>
          </w:p>
        </w:tc>
        <w:tc>
          <w:tcPr>
            <w:tcW w:w="1505" w:type="dxa"/>
            <w:tcBorders>
              <w:top w:val="nil"/>
              <w:left w:val="nil"/>
              <w:bottom w:val="single" w:sz="4" w:space="0" w:color="auto"/>
              <w:right w:val="single" w:sz="4" w:space="0" w:color="auto"/>
            </w:tcBorders>
            <w:shd w:val="clear" w:color="auto" w:fill="auto"/>
            <w:noWrap/>
            <w:hideMark/>
          </w:tcPr>
          <w:p w14:paraId="4FC5C5C5" w14:textId="6BBA5E75" w:rsidR="00B80BF0" w:rsidRPr="00B80BF0" w:rsidRDefault="00B80BF0" w:rsidP="00B80BF0">
            <w:pPr>
              <w:rPr>
                <w:rFonts w:ascii="Calibri" w:hAnsi="Calibri" w:cs="Calibri"/>
                <w:color w:val="000000"/>
              </w:rPr>
            </w:pPr>
          </w:p>
        </w:tc>
      </w:tr>
      <w:tr w:rsidR="00B80BF0" w:rsidRPr="00B80BF0" w14:paraId="1ED8FCF0" w14:textId="77777777" w:rsidTr="00B80BF0">
        <w:trPr>
          <w:trHeight w:val="269"/>
        </w:trPr>
        <w:tc>
          <w:tcPr>
            <w:tcW w:w="83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145A4C" w14:textId="30939AD5" w:rsidR="00B80BF0" w:rsidRPr="00B80BF0" w:rsidRDefault="00B80BF0" w:rsidP="00B80BF0">
            <w:pPr>
              <w:rPr>
                <w:rFonts w:ascii="Times" w:hAnsi="Times" w:cs="Calibri"/>
                <w:color w:val="000000"/>
                <w:sz w:val="23"/>
                <w:szCs w:val="23"/>
              </w:rPr>
            </w:pPr>
          </w:p>
        </w:tc>
      </w:tr>
      <w:tr w:rsidR="00B80BF0" w:rsidRPr="00B80BF0" w14:paraId="263FE97D" w14:textId="77777777" w:rsidTr="00B80BF0">
        <w:trPr>
          <w:trHeight w:val="65"/>
        </w:trPr>
        <w:tc>
          <w:tcPr>
            <w:tcW w:w="834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56C492D" w14:textId="77777777" w:rsidR="00B80BF0" w:rsidRPr="00B80BF0" w:rsidRDefault="00B80BF0" w:rsidP="00B80BF0">
            <w:pPr>
              <w:rPr>
                <w:rFonts w:ascii="Times" w:hAnsi="Times" w:cs="Calibri"/>
                <w:color w:val="000000"/>
                <w:sz w:val="23"/>
                <w:szCs w:val="23"/>
              </w:rPr>
            </w:pPr>
            <w:r w:rsidRPr="00B80BF0">
              <w:rPr>
                <w:rFonts w:ascii="Times" w:hAnsi="Times"/>
                <w:color w:val="000000"/>
                <w:sz w:val="23"/>
                <w:szCs w:val="23"/>
              </w:rPr>
              <w:t xml:space="preserve">2. CONTEXTUAL DIMENSIONS </w:t>
            </w:r>
          </w:p>
        </w:tc>
      </w:tr>
      <w:tr w:rsidR="00B80BF0" w:rsidRPr="00B80BF0" w14:paraId="171B21B5"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7CED2557" w14:textId="77777777" w:rsidR="00B80BF0" w:rsidRPr="00B80BF0" w:rsidRDefault="00B80BF0" w:rsidP="00B80BF0">
            <w:pPr>
              <w:rPr>
                <w:rFonts w:ascii="Times" w:hAnsi="Times" w:cs="Calibri"/>
                <w:color w:val="000000"/>
                <w:sz w:val="23"/>
                <w:szCs w:val="23"/>
              </w:rPr>
            </w:pPr>
            <w:r w:rsidRPr="00B80BF0">
              <w:rPr>
                <w:rFonts w:ascii="Times" w:hAnsi="Times"/>
                <w:color w:val="000000"/>
                <w:sz w:val="23"/>
                <w:szCs w:val="23"/>
              </w:rPr>
              <w:t>a. school counselor roles as leaders, advocates, and systems change agents in P-12 schools</w:t>
            </w:r>
          </w:p>
        </w:tc>
        <w:tc>
          <w:tcPr>
            <w:tcW w:w="1505" w:type="dxa"/>
            <w:tcBorders>
              <w:top w:val="nil"/>
              <w:left w:val="nil"/>
              <w:bottom w:val="single" w:sz="4" w:space="0" w:color="auto"/>
              <w:right w:val="single" w:sz="4" w:space="0" w:color="auto"/>
            </w:tcBorders>
            <w:shd w:val="clear" w:color="auto" w:fill="auto"/>
            <w:noWrap/>
            <w:hideMark/>
          </w:tcPr>
          <w:p w14:paraId="30BE7F01" w14:textId="67C6936E" w:rsidR="00B80BF0" w:rsidRPr="00B80BF0" w:rsidRDefault="00B80BF0" w:rsidP="00B80BF0">
            <w:pPr>
              <w:rPr>
                <w:rFonts w:ascii="Calibri" w:hAnsi="Calibri" w:cs="Calibri"/>
                <w:color w:val="000000"/>
              </w:rPr>
            </w:pPr>
          </w:p>
        </w:tc>
      </w:tr>
      <w:tr w:rsidR="00B80BF0" w:rsidRPr="00B80BF0" w14:paraId="2F1B4790"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06E8D627" w14:textId="77777777" w:rsidR="00B80BF0" w:rsidRPr="00B80BF0" w:rsidRDefault="00B80BF0" w:rsidP="00B80BF0">
            <w:pPr>
              <w:rPr>
                <w:rFonts w:ascii="Times" w:hAnsi="Times" w:cs="Calibri"/>
                <w:color w:val="000000"/>
                <w:sz w:val="23"/>
                <w:szCs w:val="23"/>
              </w:rPr>
            </w:pPr>
            <w:r w:rsidRPr="00B80BF0">
              <w:rPr>
                <w:rFonts w:ascii="Times" w:hAnsi="Times"/>
                <w:color w:val="000000"/>
                <w:sz w:val="23"/>
                <w:szCs w:val="23"/>
              </w:rPr>
              <w:t xml:space="preserve">f. competencies to advocate for school counseling roles </w:t>
            </w:r>
          </w:p>
        </w:tc>
        <w:tc>
          <w:tcPr>
            <w:tcW w:w="1505" w:type="dxa"/>
            <w:tcBorders>
              <w:top w:val="nil"/>
              <w:left w:val="nil"/>
              <w:bottom w:val="single" w:sz="4" w:space="0" w:color="auto"/>
              <w:right w:val="single" w:sz="4" w:space="0" w:color="auto"/>
            </w:tcBorders>
            <w:shd w:val="clear" w:color="auto" w:fill="auto"/>
            <w:noWrap/>
            <w:hideMark/>
          </w:tcPr>
          <w:p w14:paraId="2D6C4EE4" w14:textId="4812D693" w:rsidR="00B80BF0" w:rsidRPr="00B80BF0" w:rsidRDefault="00B80BF0" w:rsidP="00B80BF0">
            <w:pPr>
              <w:rPr>
                <w:rFonts w:ascii="Calibri" w:hAnsi="Calibri" w:cs="Calibri"/>
                <w:color w:val="000000"/>
              </w:rPr>
            </w:pPr>
          </w:p>
        </w:tc>
      </w:tr>
      <w:tr w:rsidR="00B80BF0" w:rsidRPr="00B80BF0" w14:paraId="1678B53D"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449524C5" w14:textId="77777777" w:rsidR="00B80BF0" w:rsidRPr="00B80BF0" w:rsidRDefault="00B80BF0" w:rsidP="00B80BF0">
            <w:pPr>
              <w:rPr>
                <w:rFonts w:ascii="Times" w:hAnsi="Times" w:cs="Calibri"/>
                <w:color w:val="000000"/>
                <w:sz w:val="23"/>
                <w:szCs w:val="23"/>
              </w:rPr>
            </w:pPr>
            <w:r w:rsidRPr="00B80BF0">
              <w:rPr>
                <w:rFonts w:ascii="Times" w:hAnsi="Times"/>
                <w:color w:val="000000"/>
                <w:sz w:val="23"/>
                <w:szCs w:val="23"/>
              </w:rPr>
              <w:t xml:space="preserve">k. community resources and referral sources </w:t>
            </w:r>
          </w:p>
        </w:tc>
        <w:tc>
          <w:tcPr>
            <w:tcW w:w="1505" w:type="dxa"/>
            <w:tcBorders>
              <w:top w:val="nil"/>
              <w:left w:val="nil"/>
              <w:bottom w:val="single" w:sz="4" w:space="0" w:color="auto"/>
              <w:right w:val="single" w:sz="4" w:space="0" w:color="auto"/>
            </w:tcBorders>
            <w:shd w:val="clear" w:color="auto" w:fill="auto"/>
            <w:noWrap/>
            <w:hideMark/>
          </w:tcPr>
          <w:p w14:paraId="28B08205" w14:textId="15BEA9A9" w:rsidR="00B80BF0" w:rsidRPr="00B80BF0" w:rsidRDefault="00B80BF0" w:rsidP="00B80BF0">
            <w:pPr>
              <w:rPr>
                <w:rFonts w:ascii="Calibri" w:hAnsi="Calibri" w:cs="Calibri"/>
                <w:color w:val="000000"/>
              </w:rPr>
            </w:pPr>
          </w:p>
        </w:tc>
      </w:tr>
      <w:tr w:rsidR="00B80BF0" w:rsidRPr="00B80BF0" w14:paraId="44556B8F"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2FCD9A36" w14:textId="5E91C4E4" w:rsidR="00B80BF0" w:rsidRPr="00B80BF0" w:rsidRDefault="00B80BF0" w:rsidP="00B80BF0">
            <w:pPr>
              <w:rPr>
                <w:rFonts w:ascii="Times" w:hAnsi="Times" w:cs="Calibri"/>
                <w:sz w:val="23"/>
                <w:szCs w:val="23"/>
              </w:rPr>
            </w:pPr>
            <w:r w:rsidRPr="00B80BF0">
              <w:rPr>
                <w:rFonts w:ascii="Times" w:hAnsi="Times"/>
                <w:sz w:val="23"/>
                <w:szCs w:val="23"/>
              </w:rPr>
              <w:t>l. professional organizations, preparation standards, and credentials relevant to the practice of school counseling</w:t>
            </w:r>
          </w:p>
        </w:tc>
        <w:tc>
          <w:tcPr>
            <w:tcW w:w="1505" w:type="dxa"/>
            <w:tcBorders>
              <w:top w:val="nil"/>
              <w:left w:val="nil"/>
              <w:bottom w:val="single" w:sz="4" w:space="0" w:color="auto"/>
              <w:right w:val="single" w:sz="4" w:space="0" w:color="auto"/>
            </w:tcBorders>
            <w:shd w:val="clear" w:color="auto" w:fill="auto"/>
            <w:noWrap/>
            <w:hideMark/>
          </w:tcPr>
          <w:p w14:paraId="7DA1D42B" w14:textId="4E7F6D38" w:rsidR="00B80BF0" w:rsidRPr="00B80BF0" w:rsidRDefault="00B80BF0" w:rsidP="00B80BF0">
            <w:pPr>
              <w:rPr>
                <w:rFonts w:ascii="Calibri" w:hAnsi="Calibri" w:cs="Calibri"/>
                <w:color w:val="000000"/>
              </w:rPr>
            </w:pPr>
          </w:p>
        </w:tc>
      </w:tr>
      <w:tr w:rsidR="00B80BF0" w:rsidRPr="00B80BF0" w14:paraId="098448BA"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1C0C2332" w14:textId="06891C55" w:rsidR="00B80BF0" w:rsidRPr="00B80BF0" w:rsidRDefault="00B80BF0" w:rsidP="00B80BF0">
            <w:pPr>
              <w:rPr>
                <w:rFonts w:ascii="Times" w:hAnsi="Times" w:cs="Calibri"/>
                <w:sz w:val="23"/>
                <w:szCs w:val="23"/>
              </w:rPr>
            </w:pPr>
            <w:r w:rsidRPr="00B80BF0">
              <w:rPr>
                <w:rFonts w:ascii="Times" w:hAnsi="Times"/>
                <w:sz w:val="23"/>
                <w:szCs w:val="23"/>
              </w:rPr>
              <w:t xml:space="preserve">m. legislation and government policy relevant to school counseling </w:t>
            </w:r>
          </w:p>
        </w:tc>
        <w:tc>
          <w:tcPr>
            <w:tcW w:w="1505" w:type="dxa"/>
            <w:tcBorders>
              <w:top w:val="nil"/>
              <w:left w:val="nil"/>
              <w:bottom w:val="single" w:sz="4" w:space="0" w:color="auto"/>
              <w:right w:val="single" w:sz="4" w:space="0" w:color="auto"/>
            </w:tcBorders>
            <w:shd w:val="clear" w:color="auto" w:fill="auto"/>
            <w:noWrap/>
            <w:hideMark/>
          </w:tcPr>
          <w:p w14:paraId="18AEEB44" w14:textId="098DD95C" w:rsidR="00B80BF0" w:rsidRPr="00B80BF0" w:rsidRDefault="00B80BF0" w:rsidP="00B80BF0">
            <w:pPr>
              <w:rPr>
                <w:rFonts w:ascii="Calibri" w:hAnsi="Calibri" w:cs="Calibri"/>
                <w:color w:val="000000"/>
              </w:rPr>
            </w:pPr>
          </w:p>
        </w:tc>
      </w:tr>
      <w:tr w:rsidR="00B80BF0" w:rsidRPr="00B80BF0" w14:paraId="5537AA81"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tcPr>
          <w:p w14:paraId="32E6C3D0" w14:textId="7B7A74D6" w:rsidR="00B80BF0" w:rsidRPr="00B80BF0" w:rsidRDefault="00B80BF0" w:rsidP="00B80BF0">
            <w:pPr>
              <w:rPr>
                <w:rFonts w:ascii="Times" w:hAnsi="Times" w:cs="Calibri"/>
                <w:sz w:val="23"/>
                <w:szCs w:val="23"/>
              </w:rPr>
            </w:pPr>
            <w:r w:rsidRPr="00B80BF0">
              <w:rPr>
                <w:rFonts w:ascii="Times" w:hAnsi="Times"/>
                <w:sz w:val="23"/>
                <w:szCs w:val="23"/>
              </w:rPr>
              <w:t>n. legal and ethical considerations specific to school counseling</w:t>
            </w:r>
          </w:p>
        </w:tc>
        <w:tc>
          <w:tcPr>
            <w:tcW w:w="1505" w:type="dxa"/>
            <w:tcBorders>
              <w:top w:val="nil"/>
              <w:left w:val="nil"/>
              <w:bottom w:val="single" w:sz="4" w:space="0" w:color="auto"/>
              <w:right w:val="single" w:sz="4" w:space="0" w:color="auto"/>
            </w:tcBorders>
            <w:shd w:val="clear" w:color="auto" w:fill="auto"/>
            <w:noWrap/>
          </w:tcPr>
          <w:p w14:paraId="59F2DDE6" w14:textId="21D853FF" w:rsidR="00B80BF0" w:rsidRPr="00B80BF0" w:rsidRDefault="00B80BF0" w:rsidP="00B80BF0">
            <w:pPr>
              <w:rPr>
                <w:rFonts w:ascii="Calibri" w:hAnsi="Calibri" w:cs="Calibri"/>
                <w:color w:val="000000"/>
              </w:rPr>
            </w:pPr>
          </w:p>
        </w:tc>
      </w:tr>
      <w:tr w:rsidR="00B80BF0" w:rsidRPr="00B80BF0" w14:paraId="3338832B" w14:textId="77777777" w:rsidTr="004C511E">
        <w:trPr>
          <w:trHeight w:val="65"/>
        </w:trPr>
        <w:tc>
          <w:tcPr>
            <w:tcW w:w="8340" w:type="dxa"/>
            <w:gridSpan w:val="2"/>
            <w:tcBorders>
              <w:top w:val="single" w:sz="4" w:space="0" w:color="auto"/>
              <w:left w:val="single" w:sz="4" w:space="0" w:color="auto"/>
              <w:bottom w:val="single" w:sz="4" w:space="0" w:color="auto"/>
              <w:right w:val="single" w:sz="4" w:space="0" w:color="000000"/>
            </w:tcBorders>
            <w:shd w:val="clear" w:color="auto" w:fill="auto"/>
          </w:tcPr>
          <w:p w14:paraId="12F745AC" w14:textId="70B552A5" w:rsidR="00B80BF0" w:rsidRPr="00B80BF0" w:rsidRDefault="00B80BF0" w:rsidP="00B80BF0">
            <w:pPr>
              <w:rPr>
                <w:rFonts w:ascii="Calibri" w:hAnsi="Calibri" w:cs="Calibri"/>
                <w:color w:val="000000"/>
              </w:rPr>
            </w:pPr>
            <w:r w:rsidRPr="00B80BF0">
              <w:rPr>
                <w:rFonts w:ascii="Times" w:hAnsi="Times"/>
                <w:sz w:val="23"/>
                <w:szCs w:val="23"/>
              </w:rPr>
              <w:t xml:space="preserve">3. PRACTICE </w:t>
            </w:r>
          </w:p>
        </w:tc>
      </w:tr>
      <w:tr w:rsidR="00B80BF0" w:rsidRPr="00B80BF0" w14:paraId="7AC04164"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03799206" w14:textId="4E692D38" w:rsidR="00B80BF0" w:rsidRPr="00B80BF0" w:rsidRDefault="00B80BF0" w:rsidP="00B80BF0">
            <w:pPr>
              <w:rPr>
                <w:rFonts w:ascii="Times" w:hAnsi="Times" w:cs="Calibri"/>
                <w:sz w:val="23"/>
                <w:szCs w:val="23"/>
              </w:rPr>
            </w:pPr>
            <w:r w:rsidRPr="00B80BF0">
              <w:rPr>
                <w:rFonts w:ascii="Times" w:hAnsi="Times"/>
                <w:sz w:val="23"/>
                <w:szCs w:val="23"/>
              </w:rPr>
              <w:t xml:space="preserve">g. strategies to facilitate school and postsecondary transitions </w:t>
            </w:r>
          </w:p>
        </w:tc>
        <w:tc>
          <w:tcPr>
            <w:tcW w:w="1505" w:type="dxa"/>
            <w:tcBorders>
              <w:top w:val="nil"/>
              <w:left w:val="nil"/>
              <w:bottom w:val="single" w:sz="4" w:space="0" w:color="auto"/>
              <w:right w:val="single" w:sz="4" w:space="0" w:color="auto"/>
            </w:tcBorders>
            <w:shd w:val="clear" w:color="auto" w:fill="auto"/>
          </w:tcPr>
          <w:p w14:paraId="1A0CDE7E" w14:textId="031B329C" w:rsidR="00B80BF0" w:rsidRPr="00B80BF0" w:rsidRDefault="00B80BF0" w:rsidP="00B80BF0">
            <w:pPr>
              <w:rPr>
                <w:rFonts w:ascii="Times" w:hAnsi="Times" w:cs="Calibri"/>
                <w:sz w:val="23"/>
                <w:szCs w:val="23"/>
              </w:rPr>
            </w:pPr>
          </w:p>
        </w:tc>
      </w:tr>
      <w:tr w:rsidR="00B80BF0" w:rsidRPr="00B80BF0" w14:paraId="4E6A147A"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3C998D51" w14:textId="0DFEEA78" w:rsidR="00B80BF0" w:rsidRPr="00B80BF0" w:rsidRDefault="00B80BF0" w:rsidP="00B80BF0">
            <w:pPr>
              <w:rPr>
                <w:rFonts w:ascii="Times" w:hAnsi="Times" w:cs="Calibri"/>
                <w:sz w:val="23"/>
                <w:szCs w:val="23"/>
              </w:rPr>
            </w:pPr>
            <w:r w:rsidRPr="00B80BF0">
              <w:rPr>
                <w:rFonts w:ascii="Times" w:hAnsi="Times"/>
                <w:sz w:val="23"/>
                <w:szCs w:val="23"/>
              </w:rPr>
              <w:t>h. skills to critically examine the connections between social, familial, emotional, and behavior problems and academic achievement</w:t>
            </w:r>
          </w:p>
        </w:tc>
        <w:tc>
          <w:tcPr>
            <w:tcW w:w="1505" w:type="dxa"/>
            <w:tcBorders>
              <w:top w:val="nil"/>
              <w:left w:val="nil"/>
              <w:bottom w:val="single" w:sz="4" w:space="0" w:color="auto"/>
              <w:right w:val="single" w:sz="4" w:space="0" w:color="auto"/>
            </w:tcBorders>
            <w:shd w:val="clear" w:color="auto" w:fill="auto"/>
            <w:noWrap/>
            <w:hideMark/>
          </w:tcPr>
          <w:p w14:paraId="69CF3D28" w14:textId="45713D66" w:rsidR="00B80BF0" w:rsidRPr="00B80BF0" w:rsidRDefault="00B80BF0" w:rsidP="00B80BF0">
            <w:pPr>
              <w:rPr>
                <w:rFonts w:ascii="Calibri" w:hAnsi="Calibri" w:cs="Calibri"/>
                <w:color w:val="000000"/>
              </w:rPr>
            </w:pPr>
          </w:p>
        </w:tc>
      </w:tr>
      <w:tr w:rsidR="00B80BF0" w:rsidRPr="00B80BF0" w14:paraId="0DA25E2A"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56A06A34" w14:textId="7E53FDAF" w:rsidR="00B80BF0" w:rsidRPr="00B80BF0" w:rsidRDefault="00B80BF0" w:rsidP="00B80BF0">
            <w:pPr>
              <w:rPr>
                <w:rFonts w:ascii="Times" w:hAnsi="Times" w:cs="Calibri"/>
                <w:sz w:val="23"/>
                <w:szCs w:val="23"/>
              </w:rPr>
            </w:pPr>
            <w:r w:rsidRPr="00B80BF0">
              <w:rPr>
                <w:rFonts w:ascii="Times" w:hAnsi="Times"/>
                <w:sz w:val="23"/>
                <w:szCs w:val="23"/>
              </w:rPr>
              <w:t xml:space="preserve">n. use of accountability data to inform decision making </w:t>
            </w:r>
          </w:p>
        </w:tc>
        <w:tc>
          <w:tcPr>
            <w:tcW w:w="1505" w:type="dxa"/>
            <w:tcBorders>
              <w:top w:val="nil"/>
              <w:left w:val="nil"/>
              <w:bottom w:val="single" w:sz="4" w:space="0" w:color="auto"/>
              <w:right w:val="single" w:sz="4" w:space="0" w:color="auto"/>
            </w:tcBorders>
            <w:shd w:val="clear" w:color="auto" w:fill="auto"/>
            <w:noWrap/>
            <w:hideMark/>
          </w:tcPr>
          <w:p w14:paraId="63173D95" w14:textId="244D4AC6" w:rsidR="00B80BF0" w:rsidRPr="00B80BF0" w:rsidRDefault="00B80BF0" w:rsidP="00B80BF0">
            <w:pPr>
              <w:rPr>
                <w:rFonts w:ascii="Calibri" w:hAnsi="Calibri" w:cs="Calibri"/>
                <w:color w:val="000000"/>
              </w:rPr>
            </w:pPr>
          </w:p>
        </w:tc>
      </w:tr>
      <w:tr w:rsidR="00B80BF0" w:rsidRPr="00B80BF0" w14:paraId="7950C1E8"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hideMark/>
          </w:tcPr>
          <w:p w14:paraId="29032D5A" w14:textId="586DF60F" w:rsidR="00B80BF0" w:rsidRPr="00B80BF0" w:rsidRDefault="00B80BF0" w:rsidP="00B80BF0">
            <w:pPr>
              <w:rPr>
                <w:rFonts w:ascii="Times" w:hAnsi="Times" w:cs="Calibri"/>
                <w:sz w:val="23"/>
                <w:szCs w:val="23"/>
              </w:rPr>
            </w:pPr>
            <w:r w:rsidRPr="00B80BF0">
              <w:rPr>
                <w:rFonts w:ascii="Times" w:hAnsi="Times" w:cs="Calibri"/>
                <w:color w:val="000000"/>
                <w:sz w:val="23"/>
                <w:szCs w:val="23"/>
              </w:rPr>
              <w:t xml:space="preserve">o. use of data to advocate for programs and students </w:t>
            </w:r>
          </w:p>
        </w:tc>
        <w:tc>
          <w:tcPr>
            <w:tcW w:w="1505" w:type="dxa"/>
            <w:tcBorders>
              <w:top w:val="nil"/>
              <w:left w:val="nil"/>
              <w:bottom w:val="single" w:sz="4" w:space="0" w:color="auto"/>
              <w:right w:val="single" w:sz="4" w:space="0" w:color="auto"/>
            </w:tcBorders>
            <w:shd w:val="clear" w:color="auto" w:fill="auto"/>
            <w:noWrap/>
            <w:hideMark/>
          </w:tcPr>
          <w:p w14:paraId="79EFA318" w14:textId="443A5ACE" w:rsidR="00B80BF0" w:rsidRPr="00B80BF0" w:rsidRDefault="00B80BF0" w:rsidP="00B80BF0">
            <w:pPr>
              <w:rPr>
                <w:rFonts w:ascii="Calibri" w:hAnsi="Calibri" w:cs="Calibri"/>
                <w:color w:val="000000"/>
              </w:rPr>
            </w:pPr>
          </w:p>
        </w:tc>
      </w:tr>
      <w:tr w:rsidR="00B80BF0" w:rsidRPr="00B80BF0" w14:paraId="5DF9F529" w14:textId="77777777" w:rsidTr="00E057D7">
        <w:trPr>
          <w:trHeight w:val="65"/>
        </w:trPr>
        <w:tc>
          <w:tcPr>
            <w:tcW w:w="6835" w:type="dxa"/>
            <w:tcBorders>
              <w:top w:val="nil"/>
              <w:left w:val="single" w:sz="4" w:space="0" w:color="auto"/>
              <w:bottom w:val="single" w:sz="4" w:space="0" w:color="auto"/>
              <w:right w:val="single" w:sz="4" w:space="0" w:color="auto"/>
            </w:tcBorders>
            <w:shd w:val="clear" w:color="auto" w:fill="auto"/>
          </w:tcPr>
          <w:p w14:paraId="2A2BDA98" w14:textId="7D0E08E2" w:rsidR="00B80BF0" w:rsidRPr="00B80BF0" w:rsidRDefault="00B80BF0" w:rsidP="00B80BF0">
            <w:pPr>
              <w:rPr>
                <w:rFonts w:ascii="Times" w:hAnsi="Times" w:cs="Calibri"/>
                <w:color w:val="000000"/>
                <w:sz w:val="23"/>
                <w:szCs w:val="23"/>
              </w:rPr>
            </w:pPr>
          </w:p>
        </w:tc>
        <w:tc>
          <w:tcPr>
            <w:tcW w:w="1505" w:type="dxa"/>
            <w:tcBorders>
              <w:top w:val="nil"/>
              <w:left w:val="nil"/>
              <w:bottom w:val="single" w:sz="4" w:space="0" w:color="auto"/>
              <w:right w:val="single" w:sz="4" w:space="0" w:color="auto"/>
            </w:tcBorders>
            <w:shd w:val="clear" w:color="auto" w:fill="auto"/>
            <w:noWrap/>
          </w:tcPr>
          <w:p w14:paraId="6F6DAFB0" w14:textId="3586523F" w:rsidR="00B80BF0" w:rsidRPr="00B80BF0" w:rsidRDefault="00B80BF0" w:rsidP="00B80BF0">
            <w:pPr>
              <w:rPr>
                <w:rFonts w:ascii="Calibri" w:hAnsi="Calibri" w:cs="Calibri"/>
                <w:color w:val="000000"/>
              </w:rPr>
            </w:pPr>
          </w:p>
        </w:tc>
      </w:tr>
    </w:tbl>
    <w:p w14:paraId="00D3A0C6" w14:textId="3371E47A" w:rsidR="00B80BF0" w:rsidRDefault="00B80BF0" w:rsidP="004D764A">
      <w:pPr>
        <w:rPr>
          <w:rFonts w:ascii="Times" w:hAnsi="Times"/>
        </w:rPr>
      </w:pPr>
    </w:p>
    <w:p w14:paraId="3356F45D" w14:textId="77777777" w:rsidR="00B80BF0" w:rsidRDefault="00B80BF0">
      <w:pPr>
        <w:rPr>
          <w:rFonts w:ascii="Times" w:hAnsi="Times"/>
        </w:rPr>
      </w:pPr>
      <w:r>
        <w:rPr>
          <w:rFonts w:ascii="Times" w:hAnsi="Times"/>
        </w:rPr>
        <w:br w:type="page"/>
      </w:r>
    </w:p>
    <w:p w14:paraId="50DAA988" w14:textId="2F9A99A3" w:rsidR="005B10F1" w:rsidRPr="00E057D7" w:rsidRDefault="00B5538A" w:rsidP="00E057D7">
      <w:pPr>
        <w:pStyle w:val="ListParagraph"/>
        <w:ind w:left="0"/>
        <w:rPr>
          <w:rFonts w:ascii="Times" w:hAnsi="Times"/>
          <w:i/>
        </w:rPr>
      </w:pPr>
      <w:r>
        <w:rPr>
          <w:rFonts w:ascii="Times" w:hAnsi="Times"/>
          <w:i/>
        </w:rPr>
        <w:lastRenderedPageBreak/>
        <w:t>Course</w:t>
      </w:r>
      <w:r w:rsidR="005B10F1" w:rsidRPr="00E057D7">
        <w:rPr>
          <w:rFonts w:ascii="Times" w:hAnsi="Times"/>
          <w:i/>
        </w:rPr>
        <w:t xml:space="preserve"> schedule</w:t>
      </w:r>
    </w:p>
    <w:p w14:paraId="01F8E7D3" w14:textId="148C85DD" w:rsidR="002079A8" w:rsidRPr="00A65D5C" w:rsidRDefault="002079A8" w:rsidP="002079A8">
      <w:pPr>
        <w:rPr>
          <w:rFonts w:ascii="Times" w:hAnsi="Times"/>
        </w:rPr>
      </w:pPr>
    </w:p>
    <w:tbl>
      <w:tblPr>
        <w:tblW w:w="9350" w:type="dxa"/>
        <w:tblCellMar>
          <w:left w:w="0" w:type="dxa"/>
          <w:right w:w="0" w:type="dxa"/>
        </w:tblCellMar>
        <w:tblLook w:val="04A0" w:firstRow="1" w:lastRow="0" w:firstColumn="1" w:lastColumn="0" w:noHBand="0" w:noVBand="1"/>
      </w:tblPr>
      <w:tblGrid>
        <w:gridCol w:w="776"/>
        <w:gridCol w:w="1105"/>
        <w:gridCol w:w="988"/>
        <w:gridCol w:w="2066"/>
        <w:gridCol w:w="2530"/>
        <w:gridCol w:w="1885"/>
      </w:tblGrid>
      <w:tr w:rsidR="00173740" w14:paraId="541CAD51" w14:textId="77777777" w:rsidTr="00173740">
        <w:trPr>
          <w:trHeight w:val="320"/>
        </w:trPr>
        <w:tc>
          <w:tcPr>
            <w:tcW w:w="7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E68B779" w14:textId="77777777" w:rsidR="00173740" w:rsidRDefault="00173740">
            <w:pPr>
              <w:pStyle w:val="xmsonormal"/>
              <w:spacing w:line="360" w:lineRule="auto"/>
              <w:jc w:val="center"/>
              <w:rPr>
                <w:color w:val="333333"/>
              </w:rPr>
            </w:pPr>
            <w:r>
              <w:rPr>
                <w:rFonts w:ascii="Times" w:hAnsi="Times"/>
                <w:color w:val="000000"/>
              </w:rPr>
              <w:t>Week</w:t>
            </w:r>
          </w:p>
        </w:tc>
        <w:tc>
          <w:tcPr>
            <w:tcW w:w="110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253985D" w14:textId="77777777" w:rsidR="00173740" w:rsidRDefault="00173740">
            <w:pPr>
              <w:pStyle w:val="xmsonormal"/>
              <w:spacing w:line="360" w:lineRule="auto"/>
              <w:rPr>
                <w:color w:val="333333"/>
              </w:rPr>
            </w:pPr>
            <w:r>
              <w:rPr>
                <w:rFonts w:ascii="Times" w:hAnsi="Times"/>
                <w:color w:val="000000"/>
              </w:rPr>
              <w:t>start</w:t>
            </w:r>
          </w:p>
        </w:tc>
        <w:tc>
          <w:tcPr>
            <w:tcW w:w="98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C0907EC" w14:textId="77777777" w:rsidR="00173740" w:rsidRDefault="00173740">
            <w:pPr>
              <w:pStyle w:val="xmsonormal"/>
              <w:spacing w:line="360" w:lineRule="auto"/>
              <w:jc w:val="right"/>
              <w:rPr>
                <w:color w:val="333333"/>
              </w:rPr>
            </w:pPr>
            <w:r>
              <w:rPr>
                <w:rFonts w:ascii="Times" w:hAnsi="Times"/>
                <w:color w:val="000000"/>
              </w:rPr>
              <w:t>end</w:t>
            </w:r>
          </w:p>
        </w:tc>
        <w:tc>
          <w:tcPr>
            <w:tcW w:w="206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1819DF0" w14:textId="77777777" w:rsidR="00173740" w:rsidRDefault="00173740">
            <w:pPr>
              <w:pStyle w:val="xmsonormal"/>
              <w:spacing w:line="360" w:lineRule="auto"/>
              <w:rPr>
                <w:color w:val="333333"/>
              </w:rPr>
            </w:pPr>
            <w:r>
              <w:rPr>
                <w:rFonts w:ascii="Times" w:hAnsi="Times"/>
                <w:color w:val="000000"/>
              </w:rPr>
              <w:t>Activity</w:t>
            </w:r>
          </w:p>
        </w:tc>
        <w:tc>
          <w:tcPr>
            <w:tcW w:w="25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494B252" w14:textId="77777777" w:rsidR="00173740" w:rsidRDefault="00173740">
            <w:pPr>
              <w:pStyle w:val="xmsonormal"/>
              <w:spacing w:line="360" w:lineRule="auto"/>
              <w:rPr>
                <w:color w:val="333333"/>
              </w:rPr>
            </w:pPr>
            <w:r>
              <w:rPr>
                <w:rFonts w:ascii="Times" w:hAnsi="Times"/>
                <w:color w:val="000000"/>
              </w:rPr>
              <w:t> </w:t>
            </w:r>
          </w:p>
        </w:tc>
        <w:tc>
          <w:tcPr>
            <w:tcW w:w="18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78994C2" w14:textId="77777777" w:rsidR="00173740" w:rsidRDefault="00173740">
            <w:pPr>
              <w:pStyle w:val="xmsonormal"/>
              <w:spacing w:line="360" w:lineRule="auto"/>
              <w:rPr>
                <w:color w:val="333333"/>
              </w:rPr>
            </w:pPr>
            <w:r>
              <w:rPr>
                <w:rFonts w:ascii="Times" w:hAnsi="Times"/>
                <w:color w:val="000000"/>
              </w:rPr>
              <w:t> Due</w:t>
            </w:r>
          </w:p>
        </w:tc>
      </w:tr>
      <w:tr w:rsidR="00173740" w14:paraId="79F42F96"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31EA45" w14:textId="77777777" w:rsidR="00173740" w:rsidRDefault="00173740">
            <w:pPr>
              <w:pStyle w:val="xmsonormal"/>
              <w:spacing w:line="360" w:lineRule="auto"/>
              <w:jc w:val="center"/>
              <w:rPr>
                <w:color w:val="333333"/>
              </w:rPr>
            </w:pPr>
            <w:r>
              <w:rPr>
                <w:rFonts w:ascii="Times" w:hAnsi="Times"/>
                <w:color w:val="000000"/>
              </w:rPr>
              <w:t>1</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74F53DD8" w14:textId="77777777" w:rsidR="00173740" w:rsidRDefault="00173740">
            <w:pPr>
              <w:pStyle w:val="xmsonormal"/>
              <w:spacing w:line="360" w:lineRule="auto"/>
              <w:rPr>
                <w:color w:val="333333"/>
              </w:rPr>
            </w:pPr>
            <w:r>
              <w:rPr>
                <w:rFonts w:ascii="Times" w:hAnsi="Times"/>
                <w:color w:val="000000"/>
              </w:rPr>
              <w:t>26-Aug</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7F526D25" w14:textId="77777777" w:rsidR="00173740" w:rsidRDefault="00173740">
            <w:pPr>
              <w:pStyle w:val="xmsonormal"/>
              <w:spacing w:line="360" w:lineRule="auto"/>
              <w:jc w:val="right"/>
              <w:rPr>
                <w:color w:val="333333"/>
              </w:rPr>
            </w:pPr>
            <w:r>
              <w:rPr>
                <w:rFonts w:ascii="Times" w:hAnsi="Times"/>
                <w:color w:val="000000"/>
              </w:rPr>
              <w:t>1-Sep</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18321104" w14:textId="77777777" w:rsidR="00173740" w:rsidRDefault="00173740">
            <w:pPr>
              <w:pStyle w:val="xmsonormal"/>
              <w:spacing w:line="360" w:lineRule="auto"/>
              <w:rPr>
                <w:color w:val="333333"/>
              </w:rPr>
            </w:pPr>
            <w:r>
              <w:rPr>
                <w:rFonts w:ascii="Times" w:hAnsi="Times"/>
                <w:color w:val="000000"/>
              </w:rPr>
              <w:t>Introduction</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53C38192" w14:textId="77777777" w:rsidR="00173740" w:rsidRDefault="00173740">
            <w:pPr>
              <w:pStyle w:val="xmsonormal"/>
              <w:spacing w:line="360" w:lineRule="auto"/>
              <w:rPr>
                <w:color w:val="333333"/>
              </w:rPr>
            </w:pPr>
            <w:r>
              <w:rPr>
                <w:rFonts w:ascii="Times" w:hAnsi="Times"/>
                <w:color w:val="000000"/>
              </w:rPr>
              <w:t> </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0E4EA3F2" w14:textId="77777777" w:rsidR="00173740" w:rsidRDefault="00173740">
            <w:pPr>
              <w:pStyle w:val="xmsonormal"/>
              <w:spacing w:line="360" w:lineRule="auto"/>
              <w:rPr>
                <w:color w:val="333333"/>
              </w:rPr>
            </w:pPr>
            <w:r>
              <w:rPr>
                <w:rFonts w:ascii="Times" w:hAnsi="Times"/>
                <w:color w:val="000000"/>
              </w:rPr>
              <w:t> </w:t>
            </w:r>
          </w:p>
        </w:tc>
      </w:tr>
      <w:tr w:rsidR="00173740" w14:paraId="2D102C31"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D281EF" w14:textId="77777777" w:rsidR="00173740" w:rsidRDefault="00173740">
            <w:pPr>
              <w:pStyle w:val="xmsonormal"/>
              <w:spacing w:line="360" w:lineRule="auto"/>
              <w:jc w:val="center"/>
              <w:rPr>
                <w:color w:val="333333"/>
              </w:rPr>
            </w:pPr>
            <w:r>
              <w:rPr>
                <w:rFonts w:ascii="Times" w:hAnsi="Times"/>
                <w:color w:val="000000"/>
              </w:rPr>
              <w:t>2</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51CF6BCA" w14:textId="77777777" w:rsidR="00173740" w:rsidRDefault="00173740">
            <w:pPr>
              <w:pStyle w:val="xmsonormal"/>
              <w:spacing w:line="360" w:lineRule="auto"/>
              <w:rPr>
                <w:color w:val="333333"/>
              </w:rPr>
            </w:pPr>
            <w:r>
              <w:rPr>
                <w:rFonts w:ascii="Times" w:hAnsi="Times"/>
                <w:color w:val="000000"/>
              </w:rPr>
              <w:t>2-Sep</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1D67068B" w14:textId="77777777" w:rsidR="00173740" w:rsidRDefault="00173740">
            <w:pPr>
              <w:pStyle w:val="xmsonormal"/>
              <w:spacing w:line="360" w:lineRule="auto"/>
              <w:jc w:val="right"/>
              <w:rPr>
                <w:color w:val="333333"/>
              </w:rPr>
            </w:pPr>
            <w:r>
              <w:rPr>
                <w:rFonts w:ascii="Times" w:hAnsi="Times"/>
                <w:color w:val="000000"/>
              </w:rPr>
              <w:t>8-Sep</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1472B407" w14:textId="77777777" w:rsidR="00173740" w:rsidRDefault="00173740">
            <w:pPr>
              <w:pStyle w:val="xmsonormal"/>
              <w:spacing w:line="360" w:lineRule="auto"/>
              <w:rPr>
                <w:color w:val="333333"/>
              </w:rPr>
            </w:pPr>
            <w:r>
              <w:rPr>
                <w:rFonts w:ascii="Times" w:hAnsi="Times"/>
                <w:color w:val="000000"/>
              </w:rPr>
              <w:t> 5 Moral Principles</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0F71267F" w14:textId="77777777" w:rsidR="00173740" w:rsidRDefault="00173740">
            <w:pPr>
              <w:pStyle w:val="xmsonormal"/>
              <w:spacing w:line="360" w:lineRule="auto"/>
              <w:rPr>
                <w:color w:val="333333"/>
              </w:rPr>
            </w:pPr>
            <w:r>
              <w:rPr>
                <w:rFonts w:ascii="Times" w:hAnsi="Times"/>
                <w:color w:val="000000"/>
              </w:rPr>
              <w:t> </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02DE8139" w14:textId="77777777" w:rsidR="00173740" w:rsidRDefault="00173740">
            <w:pPr>
              <w:pStyle w:val="xmsonormal"/>
              <w:spacing w:line="360" w:lineRule="auto"/>
              <w:rPr>
                <w:color w:val="333333"/>
              </w:rPr>
            </w:pPr>
            <w:r>
              <w:rPr>
                <w:rFonts w:ascii="Times" w:hAnsi="Times"/>
                <w:color w:val="000000"/>
              </w:rPr>
              <w:t>Discussion 1</w:t>
            </w:r>
          </w:p>
        </w:tc>
      </w:tr>
      <w:tr w:rsidR="00173740" w14:paraId="04AE7B29"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7C2E64" w14:textId="77777777" w:rsidR="00173740" w:rsidRDefault="00173740">
            <w:pPr>
              <w:pStyle w:val="xmsonormal"/>
              <w:spacing w:line="360" w:lineRule="auto"/>
              <w:jc w:val="center"/>
              <w:rPr>
                <w:color w:val="333333"/>
              </w:rPr>
            </w:pPr>
            <w:r>
              <w:rPr>
                <w:rFonts w:ascii="Times" w:hAnsi="Times"/>
                <w:color w:val="000000"/>
              </w:rPr>
              <w:t>3</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170C93F6" w14:textId="77777777" w:rsidR="00173740" w:rsidRDefault="00173740">
            <w:pPr>
              <w:pStyle w:val="xmsonormal"/>
              <w:spacing w:line="360" w:lineRule="auto"/>
              <w:rPr>
                <w:color w:val="333333"/>
              </w:rPr>
            </w:pPr>
            <w:r>
              <w:rPr>
                <w:rFonts w:ascii="Times" w:hAnsi="Times"/>
                <w:color w:val="000000"/>
              </w:rPr>
              <w:t>9-Sep</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589511D8" w14:textId="77777777" w:rsidR="00173740" w:rsidRDefault="00173740">
            <w:pPr>
              <w:pStyle w:val="xmsonormal"/>
              <w:spacing w:line="360" w:lineRule="auto"/>
              <w:jc w:val="right"/>
              <w:rPr>
                <w:color w:val="333333"/>
              </w:rPr>
            </w:pPr>
            <w:r>
              <w:rPr>
                <w:rFonts w:ascii="Times" w:hAnsi="Times"/>
                <w:color w:val="000000"/>
              </w:rPr>
              <w:t>15-Sep</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69DA5E43" w14:textId="77777777" w:rsidR="00173740" w:rsidRDefault="00173740">
            <w:pPr>
              <w:pStyle w:val="xmsonormal"/>
              <w:spacing w:line="360" w:lineRule="auto"/>
              <w:rPr>
                <w:color w:val="333333"/>
              </w:rPr>
            </w:pPr>
            <w:r>
              <w:rPr>
                <w:rFonts w:ascii="Times" w:hAnsi="Times"/>
                <w:color w:val="000000"/>
              </w:rPr>
              <w:t> Expectations</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795F2586" w14:textId="77777777" w:rsidR="00173740" w:rsidRDefault="00173740">
            <w:pPr>
              <w:pStyle w:val="xmsonormal"/>
              <w:spacing w:line="360" w:lineRule="auto"/>
              <w:rPr>
                <w:color w:val="333333"/>
              </w:rPr>
            </w:pPr>
            <w:r>
              <w:rPr>
                <w:rFonts w:ascii="Times" w:hAnsi="Times"/>
                <w:color w:val="000000"/>
              </w:rPr>
              <w:t>@Wylie ISD 9/11 4:00pm</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522F892E" w14:textId="77777777" w:rsidR="00173740" w:rsidRDefault="00173740">
            <w:pPr>
              <w:pStyle w:val="xmsonormal"/>
              <w:spacing w:line="360" w:lineRule="auto"/>
              <w:rPr>
                <w:color w:val="333333"/>
              </w:rPr>
            </w:pPr>
            <w:r>
              <w:rPr>
                <w:rFonts w:ascii="Times" w:hAnsi="Times"/>
                <w:color w:val="000000"/>
              </w:rPr>
              <w:t> </w:t>
            </w:r>
          </w:p>
        </w:tc>
      </w:tr>
      <w:tr w:rsidR="00173740" w14:paraId="59EED004"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4B79861" w14:textId="77777777" w:rsidR="00173740" w:rsidRDefault="00173740">
            <w:pPr>
              <w:pStyle w:val="xmsonormal"/>
              <w:spacing w:line="360" w:lineRule="auto"/>
              <w:jc w:val="center"/>
              <w:rPr>
                <w:color w:val="333333"/>
              </w:rPr>
            </w:pPr>
            <w:r>
              <w:rPr>
                <w:rFonts w:ascii="Times" w:hAnsi="Times"/>
                <w:color w:val="000000"/>
              </w:rPr>
              <w:t>4</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025D9BD5" w14:textId="77777777" w:rsidR="00173740" w:rsidRDefault="00173740">
            <w:pPr>
              <w:pStyle w:val="xmsonormal"/>
              <w:spacing w:line="360" w:lineRule="auto"/>
              <w:rPr>
                <w:color w:val="333333"/>
              </w:rPr>
            </w:pPr>
            <w:r>
              <w:rPr>
                <w:rFonts w:ascii="Times" w:hAnsi="Times"/>
                <w:color w:val="000000"/>
              </w:rPr>
              <w:t>16-Sep</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5C2FDEA5" w14:textId="77777777" w:rsidR="00173740" w:rsidRDefault="00173740">
            <w:pPr>
              <w:pStyle w:val="xmsonormal"/>
              <w:spacing w:line="360" w:lineRule="auto"/>
              <w:jc w:val="right"/>
              <w:rPr>
                <w:color w:val="333333"/>
              </w:rPr>
            </w:pPr>
            <w:r>
              <w:rPr>
                <w:rFonts w:ascii="Times" w:hAnsi="Times"/>
                <w:color w:val="000000"/>
              </w:rPr>
              <w:t>22-Sep</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337D367D" w14:textId="77777777" w:rsidR="00173740" w:rsidRDefault="00173740">
            <w:pPr>
              <w:pStyle w:val="xmsonormal"/>
              <w:spacing w:line="360" w:lineRule="auto"/>
              <w:rPr>
                <w:color w:val="333333"/>
              </w:rPr>
            </w:pPr>
            <w:r>
              <w:rPr>
                <w:rFonts w:ascii="Times" w:hAnsi="Times"/>
                <w:color w:val="000000"/>
              </w:rPr>
              <w:t>School Counselor Ethics Overview</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65A01C05" w14:textId="77777777" w:rsidR="00173740" w:rsidRDefault="00173740">
            <w:pPr>
              <w:pStyle w:val="xmsonormal"/>
              <w:spacing w:line="360" w:lineRule="auto"/>
              <w:rPr>
                <w:color w:val="333333"/>
              </w:rPr>
            </w:pPr>
            <w:r>
              <w:rPr>
                <w:rFonts w:ascii="Times" w:hAnsi="Times"/>
                <w:color w:val="000000"/>
              </w:rPr>
              <w:t> </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4A5FD803" w14:textId="77777777" w:rsidR="00173740" w:rsidRDefault="00173740">
            <w:pPr>
              <w:pStyle w:val="xmsonormal"/>
              <w:spacing w:line="360" w:lineRule="auto"/>
              <w:rPr>
                <w:color w:val="333333"/>
              </w:rPr>
            </w:pPr>
            <w:r>
              <w:rPr>
                <w:rFonts w:ascii="Times" w:hAnsi="Times"/>
                <w:color w:val="000000"/>
              </w:rPr>
              <w:t>Discussion 2</w:t>
            </w:r>
          </w:p>
        </w:tc>
      </w:tr>
      <w:tr w:rsidR="00173740" w14:paraId="66CE37D8"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AF1CFE" w14:textId="77777777" w:rsidR="00173740" w:rsidRDefault="00173740">
            <w:pPr>
              <w:pStyle w:val="xmsonormal"/>
              <w:spacing w:line="360" w:lineRule="auto"/>
              <w:jc w:val="center"/>
              <w:rPr>
                <w:color w:val="333333"/>
              </w:rPr>
            </w:pPr>
            <w:r>
              <w:rPr>
                <w:rFonts w:ascii="Times" w:hAnsi="Times"/>
                <w:color w:val="000000"/>
              </w:rPr>
              <w:t>5</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0DF81990" w14:textId="77777777" w:rsidR="00173740" w:rsidRDefault="00173740">
            <w:pPr>
              <w:pStyle w:val="xmsonormal"/>
              <w:spacing w:line="360" w:lineRule="auto"/>
              <w:rPr>
                <w:color w:val="333333"/>
              </w:rPr>
            </w:pPr>
            <w:r>
              <w:rPr>
                <w:rFonts w:ascii="Times" w:hAnsi="Times"/>
                <w:color w:val="000000"/>
              </w:rPr>
              <w:t>23-Sep</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01F96243" w14:textId="77777777" w:rsidR="00173740" w:rsidRDefault="00173740">
            <w:pPr>
              <w:pStyle w:val="xmsonormal"/>
              <w:spacing w:line="360" w:lineRule="auto"/>
              <w:jc w:val="right"/>
              <w:rPr>
                <w:color w:val="333333"/>
              </w:rPr>
            </w:pPr>
            <w:r>
              <w:rPr>
                <w:rFonts w:ascii="Times" w:hAnsi="Times"/>
                <w:color w:val="000000"/>
              </w:rPr>
              <w:t>29-Sep</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573B599D" w14:textId="77777777" w:rsidR="00173740" w:rsidRDefault="00173740">
            <w:pPr>
              <w:pStyle w:val="xmsonormal"/>
              <w:spacing w:line="360" w:lineRule="auto"/>
              <w:rPr>
                <w:color w:val="333333"/>
              </w:rPr>
            </w:pPr>
            <w:r>
              <w:rPr>
                <w:rFonts w:ascii="Times" w:hAnsi="Times"/>
                <w:color w:val="000000"/>
              </w:rPr>
              <w:t>ASCA Standards</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1AE9BB80" w14:textId="77777777" w:rsidR="00173740" w:rsidRDefault="00173740">
            <w:pPr>
              <w:pStyle w:val="xmsonormal"/>
              <w:spacing w:line="360" w:lineRule="auto"/>
              <w:rPr>
                <w:color w:val="333333"/>
              </w:rPr>
            </w:pPr>
            <w:r>
              <w:rPr>
                <w:rFonts w:ascii="Times" w:hAnsi="Times"/>
                <w:color w:val="000000"/>
              </w:rPr>
              <w:t> </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13CAD15A" w14:textId="77777777" w:rsidR="00173740" w:rsidRDefault="00173740">
            <w:pPr>
              <w:pStyle w:val="xmsonormal"/>
              <w:spacing w:line="360" w:lineRule="auto"/>
              <w:rPr>
                <w:color w:val="333333"/>
              </w:rPr>
            </w:pPr>
            <w:r>
              <w:rPr>
                <w:rFonts w:ascii="Times" w:hAnsi="Times"/>
                <w:color w:val="000000"/>
              </w:rPr>
              <w:t>Discussion 3</w:t>
            </w:r>
          </w:p>
        </w:tc>
      </w:tr>
      <w:tr w:rsidR="00173740" w14:paraId="67A59EA3"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041449F" w14:textId="77777777" w:rsidR="00173740" w:rsidRDefault="00173740">
            <w:pPr>
              <w:pStyle w:val="xmsonormal"/>
              <w:spacing w:line="360" w:lineRule="auto"/>
              <w:jc w:val="center"/>
              <w:rPr>
                <w:color w:val="333333"/>
              </w:rPr>
            </w:pPr>
            <w:r>
              <w:rPr>
                <w:rFonts w:ascii="Times" w:hAnsi="Times"/>
                <w:color w:val="000000"/>
              </w:rPr>
              <w:t>6</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32F2317F" w14:textId="77777777" w:rsidR="00173740" w:rsidRDefault="00173740">
            <w:pPr>
              <w:pStyle w:val="xmsonormal"/>
              <w:spacing w:line="360" w:lineRule="auto"/>
              <w:rPr>
                <w:color w:val="333333"/>
              </w:rPr>
            </w:pPr>
            <w:r>
              <w:rPr>
                <w:rFonts w:ascii="Times" w:hAnsi="Times"/>
                <w:color w:val="000000"/>
              </w:rPr>
              <w:t>30-Sep</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1061B5A6" w14:textId="77777777" w:rsidR="00173740" w:rsidRDefault="00173740">
            <w:pPr>
              <w:pStyle w:val="xmsonormal"/>
              <w:spacing w:line="360" w:lineRule="auto"/>
              <w:jc w:val="right"/>
              <w:rPr>
                <w:color w:val="333333"/>
              </w:rPr>
            </w:pPr>
            <w:r>
              <w:rPr>
                <w:rFonts w:ascii="Times" w:hAnsi="Times"/>
                <w:color w:val="000000"/>
              </w:rPr>
              <w:t>6-Oct</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0F8252FC" w14:textId="77777777" w:rsidR="00173740" w:rsidRDefault="00173740">
            <w:pPr>
              <w:pStyle w:val="xmsonormal"/>
              <w:spacing w:line="360" w:lineRule="auto"/>
              <w:rPr>
                <w:color w:val="333333"/>
              </w:rPr>
            </w:pPr>
            <w:r>
              <w:rPr>
                <w:rFonts w:ascii="Times" w:hAnsi="Times"/>
                <w:color w:val="000000"/>
              </w:rPr>
              <w:t>ASCA Standards</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15B6516F" w14:textId="77777777" w:rsidR="00173740" w:rsidRDefault="00173740">
            <w:pPr>
              <w:pStyle w:val="xmsonormal"/>
              <w:spacing w:line="360" w:lineRule="auto"/>
              <w:rPr>
                <w:color w:val="333333"/>
              </w:rPr>
            </w:pPr>
            <w:r>
              <w:rPr>
                <w:rFonts w:ascii="Times" w:hAnsi="Times"/>
                <w:color w:val="000000"/>
              </w:rPr>
              <w:t> </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0E5ED888" w14:textId="77777777" w:rsidR="00173740" w:rsidRDefault="00173740">
            <w:pPr>
              <w:pStyle w:val="xmsonormal"/>
              <w:spacing w:line="360" w:lineRule="auto"/>
              <w:rPr>
                <w:color w:val="333333"/>
              </w:rPr>
            </w:pPr>
            <w:r>
              <w:rPr>
                <w:rFonts w:ascii="Times" w:hAnsi="Times"/>
                <w:color w:val="000000"/>
              </w:rPr>
              <w:t>Discussion 4</w:t>
            </w:r>
          </w:p>
        </w:tc>
      </w:tr>
      <w:tr w:rsidR="00173740" w14:paraId="118190B9"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C3CD1F" w14:textId="77777777" w:rsidR="00173740" w:rsidRDefault="00173740">
            <w:pPr>
              <w:pStyle w:val="xmsonormal"/>
              <w:spacing w:line="360" w:lineRule="auto"/>
              <w:jc w:val="center"/>
              <w:rPr>
                <w:color w:val="333333"/>
              </w:rPr>
            </w:pPr>
            <w:r>
              <w:rPr>
                <w:rFonts w:ascii="Times" w:hAnsi="Times"/>
                <w:color w:val="000000"/>
              </w:rPr>
              <w:t>7</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0DA10C69" w14:textId="77777777" w:rsidR="00173740" w:rsidRDefault="00173740">
            <w:pPr>
              <w:pStyle w:val="xmsonormal"/>
              <w:spacing w:line="360" w:lineRule="auto"/>
              <w:rPr>
                <w:color w:val="333333"/>
              </w:rPr>
            </w:pPr>
            <w:r>
              <w:rPr>
                <w:rFonts w:ascii="Times" w:hAnsi="Times"/>
                <w:color w:val="000000"/>
              </w:rPr>
              <w:t>7-Oct</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7665CC11" w14:textId="77777777" w:rsidR="00173740" w:rsidRDefault="00173740">
            <w:pPr>
              <w:pStyle w:val="xmsonormal"/>
              <w:spacing w:line="360" w:lineRule="auto"/>
              <w:jc w:val="right"/>
              <w:rPr>
                <w:color w:val="333333"/>
              </w:rPr>
            </w:pPr>
            <w:r>
              <w:rPr>
                <w:rFonts w:ascii="Times" w:hAnsi="Times"/>
                <w:color w:val="000000"/>
              </w:rPr>
              <w:t>13-Oct</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3A52A3A9" w14:textId="77777777" w:rsidR="00173740" w:rsidRDefault="00173740">
            <w:pPr>
              <w:pStyle w:val="xmsonormal"/>
              <w:spacing w:line="360" w:lineRule="auto"/>
              <w:rPr>
                <w:color w:val="333333"/>
              </w:rPr>
            </w:pPr>
            <w:r>
              <w:rPr>
                <w:rFonts w:ascii="Times" w:hAnsi="Times"/>
                <w:color w:val="000000"/>
              </w:rPr>
              <w:t>ASCA Standards</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0F5D4B10" w14:textId="77777777" w:rsidR="00173740" w:rsidRDefault="00173740">
            <w:pPr>
              <w:pStyle w:val="xmsonormal"/>
              <w:spacing w:line="360" w:lineRule="auto"/>
              <w:rPr>
                <w:color w:val="333333"/>
              </w:rPr>
            </w:pPr>
            <w:r>
              <w:rPr>
                <w:rFonts w:ascii="Times" w:hAnsi="Times"/>
                <w:color w:val="000000"/>
              </w:rPr>
              <w:t> </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09154EED" w14:textId="77777777" w:rsidR="00173740" w:rsidRDefault="00173740">
            <w:pPr>
              <w:pStyle w:val="xmsonormal"/>
              <w:spacing w:line="360" w:lineRule="auto"/>
              <w:rPr>
                <w:color w:val="333333"/>
              </w:rPr>
            </w:pPr>
            <w:r>
              <w:rPr>
                <w:rFonts w:ascii="Times" w:hAnsi="Times"/>
                <w:color w:val="000000"/>
              </w:rPr>
              <w:t>Discussion 5</w:t>
            </w:r>
          </w:p>
        </w:tc>
      </w:tr>
      <w:tr w:rsidR="00173740" w14:paraId="02C285D2"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299CCA5" w14:textId="77777777" w:rsidR="00173740" w:rsidRDefault="00173740">
            <w:pPr>
              <w:pStyle w:val="xmsonormal"/>
              <w:spacing w:line="360" w:lineRule="auto"/>
              <w:jc w:val="center"/>
              <w:rPr>
                <w:color w:val="333333"/>
              </w:rPr>
            </w:pPr>
            <w:r>
              <w:rPr>
                <w:rFonts w:ascii="Times" w:hAnsi="Times"/>
                <w:color w:val="000000"/>
              </w:rPr>
              <w:t>8</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514C9BB3" w14:textId="77777777" w:rsidR="00173740" w:rsidRDefault="00173740">
            <w:pPr>
              <w:pStyle w:val="xmsonormal"/>
              <w:spacing w:line="360" w:lineRule="auto"/>
              <w:rPr>
                <w:color w:val="333333"/>
              </w:rPr>
            </w:pPr>
            <w:r>
              <w:rPr>
                <w:rFonts w:ascii="Times" w:hAnsi="Times"/>
                <w:color w:val="000000"/>
              </w:rPr>
              <w:t>14-Oct</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02FDFFFE" w14:textId="77777777" w:rsidR="00173740" w:rsidRDefault="00173740">
            <w:pPr>
              <w:pStyle w:val="xmsonormal"/>
              <w:spacing w:line="360" w:lineRule="auto"/>
              <w:jc w:val="right"/>
              <w:rPr>
                <w:color w:val="333333"/>
              </w:rPr>
            </w:pPr>
            <w:r>
              <w:rPr>
                <w:rFonts w:ascii="Times" w:hAnsi="Times"/>
                <w:color w:val="000000"/>
              </w:rPr>
              <w:t>20-Oct</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65525E35" w14:textId="77777777" w:rsidR="00173740" w:rsidRDefault="00173740">
            <w:pPr>
              <w:pStyle w:val="xmsonormal"/>
              <w:spacing w:line="360" w:lineRule="auto"/>
              <w:rPr>
                <w:color w:val="333333"/>
              </w:rPr>
            </w:pPr>
            <w:r>
              <w:rPr>
                <w:rFonts w:ascii="Times" w:hAnsi="Times"/>
                <w:color w:val="000000"/>
              </w:rPr>
              <w:t>Advocacy</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23F4F42B" w14:textId="77777777" w:rsidR="00173740" w:rsidRDefault="00173740">
            <w:pPr>
              <w:pStyle w:val="xmsonormal"/>
              <w:spacing w:line="360" w:lineRule="auto"/>
              <w:rPr>
                <w:color w:val="333333"/>
              </w:rPr>
            </w:pPr>
            <w:r>
              <w:rPr>
                <w:rFonts w:ascii="Times" w:hAnsi="Times"/>
                <w:color w:val="000000"/>
              </w:rPr>
              <w:t> </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0747E918" w14:textId="77777777" w:rsidR="00173740" w:rsidRDefault="00173740">
            <w:pPr>
              <w:pStyle w:val="xmsonormal"/>
              <w:spacing w:line="360" w:lineRule="auto"/>
              <w:rPr>
                <w:color w:val="333333"/>
              </w:rPr>
            </w:pPr>
            <w:r>
              <w:rPr>
                <w:rFonts w:ascii="Times" w:hAnsi="Times"/>
                <w:color w:val="000000"/>
              </w:rPr>
              <w:t>Discussion 6</w:t>
            </w:r>
          </w:p>
          <w:p w14:paraId="6CC5FE88" w14:textId="77777777" w:rsidR="00173740" w:rsidRDefault="00173740">
            <w:pPr>
              <w:pStyle w:val="xmsonormal"/>
              <w:spacing w:line="360" w:lineRule="auto"/>
              <w:rPr>
                <w:color w:val="333333"/>
              </w:rPr>
            </w:pPr>
            <w:r>
              <w:rPr>
                <w:rFonts w:ascii="Times" w:hAnsi="Times"/>
                <w:color w:val="000000"/>
              </w:rPr>
              <w:t xml:space="preserve">Short Paper </w:t>
            </w:r>
          </w:p>
        </w:tc>
      </w:tr>
      <w:tr w:rsidR="00173740" w14:paraId="407D75E6"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9477AB" w14:textId="77777777" w:rsidR="00173740" w:rsidRDefault="00173740">
            <w:pPr>
              <w:pStyle w:val="xmsonormal"/>
              <w:spacing w:line="360" w:lineRule="auto"/>
              <w:jc w:val="center"/>
              <w:rPr>
                <w:color w:val="333333"/>
              </w:rPr>
            </w:pPr>
            <w:r>
              <w:rPr>
                <w:rFonts w:ascii="Times" w:hAnsi="Times"/>
                <w:color w:val="000000"/>
              </w:rPr>
              <w:t>9</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09BFC5AD" w14:textId="77777777" w:rsidR="00173740" w:rsidRDefault="00173740">
            <w:pPr>
              <w:pStyle w:val="xmsonormal"/>
              <w:spacing w:line="360" w:lineRule="auto"/>
              <w:rPr>
                <w:color w:val="333333"/>
              </w:rPr>
            </w:pPr>
            <w:r>
              <w:rPr>
                <w:rFonts w:ascii="Times" w:hAnsi="Times"/>
                <w:color w:val="000000"/>
              </w:rPr>
              <w:t>21-Oct</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1D0F2D48" w14:textId="77777777" w:rsidR="00173740" w:rsidRDefault="00173740">
            <w:pPr>
              <w:pStyle w:val="xmsonormal"/>
              <w:spacing w:line="360" w:lineRule="auto"/>
              <w:jc w:val="right"/>
              <w:rPr>
                <w:color w:val="333333"/>
              </w:rPr>
            </w:pPr>
            <w:r>
              <w:rPr>
                <w:rFonts w:ascii="Times" w:hAnsi="Times"/>
                <w:color w:val="000000"/>
              </w:rPr>
              <w:t>27-Oct</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6A48D5CE" w14:textId="77777777" w:rsidR="00173740" w:rsidRDefault="00173740">
            <w:pPr>
              <w:pStyle w:val="xmsonormal"/>
              <w:spacing w:line="360" w:lineRule="auto"/>
              <w:rPr>
                <w:color w:val="333333"/>
              </w:rPr>
            </w:pPr>
            <w:r>
              <w:rPr>
                <w:rFonts w:ascii="Times" w:hAnsi="Times"/>
                <w:color w:val="000000"/>
              </w:rPr>
              <w:t>Texas Codes</w:t>
            </w:r>
          </w:p>
          <w:p w14:paraId="073F37F3" w14:textId="77777777" w:rsidR="00173740" w:rsidRDefault="00173740">
            <w:pPr>
              <w:pStyle w:val="xmsonormal"/>
              <w:spacing w:line="360" w:lineRule="auto"/>
              <w:rPr>
                <w:color w:val="333333"/>
              </w:rPr>
            </w:pPr>
            <w:r>
              <w:rPr>
                <w:rFonts w:ascii="Times" w:hAnsi="Times"/>
                <w:color w:val="000000"/>
              </w:rPr>
              <w:t>Educator, LPC</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1F521F46" w14:textId="77777777" w:rsidR="00173740" w:rsidRDefault="00173740">
            <w:pPr>
              <w:pStyle w:val="xmsonormal"/>
              <w:spacing w:line="360" w:lineRule="auto"/>
              <w:rPr>
                <w:color w:val="333333"/>
              </w:rPr>
            </w:pPr>
            <w:r>
              <w:rPr>
                <w:rFonts w:ascii="Times" w:hAnsi="Times"/>
                <w:color w:val="000000"/>
              </w:rPr>
              <w:t> </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2C868A89" w14:textId="77777777" w:rsidR="00173740" w:rsidRDefault="00173740">
            <w:pPr>
              <w:pStyle w:val="xmsonormal"/>
              <w:spacing w:line="360" w:lineRule="auto"/>
              <w:rPr>
                <w:color w:val="333333"/>
              </w:rPr>
            </w:pPr>
            <w:r>
              <w:rPr>
                <w:rFonts w:ascii="Times" w:hAnsi="Times"/>
                <w:color w:val="000000"/>
              </w:rPr>
              <w:t>Discussion 7</w:t>
            </w:r>
          </w:p>
        </w:tc>
      </w:tr>
      <w:tr w:rsidR="00173740" w14:paraId="01A76026"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20C103" w14:textId="77777777" w:rsidR="00173740" w:rsidRDefault="00173740">
            <w:pPr>
              <w:pStyle w:val="xmsonormal"/>
              <w:spacing w:line="360" w:lineRule="auto"/>
              <w:jc w:val="center"/>
              <w:rPr>
                <w:color w:val="333333"/>
              </w:rPr>
            </w:pPr>
            <w:r>
              <w:rPr>
                <w:rFonts w:ascii="Times" w:hAnsi="Times"/>
                <w:color w:val="000000"/>
              </w:rPr>
              <w:t>10</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0B995C5F" w14:textId="77777777" w:rsidR="00173740" w:rsidRDefault="00173740">
            <w:pPr>
              <w:pStyle w:val="xmsonormal"/>
              <w:spacing w:line="360" w:lineRule="auto"/>
              <w:rPr>
                <w:color w:val="333333"/>
              </w:rPr>
            </w:pPr>
            <w:r>
              <w:rPr>
                <w:rFonts w:ascii="Times" w:hAnsi="Times"/>
                <w:color w:val="000000"/>
              </w:rPr>
              <w:t>28-Oct</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1579588B" w14:textId="77777777" w:rsidR="00173740" w:rsidRDefault="00173740">
            <w:pPr>
              <w:pStyle w:val="xmsonormal"/>
              <w:spacing w:line="360" w:lineRule="auto"/>
              <w:jc w:val="right"/>
              <w:rPr>
                <w:color w:val="333333"/>
              </w:rPr>
            </w:pPr>
            <w:r>
              <w:rPr>
                <w:rFonts w:ascii="Times" w:hAnsi="Times"/>
                <w:color w:val="000000"/>
              </w:rPr>
              <w:t>3-Nov</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6B469087" w14:textId="77777777" w:rsidR="00173740" w:rsidRDefault="00173740">
            <w:pPr>
              <w:pStyle w:val="xmsonormal"/>
              <w:spacing w:line="360" w:lineRule="auto"/>
              <w:rPr>
                <w:color w:val="333333"/>
              </w:rPr>
            </w:pPr>
            <w:r>
              <w:rPr>
                <w:rFonts w:ascii="Times" w:hAnsi="Times"/>
                <w:color w:val="000000"/>
              </w:rPr>
              <w:t>Texas PSC Policy</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0D23888D" w14:textId="77777777" w:rsidR="00173740" w:rsidRDefault="00173740">
            <w:pPr>
              <w:rPr>
                <w:color w:val="333333"/>
              </w:rPr>
            </w:pP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273A464B" w14:textId="77777777" w:rsidR="00173740" w:rsidRDefault="00173740">
            <w:pPr>
              <w:pStyle w:val="xmsonormal"/>
              <w:spacing w:line="360" w:lineRule="auto"/>
              <w:rPr>
                <w:color w:val="333333"/>
              </w:rPr>
            </w:pPr>
            <w:r>
              <w:rPr>
                <w:rFonts w:ascii="Times" w:hAnsi="Times"/>
                <w:color w:val="000000"/>
              </w:rPr>
              <w:t>Discussion 8</w:t>
            </w:r>
          </w:p>
        </w:tc>
      </w:tr>
      <w:tr w:rsidR="00173740" w14:paraId="74E3D003"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D204E6D" w14:textId="77777777" w:rsidR="00173740" w:rsidRDefault="00173740">
            <w:pPr>
              <w:pStyle w:val="xmsonormal"/>
              <w:spacing w:line="360" w:lineRule="auto"/>
              <w:jc w:val="center"/>
              <w:rPr>
                <w:color w:val="333333"/>
              </w:rPr>
            </w:pPr>
            <w:r>
              <w:rPr>
                <w:rFonts w:ascii="Times" w:hAnsi="Times"/>
                <w:color w:val="000000"/>
              </w:rPr>
              <w:t>11</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2B6D5D0E" w14:textId="77777777" w:rsidR="00173740" w:rsidRDefault="00173740">
            <w:pPr>
              <w:pStyle w:val="xmsonormal"/>
              <w:spacing w:line="360" w:lineRule="auto"/>
              <w:rPr>
                <w:color w:val="333333"/>
              </w:rPr>
            </w:pPr>
            <w:r>
              <w:rPr>
                <w:rFonts w:ascii="Times" w:hAnsi="Times"/>
                <w:color w:val="000000"/>
              </w:rPr>
              <w:t>4-Nov</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1D979C92" w14:textId="77777777" w:rsidR="00173740" w:rsidRDefault="00173740">
            <w:pPr>
              <w:pStyle w:val="xmsonormal"/>
              <w:spacing w:line="360" w:lineRule="auto"/>
              <w:jc w:val="right"/>
              <w:rPr>
                <w:color w:val="333333"/>
              </w:rPr>
            </w:pPr>
            <w:r>
              <w:rPr>
                <w:rFonts w:ascii="Times" w:hAnsi="Times"/>
                <w:color w:val="000000"/>
              </w:rPr>
              <w:t>10-Nov</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5C5E4AE4" w14:textId="77777777" w:rsidR="00173740" w:rsidRDefault="00173740">
            <w:pPr>
              <w:pStyle w:val="xmsonormal"/>
              <w:spacing w:line="360" w:lineRule="auto"/>
              <w:rPr>
                <w:color w:val="333333"/>
              </w:rPr>
            </w:pPr>
            <w:r>
              <w:rPr>
                <w:rFonts w:ascii="Times" w:hAnsi="Times"/>
                <w:color w:val="000000"/>
              </w:rPr>
              <w:t>Nashville, TN Conference</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286BF7B7" w14:textId="77777777" w:rsidR="00173740" w:rsidRDefault="00173740">
            <w:pPr>
              <w:pStyle w:val="xmsonormal"/>
              <w:spacing w:line="360" w:lineRule="auto"/>
              <w:rPr>
                <w:color w:val="333333"/>
              </w:rPr>
            </w:pPr>
            <w:r>
              <w:rPr>
                <w:rFonts w:ascii="Times" w:hAnsi="Times"/>
                <w:color w:val="000000"/>
              </w:rPr>
              <w:t> TNCA</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510AF268" w14:textId="77777777" w:rsidR="00173740" w:rsidRDefault="00173740">
            <w:pPr>
              <w:pStyle w:val="xmsonormal"/>
              <w:spacing w:line="360" w:lineRule="auto"/>
              <w:rPr>
                <w:color w:val="333333"/>
              </w:rPr>
            </w:pPr>
            <w:r>
              <w:rPr>
                <w:rFonts w:ascii="Times" w:hAnsi="Times"/>
                <w:color w:val="000000"/>
              </w:rPr>
              <w:t>Discussion 9</w:t>
            </w:r>
          </w:p>
          <w:p w14:paraId="2C027233" w14:textId="43B87206" w:rsidR="00173740" w:rsidRDefault="00173740">
            <w:pPr>
              <w:pStyle w:val="xmsonormal"/>
              <w:spacing w:line="360" w:lineRule="auto"/>
              <w:rPr>
                <w:color w:val="333333"/>
              </w:rPr>
            </w:pPr>
            <w:r>
              <w:rPr>
                <w:rFonts w:ascii="Times" w:hAnsi="Times"/>
                <w:color w:val="000000"/>
              </w:rPr>
              <w:t xml:space="preserve">Media Critique </w:t>
            </w:r>
          </w:p>
        </w:tc>
      </w:tr>
      <w:tr w:rsidR="00173740" w14:paraId="7FD6FA03"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AFF9D9" w14:textId="77777777" w:rsidR="00173740" w:rsidRDefault="00173740">
            <w:pPr>
              <w:pStyle w:val="xmsonormal"/>
              <w:spacing w:line="360" w:lineRule="auto"/>
              <w:jc w:val="center"/>
              <w:rPr>
                <w:color w:val="333333"/>
              </w:rPr>
            </w:pPr>
            <w:r>
              <w:rPr>
                <w:rFonts w:ascii="Times" w:hAnsi="Times"/>
                <w:color w:val="000000"/>
              </w:rPr>
              <w:t>12</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1410F64A" w14:textId="77777777" w:rsidR="00173740" w:rsidRDefault="00173740">
            <w:pPr>
              <w:pStyle w:val="xmsonormal"/>
              <w:spacing w:line="360" w:lineRule="auto"/>
              <w:rPr>
                <w:color w:val="333333"/>
              </w:rPr>
            </w:pPr>
            <w:r>
              <w:rPr>
                <w:rFonts w:ascii="Times" w:hAnsi="Times"/>
                <w:color w:val="000000"/>
              </w:rPr>
              <w:t>11-Nov</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69C54368" w14:textId="77777777" w:rsidR="00173740" w:rsidRDefault="00173740">
            <w:pPr>
              <w:pStyle w:val="xmsonormal"/>
              <w:spacing w:line="360" w:lineRule="auto"/>
              <w:jc w:val="right"/>
              <w:rPr>
                <w:color w:val="333333"/>
              </w:rPr>
            </w:pPr>
            <w:r>
              <w:rPr>
                <w:rFonts w:ascii="Times" w:hAnsi="Times"/>
                <w:color w:val="000000"/>
              </w:rPr>
              <w:t>17-Nov</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4FB7D468" w14:textId="77777777" w:rsidR="00173740" w:rsidRDefault="00173740">
            <w:pPr>
              <w:pStyle w:val="xmsonormal"/>
              <w:spacing w:line="360" w:lineRule="auto"/>
              <w:rPr>
                <w:color w:val="333333"/>
              </w:rPr>
            </w:pPr>
            <w:r>
              <w:rPr>
                <w:rFonts w:ascii="Times" w:hAnsi="Times"/>
                <w:color w:val="000000"/>
              </w:rPr>
              <w:t>Ft. Worth Conference</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5A5C7BA3" w14:textId="77777777" w:rsidR="00173740" w:rsidRDefault="00173740">
            <w:pPr>
              <w:pStyle w:val="xmsonormal"/>
              <w:spacing w:line="360" w:lineRule="auto"/>
              <w:rPr>
                <w:color w:val="333333"/>
              </w:rPr>
            </w:pPr>
            <w:r>
              <w:rPr>
                <w:rFonts w:ascii="Times" w:hAnsi="Times"/>
                <w:color w:val="000000"/>
              </w:rPr>
              <w:t> TCA</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28FFFE99" w14:textId="77777777" w:rsidR="00173740" w:rsidRDefault="00173740">
            <w:pPr>
              <w:pStyle w:val="xmsonormal"/>
              <w:spacing w:line="360" w:lineRule="auto"/>
              <w:rPr>
                <w:color w:val="333333"/>
              </w:rPr>
            </w:pPr>
            <w:r>
              <w:rPr>
                <w:rFonts w:ascii="Times" w:hAnsi="Times"/>
                <w:color w:val="000000"/>
              </w:rPr>
              <w:t>Discussion 10</w:t>
            </w:r>
          </w:p>
        </w:tc>
      </w:tr>
      <w:tr w:rsidR="00173740" w14:paraId="13E3C276"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423B66" w14:textId="77777777" w:rsidR="00173740" w:rsidRDefault="00173740">
            <w:pPr>
              <w:pStyle w:val="xmsonormal"/>
              <w:spacing w:line="360" w:lineRule="auto"/>
              <w:jc w:val="center"/>
              <w:rPr>
                <w:color w:val="333333"/>
              </w:rPr>
            </w:pPr>
            <w:r>
              <w:rPr>
                <w:rFonts w:ascii="Times" w:hAnsi="Times"/>
                <w:color w:val="000000"/>
              </w:rPr>
              <w:t>13</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08EDB111" w14:textId="77777777" w:rsidR="00173740" w:rsidRDefault="00173740">
            <w:pPr>
              <w:pStyle w:val="xmsonormal"/>
              <w:spacing w:line="360" w:lineRule="auto"/>
              <w:rPr>
                <w:color w:val="333333"/>
              </w:rPr>
            </w:pPr>
            <w:r>
              <w:rPr>
                <w:rFonts w:ascii="Times" w:hAnsi="Times"/>
                <w:color w:val="000000"/>
              </w:rPr>
              <w:t>18-Nov</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21AE9A24" w14:textId="77777777" w:rsidR="00173740" w:rsidRDefault="00173740">
            <w:pPr>
              <w:pStyle w:val="xmsonormal"/>
              <w:spacing w:line="360" w:lineRule="auto"/>
              <w:jc w:val="right"/>
              <w:rPr>
                <w:color w:val="333333"/>
              </w:rPr>
            </w:pPr>
            <w:r>
              <w:rPr>
                <w:rFonts w:ascii="Times" w:hAnsi="Times"/>
                <w:color w:val="000000"/>
              </w:rPr>
              <w:t>24-Nov</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425C1D10" w14:textId="77777777" w:rsidR="00173740" w:rsidRDefault="00173740">
            <w:pPr>
              <w:pStyle w:val="xmsonormal"/>
              <w:spacing w:line="360" w:lineRule="auto"/>
              <w:rPr>
                <w:color w:val="333333"/>
              </w:rPr>
            </w:pPr>
            <w:r>
              <w:rPr>
                <w:rFonts w:ascii="Times" w:hAnsi="Times"/>
                <w:color w:val="000000"/>
              </w:rPr>
              <w:t>Technology in Counseling</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62D3BB50" w14:textId="77777777" w:rsidR="00173740" w:rsidRDefault="00173740">
            <w:pPr>
              <w:pStyle w:val="xmsonormal"/>
              <w:spacing w:line="360" w:lineRule="auto"/>
              <w:rPr>
                <w:color w:val="333333"/>
              </w:rPr>
            </w:pPr>
            <w:r>
              <w:rPr>
                <w:rFonts w:ascii="Times" w:hAnsi="Times"/>
                <w:color w:val="000000"/>
              </w:rPr>
              <w:t xml:space="preserve">Gobble </w:t>
            </w:r>
            <w:proofErr w:type="spellStart"/>
            <w:r>
              <w:rPr>
                <w:rFonts w:ascii="Times" w:hAnsi="Times"/>
                <w:color w:val="000000"/>
              </w:rPr>
              <w:t>Gobble</w:t>
            </w:r>
            <w:proofErr w:type="spellEnd"/>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6FC5D75B" w14:textId="77777777" w:rsidR="00173740" w:rsidRDefault="00173740">
            <w:pPr>
              <w:pStyle w:val="xmsonormal"/>
              <w:spacing w:line="360" w:lineRule="auto"/>
              <w:rPr>
                <w:color w:val="333333"/>
              </w:rPr>
            </w:pPr>
            <w:r>
              <w:rPr>
                <w:rFonts w:ascii="Times" w:hAnsi="Times"/>
                <w:color w:val="000000"/>
              </w:rPr>
              <w:t>Discussion 11</w:t>
            </w:r>
          </w:p>
        </w:tc>
      </w:tr>
      <w:tr w:rsidR="00173740" w14:paraId="011BBD89"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A7DAD9" w14:textId="77777777" w:rsidR="00173740" w:rsidRDefault="00173740">
            <w:pPr>
              <w:pStyle w:val="xmsonormal"/>
              <w:spacing w:line="360" w:lineRule="auto"/>
              <w:jc w:val="center"/>
              <w:rPr>
                <w:color w:val="333333"/>
              </w:rPr>
            </w:pPr>
            <w:r>
              <w:rPr>
                <w:rFonts w:ascii="Times" w:hAnsi="Times"/>
                <w:color w:val="000000"/>
              </w:rPr>
              <w:t>14</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79837039" w14:textId="77777777" w:rsidR="00173740" w:rsidRDefault="00173740">
            <w:pPr>
              <w:pStyle w:val="xmsonormal"/>
              <w:spacing w:line="360" w:lineRule="auto"/>
              <w:rPr>
                <w:color w:val="333333"/>
              </w:rPr>
            </w:pPr>
            <w:r>
              <w:rPr>
                <w:rFonts w:ascii="Times" w:hAnsi="Times"/>
                <w:color w:val="000000"/>
              </w:rPr>
              <w:t>25-Nov</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42754028" w14:textId="77777777" w:rsidR="00173740" w:rsidRDefault="00173740">
            <w:pPr>
              <w:pStyle w:val="xmsonormal"/>
              <w:spacing w:line="360" w:lineRule="auto"/>
              <w:jc w:val="right"/>
              <w:rPr>
                <w:color w:val="333333"/>
              </w:rPr>
            </w:pPr>
            <w:r>
              <w:rPr>
                <w:rFonts w:ascii="Times" w:hAnsi="Times"/>
                <w:color w:val="000000"/>
              </w:rPr>
              <w:t>1-Dec</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272B0557" w14:textId="77777777" w:rsidR="00173740" w:rsidRDefault="00173740">
            <w:pPr>
              <w:pStyle w:val="xmsonormal"/>
              <w:spacing w:line="360" w:lineRule="auto"/>
              <w:rPr>
                <w:color w:val="333333"/>
              </w:rPr>
            </w:pPr>
            <w:r>
              <w:rPr>
                <w:rFonts w:ascii="Times" w:hAnsi="Times"/>
                <w:color w:val="000000"/>
              </w:rPr>
              <w:t> </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3878A708" w14:textId="77777777" w:rsidR="00173740" w:rsidRDefault="00173740">
            <w:pPr>
              <w:rPr>
                <w:color w:val="333333"/>
              </w:rPr>
            </w:pP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07ACC23D" w14:textId="77777777" w:rsidR="00173740" w:rsidRDefault="00173740">
            <w:pPr>
              <w:pStyle w:val="xmsonormal"/>
              <w:spacing w:line="360" w:lineRule="auto"/>
              <w:rPr>
                <w:color w:val="333333"/>
              </w:rPr>
            </w:pPr>
            <w:r>
              <w:rPr>
                <w:rFonts w:ascii="Times" w:hAnsi="Times"/>
                <w:color w:val="000000"/>
              </w:rPr>
              <w:t>Discussion 12</w:t>
            </w:r>
          </w:p>
          <w:p w14:paraId="09A459F5" w14:textId="15FB2E71" w:rsidR="00173740" w:rsidRDefault="00173740">
            <w:pPr>
              <w:pStyle w:val="xmsonormal"/>
              <w:spacing w:line="360" w:lineRule="auto"/>
              <w:rPr>
                <w:color w:val="333333"/>
              </w:rPr>
            </w:pPr>
            <w:r>
              <w:rPr>
                <w:rFonts w:ascii="Times" w:hAnsi="Times"/>
                <w:color w:val="000000"/>
              </w:rPr>
              <w:t xml:space="preserve">Case Study and Analysis </w:t>
            </w:r>
          </w:p>
        </w:tc>
      </w:tr>
      <w:tr w:rsidR="00173740" w14:paraId="0A01428A"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42E6B8" w14:textId="77777777" w:rsidR="00173740" w:rsidRDefault="00173740">
            <w:pPr>
              <w:rPr>
                <w:color w:val="333333"/>
              </w:rPr>
            </w:pP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4199F24B" w14:textId="77777777" w:rsidR="00173740" w:rsidRDefault="00173740">
            <w:pPr>
              <w:pStyle w:val="xmsonormal"/>
              <w:spacing w:line="360" w:lineRule="auto"/>
              <w:rPr>
                <w:color w:val="333333"/>
              </w:rPr>
            </w:pPr>
            <w:r>
              <w:rPr>
                <w:rFonts w:ascii="Times" w:hAnsi="Times"/>
                <w:color w:val="000000"/>
              </w:rPr>
              <w:t>2-Dec</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49F0F73B" w14:textId="77777777" w:rsidR="00173740" w:rsidRDefault="00173740">
            <w:pPr>
              <w:pStyle w:val="xmsonormal"/>
              <w:spacing w:line="360" w:lineRule="auto"/>
              <w:jc w:val="right"/>
              <w:rPr>
                <w:color w:val="333333"/>
              </w:rPr>
            </w:pPr>
            <w:r>
              <w:rPr>
                <w:rFonts w:ascii="Times" w:hAnsi="Times"/>
                <w:color w:val="000000"/>
              </w:rPr>
              <w:t>15-Dec</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3C497BA2" w14:textId="77777777" w:rsidR="00173740" w:rsidRDefault="00173740">
            <w:pPr>
              <w:pStyle w:val="xmsonormal"/>
              <w:spacing w:line="360" w:lineRule="auto"/>
              <w:rPr>
                <w:color w:val="333333"/>
              </w:rPr>
            </w:pPr>
            <w:r>
              <w:rPr>
                <w:rFonts w:ascii="Times" w:hAnsi="Times"/>
                <w:color w:val="000000"/>
              </w:rPr>
              <w:t>Individual Meetings</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6A18D096" w14:textId="77777777" w:rsidR="00173740" w:rsidRDefault="00173740">
            <w:pPr>
              <w:pStyle w:val="xmsonormal"/>
              <w:spacing w:line="360" w:lineRule="auto"/>
              <w:rPr>
                <w:color w:val="333333"/>
              </w:rPr>
            </w:pPr>
            <w:r>
              <w:rPr>
                <w:rFonts w:ascii="Times" w:hAnsi="Times"/>
                <w:color w:val="000000"/>
              </w:rPr>
              <w:t>I will meet with each student via Zoom</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5507096B" w14:textId="77777777" w:rsidR="00173740" w:rsidRDefault="00173740">
            <w:pPr>
              <w:pStyle w:val="xmsonormal"/>
              <w:spacing w:line="360" w:lineRule="auto"/>
              <w:rPr>
                <w:color w:val="333333"/>
              </w:rPr>
            </w:pPr>
            <w:r>
              <w:rPr>
                <w:rFonts w:ascii="Times" w:hAnsi="Times"/>
                <w:color w:val="000000"/>
              </w:rPr>
              <w:t> </w:t>
            </w:r>
          </w:p>
        </w:tc>
      </w:tr>
      <w:tr w:rsidR="00173740" w14:paraId="0A229362" w14:textId="77777777" w:rsidTr="00173740">
        <w:trPr>
          <w:trHeight w:val="320"/>
        </w:trPr>
        <w:tc>
          <w:tcPr>
            <w:tcW w:w="77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62547D" w14:textId="77777777" w:rsidR="00173740" w:rsidRDefault="00173740">
            <w:pPr>
              <w:pStyle w:val="xmsonormal"/>
              <w:spacing w:line="360" w:lineRule="auto"/>
              <w:jc w:val="center"/>
              <w:rPr>
                <w:color w:val="333333"/>
              </w:rPr>
            </w:pPr>
            <w:r>
              <w:rPr>
                <w:rFonts w:ascii="Times" w:hAnsi="Times"/>
                <w:color w:val="000000"/>
              </w:rPr>
              <w:t> </w:t>
            </w:r>
          </w:p>
        </w:tc>
        <w:tc>
          <w:tcPr>
            <w:tcW w:w="1105" w:type="dxa"/>
            <w:tcBorders>
              <w:top w:val="nil"/>
              <w:left w:val="nil"/>
              <w:bottom w:val="single" w:sz="8" w:space="0" w:color="auto"/>
              <w:right w:val="single" w:sz="8" w:space="0" w:color="auto"/>
            </w:tcBorders>
            <w:noWrap/>
            <w:tcMar>
              <w:top w:w="0" w:type="dxa"/>
              <w:left w:w="108" w:type="dxa"/>
              <w:bottom w:w="0" w:type="dxa"/>
              <w:right w:w="108" w:type="dxa"/>
            </w:tcMar>
            <w:hideMark/>
          </w:tcPr>
          <w:p w14:paraId="70502DA1" w14:textId="77777777" w:rsidR="00173740" w:rsidRDefault="00173740">
            <w:pPr>
              <w:pStyle w:val="xmsonormal"/>
              <w:spacing w:line="360" w:lineRule="auto"/>
              <w:rPr>
                <w:color w:val="333333"/>
              </w:rPr>
            </w:pPr>
            <w:r>
              <w:rPr>
                <w:rFonts w:ascii="Times" w:hAnsi="Times"/>
                <w:color w:val="000000"/>
              </w:rPr>
              <w:t> </w:t>
            </w:r>
          </w:p>
        </w:tc>
        <w:tc>
          <w:tcPr>
            <w:tcW w:w="988" w:type="dxa"/>
            <w:tcBorders>
              <w:top w:val="nil"/>
              <w:left w:val="nil"/>
              <w:bottom w:val="single" w:sz="8" w:space="0" w:color="auto"/>
              <w:right w:val="single" w:sz="8" w:space="0" w:color="auto"/>
            </w:tcBorders>
            <w:noWrap/>
            <w:tcMar>
              <w:top w:w="0" w:type="dxa"/>
              <w:left w:w="108" w:type="dxa"/>
              <w:bottom w:w="0" w:type="dxa"/>
              <w:right w:w="108" w:type="dxa"/>
            </w:tcMar>
            <w:hideMark/>
          </w:tcPr>
          <w:p w14:paraId="4EF35AD2" w14:textId="77777777" w:rsidR="00173740" w:rsidRDefault="00173740">
            <w:pPr>
              <w:pStyle w:val="xmsonormal"/>
              <w:spacing w:line="360" w:lineRule="auto"/>
              <w:jc w:val="right"/>
              <w:rPr>
                <w:color w:val="333333"/>
              </w:rPr>
            </w:pPr>
            <w:r>
              <w:rPr>
                <w:rFonts w:ascii="Times" w:hAnsi="Times"/>
                <w:color w:val="000000"/>
              </w:rPr>
              <w:t> </w:t>
            </w:r>
          </w:p>
        </w:tc>
        <w:tc>
          <w:tcPr>
            <w:tcW w:w="2066" w:type="dxa"/>
            <w:tcBorders>
              <w:top w:val="nil"/>
              <w:left w:val="nil"/>
              <w:bottom w:val="single" w:sz="8" w:space="0" w:color="auto"/>
              <w:right w:val="single" w:sz="8" w:space="0" w:color="auto"/>
            </w:tcBorders>
            <w:noWrap/>
            <w:tcMar>
              <w:top w:w="0" w:type="dxa"/>
              <w:left w:w="108" w:type="dxa"/>
              <w:bottom w:w="0" w:type="dxa"/>
              <w:right w:w="108" w:type="dxa"/>
            </w:tcMar>
            <w:hideMark/>
          </w:tcPr>
          <w:p w14:paraId="68F00254" w14:textId="77777777" w:rsidR="00173740" w:rsidRDefault="00173740">
            <w:pPr>
              <w:pStyle w:val="xmsonormal"/>
              <w:spacing w:line="360" w:lineRule="auto"/>
              <w:rPr>
                <w:color w:val="333333"/>
              </w:rPr>
            </w:pPr>
            <w:r>
              <w:rPr>
                <w:rFonts w:ascii="Times" w:hAnsi="Times"/>
                <w:color w:val="000000"/>
              </w:rPr>
              <w:t> </w:t>
            </w:r>
          </w:p>
        </w:tc>
        <w:tc>
          <w:tcPr>
            <w:tcW w:w="2530" w:type="dxa"/>
            <w:tcBorders>
              <w:top w:val="nil"/>
              <w:left w:val="nil"/>
              <w:bottom w:val="single" w:sz="8" w:space="0" w:color="auto"/>
              <w:right w:val="single" w:sz="8" w:space="0" w:color="auto"/>
            </w:tcBorders>
            <w:noWrap/>
            <w:tcMar>
              <w:top w:w="0" w:type="dxa"/>
              <w:left w:w="108" w:type="dxa"/>
              <w:bottom w:w="0" w:type="dxa"/>
              <w:right w:w="108" w:type="dxa"/>
            </w:tcMar>
            <w:hideMark/>
          </w:tcPr>
          <w:p w14:paraId="5A963AC3" w14:textId="77777777" w:rsidR="00173740" w:rsidRDefault="00173740">
            <w:pPr>
              <w:pStyle w:val="xmsonormal"/>
              <w:spacing w:line="360" w:lineRule="auto"/>
              <w:rPr>
                <w:color w:val="333333"/>
              </w:rPr>
            </w:pPr>
            <w:r>
              <w:rPr>
                <w:rFonts w:ascii="Times" w:hAnsi="Times"/>
                <w:color w:val="000000"/>
              </w:rPr>
              <w:t> </w:t>
            </w:r>
          </w:p>
        </w:tc>
        <w:tc>
          <w:tcPr>
            <w:tcW w:w="1885" w:type="dxa"/>
            <w:tcBorders>
              <w:top w:val="nil"/>
              <w:left w:val="nil"/>
              <w:bottom w:val="single" w:sz="8" w:space="0" w:color="auto"/>
              <w:right w:val="single" w:sz="8" w:space="0" w:color="auto"/>
            </w:tcBorders>
            <w:noWrap/>
            <w:tcMar>
              <w:top w:w="0" w:type="dxa"/>
              <w:left w:w="108" w:type="dxa"/>
              <w:bottom w:w="0" w:type="dxa"/>
              <w:right w:w="108" w:type="dxa"/>
            </w:tcMar>
            <w:hideMark/>
          </w:tcPr>
          <w:p w14:paraId="50593A68" w14:textId="77777777" w:rsidR="00173740" w:rsidRDefault="00173740">
            <w:pPr>
              <w:pStyle w:val="xmsonormal"/>
              <w:spacing w:line="360" w:lineRule="auto"/>
              <w:rPr>
                <w:color w:val="333333"/>
              </w:rPr>
            </w:pPr>
            <w:r>
              <w:rPr>
                <w:rFonts w:ascii="Times" w:hAnsi="Times"/>
                <w:color w:val="000000"/>
              </w:rPr>
              <w:t> </w:t>
            </w:r>
          </w:p>
        </w:tc>
      </w:tr>
    </w:tbl>
    <w:p w14:paraId="12A9C395" w14:textId="6B7CC3C8" w:rsidR="00B5538A" w:rsidRDefault="00B5538A" w:rsidP="00B5538A">
      <w:pPr>
        <w:rPr>
          <w:rFonts w:ascii="Times" w:hAnsi="Times"/>
        </w:rPr>
      </w:pPr>
    </w:p>
    <w:p w14:paraId="2C6FBDCD" w14:textId="55D13BE9" w:rsidR="00173740" w:rsidRDefault="00173740" w:rsidP="00B5538A">
      <w:pPr>
        <w:rPr>
          <w:rFonts w:ascii="Times" w:hAnsi="Times"/>
        </w:rPr>
      </w:pPr>
    </w:p>
    <w:p w14:paraId="56F43CB3" w14:textId="60316BDB" w:rsidR="00173740" w:rsidRDefault="00173740" w:rsidP="00B5538A">
      <w:pPr>
        <w:rPr>
          <w:rFonts w:ascii="Times" w:hAnsi="Times"/>
        </w:rPr>
      </w:pPr>
    </w:p>
    <w:p w14:paraId="6303A359" w14:textId="1D9E71AA" w:rsidR="00B5206E" w:rsidRDefault="00B5206E" w:rsidP="00B5538A">
      <w:pPr>
        <w:rPr>
          <w:rFonts w:ascii="Times" w:hAnsi="Times"/>
        </w:rPr>
      </w:pPr>
    </w:p>
    <w:p w14:paraId="627B428C" w14:textId="77777777" w:rsidR="00B5206E" w:rsidRDefault="00B5206E" w:rsidP="00B5538A">
      <w:pPr>
        <w:rPr>
          <w:rFonts w:ascii="Times" w:hAnsi="Times"/>
        </w:rPr>
      </w:pPr>
    </w:p>
    <w:p w14:paraId="6A22CF08" w14:textId="6DB9F539" w:rsidR="00123695" w:rsidRDefault="00123695">
      <w:pPr>
        <w:rPr>
          <w:rFonts w:ascii="Times" w:hAnsi="Times"/>
          <w:i/>
        </w:rPr>
      </w:pPr>
    </w:p>
    <w:p w14:paraId="0E2F8B43" w14:textId="76C125A4" w:rsidR="006C4042" w:rsidRPr="005C3939" w:rsidRDefault="00B5538A" w:rsidP="006C4042">
      <w:pPr>
        <w:rPr>
          <w:rFonts w:ascii="Times" w:hAnsi="Times"/>
          <w:i/>
        </w:rPr>
      </w:pPr>
      <w:r w:rsidRPr="00B5538A">
        <w:rPr>
          <w:rFonts w:ascii="Times" w:hAnsi="Times"/>
          <w:i/>
        </w:rPr>
        <w:lastRenderedPageBreak/>
        <w:t xml:space="preserve">Course </w:t>
      </w:r>
      <w:r w:rsidR="00BD5D20" w:rsidRPr="00B5538A">
        <w:rPr>
          <w:rFonts w:ascii="Times" w:hAnsi="Times"/>
          <w:i/>
        </w:rPr>
        <w:t>Assignments</w:t>
      </w:r>
      <w:r w:rsidR="00123695">
        <w:rPr>
          <w:rFonts w:ascii="Times" w:hAnsi="Times"/>
          <w:i/>
        </w:rPr>
        <w:t>:</w:t>
      </w:r>
    </w:p>
    <w:p w14:paraId="46CBEC52" w14:textId="50F4FD8A" w:rsidR="005C3939" w:rsidRPr="005C3939" w:rsidRDefault="006C4042" w:rsidP="006C4042">
      <w:pPr>
        <w:rPr>
          <w:rFonts w:ascii="Times" w:hAnsi="Times"/>
        </w:rPr>
      </w:pPr>
      <w:r w:rsidRPr="006C4042">
        <w:rPr>
          <w:rFonts w:ascii="Times" w:hAnsi="Times"/>
          <w:u w:val="single"/>
        </w:rPr>
        <w:t>Discussion Board Activities</w:t>
      </w:r>
      <w:r w:rsidRPr="005C3939">
        <w:rPr>
          <w:rFonts w:ascii="Times" w:hAnsi="Times"/>
        </w:rPr>
        <w:t xml:space="preserve"> – 12</w:t>
      </w:r>
      <w:r w:rsidR="005C3939">
        <w:rPr>
          <w:rFonts w:ascii="Times" w:hAnsi="Times"/>
        </w:rPr>
        <w:t xml:space="preserve"> weeks, </w:t>
      </w:r>
      <w:r w:rsidR="005C3939" w:rsidRPr="005C3939">
        <w:rPr>
          <w:rFonts w:ascii="Times" w:hAnsi="Times"/>
        </w:rPr>
        <w:t>20</w:t>
      </w:r>
      <w:r w:rsidR="005C3939">
        <w:rPr>
          <w:rFonts w:ascii="Times" w:hAnsi="Times"/>
        </w:rPr>
        <w:t>/10</w:t>
      </w:r>
      <w:r w:rsidR="005C3939" w:rsidRPr="005C3939">
        <w:rPr>
          <w:rFonts w:ascii="Times" w:hAnsi="Times"/>
        </w:rPr>
        <w:t xml:space="preserve"> points per discussion</w:t>
      </w:r>
      <w:r w:rsidR="005C3939">
        <w:rPr>
          <w:rFonts w:ascii="Times" w:hAnsi="Times"/>
        </w:rPr>
        <w:t>/</w:t>
      </w:r>
      <w:r w:rsidR="005C3939" w:rsidRPr="005C3939">
        <w:rPr>
          <w:rFonts w:ascii="Times" w:hAnsi="Times"/>
        </w:rPr>
        <w:t>response</w:t>
      </w:r>
      <w:r w:rsidR="005C3939">
        <w:rPr>
          <w:rFonts w:ascii="Times" w:hAnsi="Times"/>
        </w:rPr>
        <w:t xml:space="preserve"> - </w:t>
      </w:r>
      <w:r w:rsidR="005C3939" w:rsidRPr="005C3939">
        <w:rPr>
          <w:rFonts w:ascii="Times" w:hAnsi="Times"/>
          <w:highlight w:val="yellow"/>
        </w:rPr>
        <w:t>360 points</w:t>
      </w:r>
      <w:r w:rsidR="005C3939" w:rsidRPr="005C3939">
        <w:rPr>
          <w:rFonts w:ascii="Times" w:hAnsi="Times"/>
        </w:rPr>
        <w:t xml:space="preserve"> </w:t>
      </w:r>
    </w:p>
    <w:p w14:paraId="52AFC5D9" w14:textId="527998B6" w:rsidR="006C4042" w:rsidRPr="00B5538A" w:rsidRDefault="006C4042" w:rsidP="006C4042">
      <w:pPr>
        <w:pStyle w:val="ListParagraph"/>
        <w:numPr>
          <w:ilvl w:val="0"/>
          <w:numId w:val="21"/>
        </w:numPr>
        <w:ind w:left="360"/>
        <w:rPr>
          <w:rFonts w:ascii="Times" w:hAnsi="Times"/>
        </w:rPr>
      </w:pPr>
      <w:r w:rsidRPr="00A65D5C">
        <w:rPr>
          <w:rFonts w:ascii="Times" w:hAnsi="Times"/>
        </w:rPr>
        <w:t xml:space="preserve">Each week there will be a discussion prompt posted in the discussion section of the course </w:t>
      </w:r>
      <w:r w:rsidRPr="00A65D5C">
        <w:rPr>
          <w:rFonts w:ascii="Times" w:hAnsi="Times"/>
          <w:i/>
        </w:rPr>
        <w:t>Monday</w:t>
      </w:r>
      <w:r w:rsidRPr="00A65D5C">
        <w:rPr>
          <w:rFonts w:ascii="Times" w:hAnsi="Times"/>
        </w:rPr>
        <w:t xml:space="preserve"> at 12:00 Noon. You must respond to the discussion question AND respond to one other classmate. If a post</w:t>
      </w:r>
      <w:r w:rsidR="005C3939">
        <w:rPr>
          <w:rFonts w:ascii="Times" w:hAnsi="Times"/>
        </w:rPr>
        <w:t xml:space="preserve"> or response</w:t>
      </w:r>
      <w:r w:rsidRPr="00A65D5C">
        <w:rPr>
          <w:rFonts w:ascii="Times" w:hAnsi="Times"/>
        </w:rPr>
        <w:t xml:space="preserve"> is late, no points can be earned for the week.</w:t>
      </w:r>
    </w:p>
    <w:p w14:paraId="3C45FB36" w14:textId="665D7EF5" w:rsidR="006C4042" w:rsidRPr="00A65D5C" w:rsidRDefault="006C4042" w:rsidP="006C4042">
      <w:pPr>
        <w:pStyle w:val="ListParagraph"/>
        <w:numPr>
          <w:ilvl w:val="0"/>
          <w:numId w:val="21"/>
        </w:numPr>
        <w:ind w:left="360"/>
        <w:rPr>
          <w:rFonts w:ascii="Times" w:hAnsi="Times"/>
        </w:rPr>
      </w:pPr>
      <w:r w:rsidRPr="00A65D5C">
        <w:rPr>
          <w:rFonts w:ascii="Times" w:hAnsi="Times"/>
        </w:rPr>
        <w:t>Your response to the discussion prompt is due Friday by 6:00pm.</w:t>
      </w:r>
      <w:r>
        <w:rPr>
          <w:rFonts w:ascii="Times" w:hAnsi="Times"/>
        </w:rPr>
        <w:t xml:space="preserve"> </w:t>
      </w:r>
      <w:r w:rsidR="005C3939" w:rsidRPr="005C3939">
        <w:rPr>
          <w:rFonts w:ascii="Times" w:hAnsi="Times"/>
          <w:i/>
        </w:rPr>
        <w:t>20 points each</w:t>
      </w:r>
    </w:p>
    <w:p w14:paraId="63C3173D" w14:textId="77777777" w:rsidR="006C4042" w:rsidRPr="00A65D5C" w:rsidRDefault="006C4042" w:rsidP="006C4042">
      <w:pPr>
        <w:pStyle w:val="ListParagraph"/>
        <w:numPr>
          <w:ilvl w:val="1"/>
          <w:numId w:val="21"/>
        </w:numPr>
        <w:ind w:left="1080"/>
        <w:rPr>
          <w:rFonts w:ascii="Times" w:hAnsi="Times"/>
        </w:rPr>
      </w:pPr>
      <w:r w:rsidRPr="00A65D5C">
        <w:rPr>
          <w:rFonts w:ascii="Times" w:hAnsi="Times"/>
        </w:rPr>
        <w:t>Your original post must:</w:t>
      </w:r>
    </w:p>
    <w:p w14:paraId="4E5F6A15" w14:textId="77777777" w:rsidR="006C4042" w:rsidRPr="00A65D5C" w:rsidRDefault="006C4042" w:rsidP="006C4042">
      <w:pPr>
        <w:pStyle w:val="ListParagraph"/>
        <w:numPr>
          <w:ilvl w:val="2"/>
          <w:numId w:val="21"/>
        </w:numPr>
        <w:ind w:left="1800"/>
        <w:rPr>
          <w:rFonts w:ascii="Times" w:hAnsi="Times"/>
        </w:rPr>
      </w:pPr>
      <w:r w:rsidRPr="00A65D5C">
        <w:rPr>
          <w:rFonts w:ascii="Times" w:hAnsi="Times"/>
        </w:rPr>
        <w:t>be at least 360 words</w:t>
      </w:r>
    </w:p>
    <w:p w14:paraId="3D758930" w14:textId="77777777" w:rsidR="006C4042" w:rsidRPr="00A65D5C" w:rsidRDefault="006C4042" w:rsidP="006C4042">
      <w:pPr>
        <w:pStyle w:val="ListParagraph"/>
        <w:numPr>
          <w:ilvl w:val="2"/>
          <w:numId w:val="21"/>
        </w:numPr>
        <w:ind w:left="1800"/>
        <w:rPr>
          <w:rFonts w:ascii="Times" w:hAnsi="Times"/>
        </w:rPr>
      </w:pPr>
      <w:r w:rsidRPr="00A65D5C">
        <w:rPr>
          <w:rFonts w:ascii="Times" w:hAnsi="Times"/>
        </w:rPr>
        <w:t>exhibit correct English grammar</w:t>
      </w:r>
    </w:p>
    <w:p w14:paraId="611CBCF1" w14:textId="77777777" w:rsidR="006C4042" w:rsidRPr="00A65D5C" w:rsidRDefault="006C4042" w:rsidP="006C4042">
      <w:pPr>
        <w:pStyle w:val="ListParagraph"/>
        <w:numPr>
          <w:ilvl w:val="2"/>
          <w:numId w:val="21"/>
        </w:numPr>
        <w:ind w:left="1800"/>
        <w:rPr>
          <w:rFonts w:ascii="Times" w:hAnsi="Times"/>
        </w:rPr>
      </w:pPr>
      <w:r w:rsidRPr="00A65D5C">
        <w:rPr>
          <w:rFonts w:ascii="Times" w:hAnsi="Times"/>
        </w:rPr>
        <w:t>address all requirements of the discussion prompt</w:t>
      </w:r>
    </w:p>
    <w:p w14:paraId="268966D5" w14:textId="77777777" w:rsidR="006C4042" w:rsidRPr="00A65D5C" w:rsidRDefault="006C4042" w:rsidP="006C4042">
      <w:pPr>
        <w:pStyle w:val="ListParagraph"/>
        <w:numPr>
          <w:ilvl w:val="2"/>
          <w:numId w:val="21"/>
        </w:numPr>
        <w:ind w:left="1800"/>
        <w:rPr>
          <w:rFonts w:ascii="Times" w:hAnsi="Times"/>
        </w:rPr>
      </w:pPr>
      <w:r w:rsidRPr="00A65D5C">
        <w:rPr>
          <w:rFonts w:ascii="Times" w:hAnsi="Times"/>
        </w:rPr>
        <w:t xml:space="preserve">prove that you understand the intent of the discussion </w:t>
      </w:r>
    </w:p>
    <w:p w14:paraId="003AC7D5" w14:textId="2F521F01" w:rsidR="006C4042" w:rsidRPr="005C3939" w:rsidRDefault="006C4042" w:rsidP="006C4042">
      <w:pPr>
        <w:pStyle w:val="ListParagraph"/>
        <w:numPr>
          <w:ilvl w:val="0"/>
          <w:numId w:val="21"/>
        </w:numPr>
        <w:ind w:left="360"/>
        <w:rPr>
          <w:rFonts w:ascii="Times" w:hAnsi="Times"/>
          <w:i/>
        </w:rPr>
      </w:pPr>
      <w:r w:rsidRPr="00A65D5C">
        <w:rPr>
          <w:rFonts w:ascii="Times" w:hAnsi="Times"/>
        </w:rPr>
        <w:t>Your response to one</w:t>
      </w:r>
      <w:r w:rsidR="005C3939">
        <w:rPr>
          <w:rFonts w:ascii="Times" w:hAnsi="Times"/>
        </w:rPr>
        <w:t xml:space="preserve"> </w:t>
      </w:r>
      <w:r w:rsidRPr="00A65D5C">
        <w:rPr>
          <w:rFonts w:ascii="Times" w:hAnsi="Times"/>
        </w:rPr>
        <w:t>classmate’s post is due by Sunday at 11:00pm</w:t>
      </w:r>
      <w:r w:rsidR="005C3939">
        <w:rPr>
          <w:rFonts w:ascii="Times" w:hAnsi="Times"/>
        </w:rPr>
        <w:t xml:space="preserve">. </w:t>
      </w:r>
      <w:r w:rsidR="005C3939" w:rsidRPr="005C3939">
        <w:rPr>
          <w:rFonts w:ascii="Times" w:hAnsi="Times"/>
          <w:i/>
        </w:rPr>
        <w:t>10 points each</w:t>
      </w:r>
    </w:p>
    <w:p w14:paraId="6A10F0AC" w14:textId="714E974E" w:rsidR="006C4042" w:rsidRPr="00A65D5C" w:rsidRDefault="006C4042" w:rsidP="005C3939">
      <w:pPr>
        <w:pStyle w:val="ListParagraph"/>
        <w:numPr>
          <w:ilvl w:val="0"/>
          <w:numId w:val="29"/>
        </w:numPr>
        <w:ind w:left="1080"/>
        <w:rPr>
          <w:rFonts w:ascii="Times" w:hAnsi="Times"/>
        </w:rPr>
      </w:pPr>
      <w:r w:rsidRPr="00A65D5C">
        <w:rPr>
          <w:rFonts w:ascii="Times" w:hAnsi="Times"/>
        </w:rPr>
        <w:t>In your reply you may ratify, object or compare/contrast information in the posting.</w:t>
      </w:r>
      <w:r w:rsidR="005C3939">
        <w:rPr>
          <w:rFonts w:ascii="Times" w:hAnsi="Times"/>
        </w:rPr>
        <w:t xml:space="preserve"> Y</w:t>
      </w:r>
      <w:r w:rsidRPr="00A65D5C">
        <w:rPr>
          <w:rFonts w:ascii="Times" w:hAnsi="Times"/>
        </w:rPr>
        <w:t>ou must go beyond a simple statement of opinion and rationalize your responses with logic and evidence. Enhance your classmate’s original post by adding information if you agree. If you challenge your classmate’s post, you must support your position by providing clear logic and reputable evidence.</w:t>
      </w:r>
    </w:p>
    <w:p w14:paraId="0E765ECA" w14:textId="77777777" w:rsidR="00FF0ED9" w:rsidRPr="00A65D5C" w:rsidRDefault="00FF0ED9" w:rsidP="00FF0ED9">
      <w:pPr>
        <w:tabs>
          <w:tab w:val="left" w:pos="1440"/>
          <w:tab w:val="left" w:pos="8280"/>
        </w:tabs>
        <w:rPr>
          <w:rFonts w:ascii="Times" w:hAnsi="Times"/>
          <w:b/>
          <w:color w:val="000000" w:themeColor="text1"/>
          <w:u w:val="single"/>
        </w:rPr>
      </w:pPr>
    </w:p>
    <w:p w14:paraId="78465B68" w14:textId="05911411" w:rsidR="005C3939" w:rsidRDefault="00B5538A" w:rsidP="00FF0ED9">
      <w:pPr>
        <w:tabs>
          <w:tab w:val="left" w:pos="1440"/>
          <w:tab w:val="left" w:pos="8280"/>
        </w:tabs>
        <w:rPr>
          <w:rFonts w:ascii="Times" w:hAnsi="Times"/>
          <w:color w:val="000000" w:themeColor="text1"/>
        </w:rPr>
      </w:pPr>
      <w:r w:rsidRPr="006C4042">
        <w:rPr>
          <w:rFonts w:ascii="Times" w:hAnsi="Times"/>
          <w:color w:val="000000" w:themeColor="text1"/>
          <w:u w:val="single"/>
        </w:rPr>
        <w:t>Media/Political</w:t>
      </w:r>
      <w:r w:rsidR="00FF0ED9" w:rsidRPr="006C4042">
        <w:rPr>
          <w:rFonts w:ascii="Times" w:hAnsi="Times"/>
          <w:color w:val="000000" w:themeColor="text1"/>
          <w:u w:val="single"/>
        </w:rPr>
        <w:t xml:space="preserve"> Critique</w:t>
      </w:r>
      <w:r w:rsidR="00FF0ED9" w:rsidRPr="006C4042">
        <w:rPr>
          <w:rFonts w:ascii="Times" w:hAnsi="Times"/>
          <w:color w:val="000000" w:themeColor="text1"/>
        </w:rPr>
        <w:t xml:space="preserve">: </w:t>
      </w:r>
      <w:r w:rsidR="005C3939" w:rsidRPr="005C3939">
        <w:rPr>
          <w:rFonts w:ascii="Times" w:hAnsi="Times"/>
          <w:color w:val="000000" w:themeColor="text1"/>
          <w:highlight w:val="yellow"/>
        </w:rPr>
        <w:t>100 points</w:t>
      </w:r>
    </w:p>
    <w:p w14:paraId="225C95FB" w14:textId="1C6F636F" w:rsidR="00FF0ED9" w:rsidRDefault="00FF0ED9" w:rsidP="00FF0ED9">
      <w:pPr>
        <w:tabs>
          <w:tab w:val="left" w:pos="1440"/>
          <w:tab w:val="left" w:pos="8280"/>
        </w:tabs>
        <w:rPr>
          <w:rFonts w:ascii="Times" w:hAnsi="Times"/>
          <w:color w:val="000000" w:themeColor="text1"/>
        </w:rPr>
      </w:pPr>
      <w:r w:rsidRPr="00A65D5C">
        <w:rPr>
          <w:rFonts w:ascii="Times" w:hAnsi="Times"/>
          <w:color w:val="000000" w:themeColor="text1"/>
        </w:rPr>
        <w:t xml:space="preserve">You select a movie, television show, or a news story (past or present) pertaining to an </w:t>
      </w:r>
      <w:r w:rsidR="008737A5" w:rsidRPr="00A65D5C">
        <w:rPr>
          <w:rFonts w:ascii="Times" w:hAnsi="Times"/>
          <w:color w:val="000000" w:themeColor="text1"/>
        </w:rPr>
        <w:t>ethical and/or legal issue</w:t>
      </w:r>
      <w:r w:rsidRPr="00A65D5C">
        <w:rPr>
          <w:rFonts w:ascii="Times" w:hAnsi="Times"/>
          <w:color w:val="000000" w:themeColor="text1"/>
        </w:rPr>
        <w:t xml:space="preserve"> in school counseling or relevant educational </w:t>
      </w:r>
      <w:r w:rsidR="008737A5" w:rsidRPr="00A65D5C">
        <w:rPr>
          <w:rFonts w:ascii="Times" w:hAnsi="Times"/>
          <w:color w:val="000000" w:themeColor="text1"/>
        </w:rPr>
        <w:t>concern</w:t>
      </w:r>
      <w:r w:rsidRPr="00A65D5C">
        <w:rPr>
          <w:rFonts w:ascii="Times" w:hAnsi="Times"/>
          <w:color w:val="000000" w:themeColor="text1"/>
        </w:rPr>
        <w:t xml:space="preserve">.  Be prepared to include a </w:t>
      </w:r>
      <w:r w:rsidR="00B5538A">
        <w:rPr>
          <w:rFonts w:ascii="Times" w:hAnsi="Times"/>
          <w:color w:val="000000" w:themeColor="text1"/>
        </w:rPr>
        <w:t xml:space="preserve">video </w:t>
      </w:r>
      <w:r w:rsidRPr="00A65D5C">
        <w:rPr>
          <w:rFonts w:ascii="Times" w:hAnsi="Times"/>
          <w:color w:val="000000" w:themeColor="text1"/>
        </w:rPr>
        <w:t>clip of the media you choose. Include in your presentation how your media relate</w:t>
      </w:r>
      <w:r w:rsidR="00123695">
        <w:rPr>
          <w:rFonts w:ascii="Times" w:hAnsi="Times"/>
          <w:color w:val="000000" w:themeColor="text1"/>
        </w:rPr>
        <w:t>s</w:t>
      </w:r>
      <w:r w:rsidRPr="00A65D5C">
        <w:rPr>
          <w:rFonts w:ascii="Times" w:hAnsi="Times"/>
          <w:color w:val="000000" w:themeColor="text1"/>
        </w:rPr>
        <w:t xml:space="preserve"> to the practice of school counseling. Your presentation can be a maximum of 15 minutes. Provide a five-paragraph essay of your personal reactions to this </w:t>
      </w:r>
      <w:r w:rsidR="00123695">
        <w:rPr>
          <w:rFonts w:ascii="Times" w:hAnsi="Times"/>
          <w:color w:val="000000" w:themeColor="text1"/>
        </w:rPr>
        <w:t xml:space="preserve">topic. </w:t>
      </w:r>
      <w:r w:rsidRPr="00A65D5C">
        <w:rPr>
          <w:rFonts w:ascii="Times" w:hAnsi="Times"/>
          <w:color w:val="000000" w:themeColor="text1"/>
        </w:rPr>
        <w:t>You will submit your presentation</w:t>
      </w:r>
      <w:r w:rsidR="00B5538A">
        <w:rPr>
          <w:rFonts w:ascii="Times" w:hAnsi="Times"/>
          <w:color w:val="000000" w:themeColor="text1"/>
        </w:rPr>
        <w:t xml:space="preserve"> in blackboard using your choice of software.</w:t>
      </w:r>
      <w:r w:rsidR="00123695">
        <w:rPr>
          <w:rFonts w:ascii="Times" w:hAnsi="Times"/>
          <w:color w:val="000000" w:themeColor="text1"/>
        </w:rPr>
        <w:t xml:space="preserve"> Send your topic to </w:t>
      </w:r>
      <w:hyperlink r:id="rId14" w:history="1">
        <w:r w:rsidR="00123695" w:rsidRPr="0005140D">
          <w:rPr>
            <w:rStyle w:val="Hyperlink"/>
            <w:rFonts w:ascii="Times" w:hAnsi="Times"/>
          </w:rPr>
          <w:t>Charles.crews@ttu.edu</w:t>
        </w:r>
      </w:hyperlink>
      <w:r w:rsidR="00123695">
        <w:rPr>
          <w:rFonts w:ascii="Times" w:hAnsi="Times"/>
          <w:color w:val="000000" w:themeColor="text1"/>
        </w:rPr>
        <w:t>.</w:t>
      </w:r>
    </w:p>
    <w:p w14:paraId="782C81F4" w14:textId="77777777" w:rsidR="00FF0ED9" w:rsidRPr="00A65D5C" w:rsidRDefault="00FF0ED9" w:rsidP="00FF0ED9">
      <w:pPr>
        <w:tabs>
          <w:tab w:val="left" w:pos="1440"/>
          <w:tab w:val="left" w:pos="8280"/>
        </w:tabs>
        <w:rPr>
          <w:rFonts w:ascii="Times" w:hAnsi="Times"/>
          <w:b/>
          <w:color w:val="000000" w:themeColor="text1"/>
        </w:rPr>
      </w:pPr>
    </w:p>
    <w:p w14:paraId="1BB8F831" w14:textId="3D2D4B26" w:rsidR="005C3939" w:rsidRDefault="00FF0ED9" w:rsidP="00FF0ED9">
      <w:pPr>
        <w:autoSpaceDE w:val="0"/>
        <w:autoSpaceDN w:val="0"/>
        <w:adjustRightInd w:val="0"/>
        <w:rPr>
          <w:rFonts w:ascii="Times" w:hAnsi="Times"/>
          <w:color w:val="000000" w:themeColor="text1"/>
        </w:rPr>
      </w:pPr>
      <w:r w:rsidRPr="006C4042">
        <w:rPr>
          <w:rFonts w:ascii="Times" w:hAnsi="Times"/>
          <w:color w:val="000000" w:themeColor="text1"/>
          <w:u w:val="single"/>
        </w:rPr>
        <w:t>Case Study and Analysis:</w:t>
      </w:r>
      <w:r w:rsidRPr="006C4042">
        <w:rPr>
          <w:rFonts w:ascii="Times" w:hAnsi="Times"/>
          <w:color w:val="000000" w:themeColor="text1"/>
        </w:rPr>
        <w:t xml:space="preserve"> </w:t>
      </w:r>
      <w:r w:rsidR="005C3939" w:rsidRPr="005C3939">
        <w:rPr>
          <w:rFonts w:ascii="Times" w:hAnsi="Times"/>
          <w:color w:val="000000" w:themeColor="text1"/>
          <w:highlight w:val="yellow"/>
        </w:rPr>
        <w:t>100 points</w:t>
      </w:r>
    </w:p>
    <w:p w14:paraId="470CB836" w14:textId="29BB9111" w:rsidR="00FF0ED9" w:rsidRPr="00A65D5C" w:rsidRDefault="00123695" w:rsidP="00FF0ED9">
      <w:pPr>
        <w:autoSpaceDE w:val="0"/>
        <w:autoSpaceDN w:val="0"/>
        <w:adjustRightInd w:val="0"/>
        <w:rPr>
          <w:rFonts w:ascii="Times" w:hAnsi="Times"/>
          <w:lang w:eastAsia="zh-TW"/>
        </w:rPr>
      </w:pPr>
      <w:r>
        <w:rPr>
          <w:rFonts w:ascii="Times" w:hAnsi="Times"/>
          <w:color w:val="000000" w:themeColor="text1"/>
        </w:rPr>
        <w:t>You</w:t>
      </w:r>
      <w:r w:rsidR="006C4042">
        <w:rPr>
          <w:rFonts w:ascii="Times" w:hAnsi="Times"/>
          <w:color w:val="000000" w:themeColor="text1"/>
        </w:rPr>
        <w:t xml:space="preserve"> </w:t>
      </w:r>
      <w:r w:rsidR="00FF0ED9" w:rsidRPr="00A65D5C">
        <w:rPr>
          <w:rFonts w:ascii="Times" w:hAnsi="Times"/>
          <w:color w:val="000000" w:themeColor="text1"/>
        </w:rPr>
        <w:t>will</w:t>
      </w:r>
      <w:r w:rsidR="006C4042">
        <w:rPr>
          <w:rFonts w:ascii="Times" w:hAnsi="Times"/>
          <w:color w:val="000000" w:themeColor="text1"/>
        </w:rPr>
        <w:t xml:space="preserve"> </w:t>
      </w:r>
      <w:r w:rsidR="00FF0ED9" w:rsidRPr="00A65D5C">
        <w:rPr>
          <w:rFonts w:ascii="Times" w:hAnsi="Times"/>
          <w:color w:val="000000" w:themeColor="text1"/>
        </w:rPr>
        <w:t>create a</w:t>
      </w:r>
      <w:r w:rsidR="006C4042">
        <w:rPr>
          <w:rFonts w:ascii="Times" w:hAnsi="Times"/>
          <w:color w:val="000000" w:themeColor="text1"/>
        </w:rPr>
        <w:t>n ethical</w:t>
      </w:r>
      <w:r w:rsidR="00FF0ED9" w:rsidRPr="00A65D5C">
        <w:rPr>
          <w:rFonts w:ascii="Times" w:hAnsi="Times"/>
          <w:color w:val="000000" w:themeColor="text1"/>
        </w:rPr>
        <w:t xml:space="preserve"> case study. </w:t>
      </w:r>
      <w:r w:rsidR="00FF0ED9" w:rsidRPr="00A65D5C">
        <w:rPr>
          <w:rFonts w:ascii="Times" w:hAnsi="Times"/>
          <w:lang w:eastAsia="zh-TW"/>
        </w:rPr>
        <w:t xml:space="preserve">The purpose of the </w:t>
      </w:r>
      <w:r w:rsidR="00FF0ED9" w:rsidRPr="00A65D5C">
        <w:rPr>
          <w:rFonts w:ascii="Times" w:hAnsi="Times"/>
          <w:i/>
          <w:lang w:eastAsia="zh-TW"/>
        </w:rPr>
        <w:t>Case Study</w:t>
      </w:r>
      <w:r w:rsidR="00FF0ED9" w:rsidRPr="00A65D5C">
        <w:rPr>
          <w:rFonts w:ascii="Times" w:hAnsi="Times"/>
          <w:lang w:eastAsia="zh-TW"/>
        </w:rPr>
        <w:t xml:space="preserve"> assignment is to demonstrate a systematic approach to ethical decision-making that counselors can use when confronted with ethical or legal dilemmas.</w:t>
      </w:r>
    </w:p>
    <w:p w14:paraId="28FAD2E3" w14:textId="77777777" w:rsidR="00CE0CFD" w:rsidRPr="00A65D5C" w:rsidRDefault="00FF0ED9" w:rsidP="00FF0ED9">
      <w:pPr>
        <w:autoSpaceDE w:val="0"/>
        <w:autoSpaceDN w:val="0"/>
        <w:adjustRightInd w:val="0"/>
        <w:rPr>
          <w:rFonts w:ascii="Times" w:hAnsi="Times"/>
          <w:lang w:eastAsia="zh-TW"/>
        </w:rPr>
      </w:pPr>
      <w:r w:rsidRPr="00A65D5C">
        <w:rPr>
          <w:rFonts w:ascii="Times" w:hAnsi="Times"/>
          <w:lang w:eastAsia="zh-TW"/>
        </w:rPr>
        <w:t xml:space="preserve">At the completion of this assignment, the student should be able to: </w:t>
      </w:r>
    </w:p>
    <w:p w14:paraId="6D9FD4C1" w14:textId="77777777" w:rsidR="00CE0CFD" w:rsidRPr="00A65D5C" w:rsidRDefault="00FF0ED9" w:rsidP="00CE0CFD">
      <w:pPr>
        <w:autoSpaceDE w:val="0"/>
        <w:autoSpaceDN w:val="0"/>
        <w:adjustRightInd w:val="0"/>
        <w:ind w:firstLine="720"/>
        <w:rPr>
          <w:rFonts w:ascii="Times" w:hAnsi="Times"/>
          <w:lang w:eastAsia="zh-TW"/>
        </w:rPr>
      </w:pPr>
      <w:r w:rsidRPr="00A65D5C">
        <w:rPr>
          <w:rFonts w:ascii="Times" w:hAnsi="Times"/>
          <w:lang w:eastAsia="zh-TW"/>
        </w:rPr>
        <w:t>(a) Define an ethical/legal dilemma</w:t>
      </w:r>
    </w:p>
    <w:p w14:paraId="362551A1" w14:textId="325E2AAE" w:rsidR="00CE0CFD" w:rsidRPr="00A65D5C" w:rsidRDefault="00FF0ED9" w:rsidP="00CE0CFD">
      <w:pPr>
        <w:autoSpaceDE w:val="0"/>
        <w:autoSpaceDN w:val="0"/>
        <w:adjustRightInd w:val="0"/>
        <w:ind w:firstLine="720"/>
        <w:rPr>
          <w:rFonts w:ascii="Times" w:hAnsi="Times"/>
          <w:lang w:eastAsia="zh-TW"/>
        </w:rPr>
      </w:pPr>
      <w:r w:rsidRPr="00A65D5C">
        <w:rPr>
          <w:rFonts w:ascii="Times" w:hAnsi="Times"/>
          <w:lang w:eastAsia="zh-TW"/>
        </w:rPr>
        <w:t xml:space="preserve">(b) </w:t>
      </w:r>
      <w:r w:rsidR="00123695">
        <w:rPr>
          <w:rFonts w:ascii="Times" w:hAnsi="Times"/>
          <w:lang w:eastAsia="zh-TW"/>
        </w:rPr>
        <w:t>A</w:t>
      </w:r>
      <w:r w:rsidRPr="00A65D5C">
        <w:rPr>
          <w:rFonts w:ascii="Times" w:hAnsi="Times"/>
          <w:lang w:eastAsia="zh-TW"/>
        </w:rPr>
        <w:t xml:space="preserve">pply the </w:t>
      </w:r>
      <w:r w:rsidR="00CE0CFD" w:rsidRPr="00A65D5C">
        <w:rPr>
          <w:rFonts w:ascii="Times" w:hAnsi="Times"/>
          <w:lang w:eastAsia="zh-TW"/>
        </w:rPr>
        <w:t>5</w:t>
      </w:r>
      <w:r w:rsidRPr="00A65D5C">
        <w:rPr>
          <w:rFonts w:ascii="Times" w:hAnsi="Times"/>
          <w:lang w:eastAsia="zh-TW"/>
        </w:rPr>
        <w:t xml:space="preserve"> </w:t>
      </w:r>
      <w:r w:rsidR="00123695">
        <w:rPr>
          <w:rFonts w:ascii="Times" w:hAnsi="Times"/>
          <w:lang w:eastAsia="zh-TW"/>
        </w:rPr>
        <w:t>moral</w:t>
      </w:r>
      <w:r w:rsidRPr="00A65D5C">
        <w:rPr>
          <w:rFonts w:ascii="Times" w:hAnsi="Times"/>
          <w:lang w:eastAsia="zh-TW"/>
        </w:rPr>
        <w:t xml:space="preserve"> principles</w:t>
      </w:r>
    </w:p>
    <w:p w14:paraId="2C382351" w14:textId="7FE0C7FE" w:rsidR="00B5538A" w:rsidRDefault="00FF0ED9" w:rsidP="00CE0CFD">
      <w:pPr>
        <w:autoSpaceDE w:val="0"/>
        <w:autoSpaceDN w:val="0"/>
        <w:adjustRightInd w:val="0"/>
        <w:ind w:firstLine="720"/>
        <w:rPr>
          <w:rFonts w:ascii="Times" w:hAnsi="Times"/>
          <w:lang w:eastAsia="zh-TW"/>
        </w:rPr>
      </w:pPr>
      <w:r w:rsidRPr="00A65D5C">
        <w:rPr>
          <w:rFonts w:ascii="Times" w:hAnsi="Times"/>
          <w:lang w:eastAsia="zh-TW"/>
        </w:rPr>
        <w:t xml:space="preserve">(c) </w:t>
      </w:r>
      <w:r w:rsidR="00123695">
        <w:rPr>
          <w:rFonts w:ascii="Times" w:hAnsi="Times"/>
          <w:lang w:eastAsia="zh-TW"/>
        </w:rPr>
        <w:t>D</w:t>
      </w:r>
      <w:r w:rsidRPr="00A65D5C">
        <w:rPr>
          <w:rFonts w:ascii="Times" w:hAnsi="Times"/>
          <w:lang w:eastAsia="zh-TW"/>
        </w:rPr>
        <w:t>escribe an ethical decision-making model</w:t>
      </w:r>
      <w:r w:rsidR="00123695">
        <w:rPr>
          <w:rFonts w:ascii="Times" w:hAnsi="Times"/>
          <w:lang w:eastAsia="zh-TW"/>
        </w:rPr>
        <w:t xml:space="preserve"> </w:t>
      </w:r>
    </w:p>
    <w:p w14:paraId="6E58D53F" w14:textId="652840FE" w:rsidR="00B5538A" w:rsidRDefault="00FF0ED9" w:rsidP="00CE0CFD">
      <w:pPr>
        <w:autoSpaceDE w:val="0"/>
        <w:autoSpaceDN w:val="0"/>
        <w:adjustRightInd w:val="0"/>
        <w:ind w:firstLine="720"/>
        <w:rPr>
          <w:rFonts w:ascii="Times" w:hAnsi="Times"/>
          <w:lang w:eastAsia="zh-TW"/>
        </w:rPr>
      </w:pPr>
      <w:r w:rsidRPr="00A65D5C">
        <w:rPr>
          <w:rFonts w:ascii="Times" w:hAnsi="Times"/>
          <w:lang w:eastAsia="zh-TW"/>
        </w:rPr>
        <w:t xml:space="preserve">(d) </w:t>
      </w:r>
      <w:r w:rsidR="00123695">
        <w:rPr>
          <w:rFonts w:ascii="Times" w:hAnsi="Times"/>
          <w:lang w:eastAsia="zh-TW"/>
        </w:rPr>
        <w:t>A</w:t>
      </w:r>
      <w:r w:rsidRPr="00A65D5C">
        <w:rPr>
          <w:rFonts w:ascii="Times" w:hAnsi="Times"/>
          <w:lang w:eastAsia="zh-TW"/>
        </w:rPr>
        <w:t xml:space="preserve">pply an ethical decision-making model. </w:t>
      </w:r>
    </w:p>
    <w:p w14:paraId="502C1116" w14:textId="10F3DCC4" w:rsidR="00123695" w:rsidRPr="00A65D5C" w:rsidRDefault="00123695" w:rsidP="00123695">
      <w:pPr>
        <w:tabs>
          <w:tab w:val="left" w:pos="1440"/>
          <w:tab w:val="left" w:pos="8280"/>
        </w:tabs>
        <w:rPr>
          <w:rFonts w:ascii="Times" w:hAnsi="Times"/>
          <w:b/>
          <w:color w:val="000000" w:themeColor="text1"/>
        </w:rPr>
      </w:pPr>
      <w:r w:rsidRPr="00A65D5C">
        <w:rPr>
          <w:rFonts w:ascii="Times" w:hAnsi="Times"/>
          <w:color w:val="000000" w:themeColor="text1"/>
        </w:rPr>
        <w:t xml:space="preserve">The case study should present an ethical or legal dilemma that a school counselor could face. Select a setting for the scenario (school, </w:t>
      </w:r>
      <w:r w:rsidR="006C4042">
        <w:rPr>
          <w:rFonts w:ascii="Times" w:hAnsi="Times"/>
          <w:color w:val="000000" w:themeColor="text1"/>
        </w:rPr>
        <w:t xml:space="preserve">grade, </w:t>
      </w:r>
      <w:proofErr w:type="spellStart"/>
      <w:r w:rsidR="006C4042">
        <w:rPr>
          <w:rFonts w:ascii="Times" w:hAnsi="Times"/>
          <w:color w:val="000000" w:themeColor="text1"/>
        </w:rPr>
        <w:t>etc</w:t>
      </w:r>
      <w:proofErr w:type="spellEnd"/>
      <w:r w:rsidR="006C4042">
        <w:rPr>
          <w:rFonts w:ascii="Times" w:hAnsi="Times"/>
          <w:color w:val="000000" w:themeColor="text1"/>
        </w:rPr>
        <w:t>…</w:t>
      </w:r>
      <w:r w:rsidRPr="00A65D5C">
        <w:rPr>
          <w:rFonts w:ascii="Times" w:hAnsi="Times"/>
          <w:color w:val="000000" w:themeColor="text1"/>
        </w:rPr>
        <w:t>)</w:t>
      </w:r>
      <w:r w:rsidR="006C4042">
        <w:rPr>
          <w:rFonts w:ascii="Times" w:hAnsi="Times"/>
          <w:color w:val="000000" w:themeColor="text1"/>
        </w:rPr>
        <w:t xml:space="preserve"> </w:t>
      </w:r>
      <w:r w:rsidRPr="00A65D5C">
        <w:rPr>
          <w:rFonts w:ascii="Times" w:hAnsi="Times"/>
          <w:color w:val="000000" w:themeColor="text1"/>
        </w:rPr>
        <w:t xml:space="preserve">The case should be no more than </w:t>
      </w:r>
      <w:r>
        <w:rPr>
          <w:rFonts w:ascii="Times" w:hAnsi="Times"/>
          <w:color w:val="000000" w:themeColor="text1"/>
        </w:rPr>
        <w:t>2</w:t>
      </w:r>
      <w:r w:rsidRPr="00A65D5C">
        <w:rPr>
          <w:rFonts w:ascii="Times" w:hAnsi="Times"/>
          <w:color w:val="000000" w:themeColor="text1"/>
        </w:rPr>
        <w:t xml:space="preserve"> typed pages</w:t>
      </w:r>
      <w:r>
        <w:rPr>
          <w:rFonts w:ascii="Times" w:hAnsi="Times"/>
          <w:color w:val="000000" w:themeColor="text1"/>
        </w:rPr>
        <w:t xml:space="preserve">. </w:t>
      </w:r>
      <w:r w:rsidRPr="00A65D5C">
        <w:rPr>
          <w:rFonts w:ascii="Times" w:hAnsi="Times"/>
          <w:color w:val="000000" w:themeColor="text1"/>
        </w:rPr>
        <w:t xml:space="preserve">In addition, </w:t>
      </w:r>
      <w:r>
        <w:rPr>
          <w:rFonts w:ascii="Times" w:hAnsi="Times"/>
          <w:color w:val="000000" w:themeColor="text1"/>
        </w:rPr>
        <w:t>you</w:t>
      </w:r>
      <w:r w:rsidRPr="00A65D5C">
        <w:rPr>
          <w:rFonts w:ascii="Times" w:hAnsi="Times"/>
          <w:color w:val="000000" w:themeColor="text1"/>
        </w:rPr>
        <w:t xml:space="preserve"> will type an analysis of </w:t>
      </w:r>
      <w:r>
        <w:rPr>
          <w:rFonts w:ascii="Times" w:hAnsi="Times"/>
          <w:color w:val="000000" w:themeColor="text1"/>
        </w:rPr>
        <w:t>your</w:t>
      </w:r>
      <w:r w:rsidRPr="00A65D5C">
        <w:rPr>
          <w:rFonts w:ascii="Times" w:hAnsi="Times"/>
          <w:color w:val="000000" w:themeColor="text1"/>
        </w:rPr>
        <w:t xml:space="preserve"> case study, explaining in detail how </w:t>
      </w:r>
      <w:r>
        <w:rPr>
          <w:rFonts w:ascii="Times" w:hAnsi="Times"/>
          <w:color w:val="000000" w:themeColor="text1"/>
        </w:rPr>
        <w:t>you</w:t>
      </w:r>
      <w:r w:rsidRPr="00A65D5C">
        <w:rPr>
          <w:rFonts w:ascii="Times" w:hAnsi="Times"/>
          <w:color w:val="000000" w:themeColor="text1"/>
        </w:rPr>
        <w:t xml:space="preserve"> would resolve the issue</w:t>
      </w:r>
      <w:r w:rsidR="006C4042">
        <w:rPr>
          <w:rFonts w:ascii="Times" w:hAnsi="Times"/>
          <w:color w:val="000000" w:themeColor="text1"/>
        </w:rPr>
        <w:t xml:space="preserve"> including the location in the ASCA ethical standards using the outline numbers and letters. </w:t>
      </w:r>
    </w:p>
    <w:p w14:paraId="73E9BD70" w14:textId="77777777" w:rsidR="00FF0ED9" w:rsidRPr="00A65D5C" w:rsidRDefault="00FF0ED9" w:rsidP="00FF0ED9">
      <w:pPr>
        <w:tabs>
          <w:tab w:val="left" w:pos="1440"/>
          <w:tab w:val="left" w:pos="8280"/>
        </w:tabs>
        <w:rPr>
          <w:rFonts w:ascii="Times" w:hAnsi="Times"/>
          <w:b/>
          <w:color w:val="000000" w:themeColor="text1"/>
        </w:rPr>
      </w:pPr>
    </w:p>
    <w:p w14:paraId="0C36E946" w14:textId="77777777" w:rsidR="00EA3E05" w:rsidRDefault="00EA3E05" w:rsidP="00FF0ED9">
      <w:pPr>
        <w:tabs>
          <w:tab w:val="left" w:pos="1440"/>
          <w:tab w:val="left" w:pos="8280"/>
        </w:tabs>
        <w:rPr>
          <w:rFonts w:ascii="Times" w:hAnsi="Times"/>
          <w:color w:val="000000" w:themeColor="text1"/>
          <w:u w:val="single"/>
        </w:rPr>
      </w:pPr>
    </w:p>
    <w:p w14:paraId="5E229CD4" w14:textId="77777777" w:rsidR="00EA3E05" w:rsidRDefault="00EA3E05" w:rsidP="00FF0ED9">
      <w:pPr>
        <w:tabs>
          <w:tab w:val="left" w:pos="1440"/>
          <w:tab w:val="left" w:pos="8280"/>
        </w:tabs>
        <w:rPr>
          <w:rFonts w:ascii="Times" w:hAnsi="Times"/>
          <w:color w:val="000000" w:themeColor="text1"/>
          <w:u w:val="single"/>
        </w:rPr>
      </w:pPr>
    </w:p>
    <w:p w14:paraId="75D8F216" w14:textId="6E1D1769" w:rsidR="00EA3E05" w:rsidRDefault="00EA3E05" w:rsidP="00FF0ED9">
      <w:pPr>
        <w:tabs>
          <w:tab w:val="left" w:pos="1440"/>
          <w:tab w:val="left" w:pos="8280"/>
        </w:tabs>
        <w:rPr>
          <w:rFonts w:ascii="Times" w:hAnsi="Times"/>
          <w:color w:val="000000" w:themeColor="text1"/>
          <w:u w:val="single"/>
        </w:rPr>
      </w:pPr>
    </w:p>
    <w:p w14:paraId="6D18125D" w14:textId="4F855BB7" w:rsidR="00EA3E05" w:rsidRDefault="00EA3E05" w:rsidP="00FF0ED9">
      <w:pPr>
        <w:tabs>
          <w:tab w:val="left" w:pos="1440"/>
          <w:tab w:val="left" w:pos="8280"/>
        </w:tabs>
        <w:rPr>
          <w:rFonts w:ascii="Times" w:hAnsi="Times"/>
          <w:color w:val="000000" w:themeColor="text1"/>
          <w:u w:val="single"/>
        </w:rPr>
      </w:pPr>
    </w:p>
    <w:p w14:paraId="4A1C64E7" w14:textId="77777777" w:rsidR="00EA3E05" w:rsidRDefault="00EA3E05" w:rsidP="00FF0ED9">
      <w:pPr>
        <w:tabs>
          <w:tab w:val="left" w:pos="1440"/>
          <w:tab w:val="left" w:pos="8280"/>
        </w:tabs>
        <w:rPr>
          <w:rFonts w:ascii="Times" w:hAnsi="Times"/>
          <w:color w:val="000000" w:themeColor="text1"/>
          <w:u w:val="single"/>
        </w:rPr>
      </w:pPr>
    </w:p>
    <w:p w14:paraId="77DE7CA4" w14:textId="70E755F1" w:rsidR="00FF0ED9" w:rsidRPr="006C4042" w:rsidRDefault="00FF0ED9" w:rsidP="00FF0ED9">
      <w:pPr>
        <w:tabs>
          <w:tab w:val="left" w:pos="1440"/>
          <w:tab w:val="left" w:pos="8280"/>
        </w:tabs>
        <w:rPr>
          <w:rFonts w:ascii="Times" w:hAnsi="Times"/>
          <w:color w:val="000000" w:themeColor="text1"/>
        </w:rPr>
      </w:pPr>
      <w:r w:rsidRPr="006C4042">
        <w:rPr>
          <w:rFonts w:ascii="Times" w:hAnsi="Times"/>
          <w:color w:val="000000" w:themeColor="text1"/>
          <w:u w:val="single"/>
        </w:rPr>
        <w:lastRenderedPageBreak/>
        <w:t>Short Paper:</w:t>
      </w:r>
      <w:r w:rsidRPr="006C4042">
        <w:rPr>
          <w:rFonts w:ascii="Times" w:hAnsi="Times"/>
          <w:color w:val="000000" w:themeColor="text1"/>
        </w:rPr>
        <w:t xml:space="preserve"> </w:t>
      </w:r>
      <w:r w:rsidR="005C3939" w:rsidRPr="005C3939">
        <w:rPr>
          <w:rFonts w:ascii="Times" w:hAnsi="Times"/>
          <w:color w:val="000000" w:themeColor="text1"/>
          <w:highlight w:val="yellow"/>
        </w:rPr>
        <w:t>100 points</w:t>
      </w:r>
    </w:p>
    <w:p w14:paraId="097D2740" w14:textId="57771F56" w:rsidR="006C4042" w:rsidRDefault="00FF0ED9" w:rsidP="00FF0ED9">
      <w:pPr>
        <w:rPr>
          <w:rFonts w:ascii="Times" w:hAnsi="Times"/>
          <w:color w:val="000000" w:themeColor="text1"/>
        </w:rPr>
      </w:pPr>
      <w:r w:rsidRPr="00A65D5C">
        <w:rPr>
          <w:rFonts w:ascii="Times" w:hAnsi="Times"/>
          <w:color w:val="000000" w:themeColor="text1"/>
        </w:rPr>
        <w:t xml:space="preserve">Students </w:t>
      </w:r>
      <w:r w:rsidR="00EA3E05">
        <w:rPr>
          <w:rFonts w:ascii="Times" w:hAnsi="Times"/>
          <w:color w:val="000000" w:themeColor="text1"/>
        </w:rPr>
        <w:t xml:space="preserve">are </w:t>
      </w:r>
      <w:r w:rsidRPr="00A65D5C">
        <w:rPr>
          <w:rFonts w:ascii="Times" w:hAnsi="Times"/>
          <w:color w:val="000000" w:themeColor="text1"/>
        </w:rPr>
        <w:t xml:space="preserve">expected to </w:t>
      </w:r>
      <w:r w:rsidR="00EA3E05" w:rsidRPr="00A65D5C">
        <w:rPr>
          <w:rFonts w:ascii="Times" w:hAnsi="Times"/>
          <w:color w:val="000000" w:themeColor="text1"/>
        </w:rPr>
        <w:t>compose</w:t>
      </w:r>
      <w:r w:rsidRPr="00A65D5C">
        <w:rPr>
          <w:rFonts w:ascii="Times" w:hAnsi="Times"/>
          <w:color w:val="000000" w:themeColor="text1"/>
        </w:rPr>
        <w:t xml:space="preserve"> a brief 5</w:t>
      </w:r>
      <w:r w:rsidR="00123695">
        <w:rPr>
          <w:rFonts w:ascii="Times" w:hAnsi="Times"/>
          <w:color w:val="000000" w:themeColor="text1"/>
        </w:rPr>
        <w:t>-</w:t>
      </w:r>
      <w:r w:rsidRPr="00A65D5C">
        <w:rPr>
          <w:rFonts w:ascii="Times" w:hAnsi="Times"/>
          <w:color w:val="000000" w:themeColor="text1"/>
        </w:rPr>
        <w:t xml:space="preserve">page </w:t>
      </w:r>
      <w:r w:rsidR="006C4042">
        <w:rPr>
          <w:rFonts w:ascii="Times" w:hAnsi="Times"/>
          <w:color w:val="000000" w:themeColor="text1"/>
        </w:rPr>
        <w:t>literature review</w:t>
      </w:r>
      <w:r w:rsidRPr="00A65D5C">
        <w:rPr>
          <w:rFonts w:ascii="Times" w:hAnsi="Times"/>
          <w:color w:val="000000" w:themeColor="text1"/>
        </w:rPr>
        <w:t xml:space="preserve"> on </w:t>
      </w:r>
      <w:r w:rsidR="006C4042">
        <w:rPr>
          <w:rFonts w:ascii="Times" w:hAnsi="Times"/>
          <w:color w:val="000000" w:themeColor="text1"/>
        </w:rPr>
        <w:t xml:space="preserve">a topic of your choice. You need to address the </w:t>
      </w:r>
      <w:r w:rsidRPr="00A65D5C">
        <w:rPr>
          <w:rFonts w:ascii="Times" w:hAnsi="Times"/>
          <w:color w:val="000000" w:themeColor="text1"/>
        </w:rPr>
        <w:t>ethical or legal issues</w:t>
      </w:r>
      <w:r w:rsidR="006C4042">
        <w:rPr>
          <w:rFonts w:ascii="Times" w:hAnsi="Times"/>
          <w:color w:val="000000" w:themeColor="text1"/>
        </w:rPr>
        <w:t xml:space="preserve"> potentially associated with the topic.</w:t>
      </w:r>
    </w:p>
    <w:p w14:paraId="6B4314CC" w14:textId="46E3AE27" w:rsidR="006C4042" w:rsidRDefault="00FF0ED9" w:rsidP="005C3939">
      <w:pPr>
        <w:rPr>
          <w:rFonts w:ascii="Times" w:hAnsi="Times"/>
          <w:color w:val="000000" w:themeColor="text1"/>
        </w:rPr>
      </w:pPr>
      <w:r w:rsidRPr="005C3939">
        <w:rPr>
          <w:rFonts w:ascii="Times" w:hAnsi="Times"/>
          <w:b/>
          <w:i/>
          <w:color w:val="000000" w:themeColor="text1"/>
          <w:highlight w:val="yellow"/>
          <w:u w:val="single"/>
        </w:rPr>
        <w:t>Examples</w:t>
      </w:r>
      <w:r w:rsidRPr="00A65D5C">
        <w:rPr>
          <w:rFonts w:ascii="Times" w:hAnsi="Times"/>
          <w:color w:val="000000" w:themeColor="text1"/>
        </w:rPr>
        <w:t xml:space="preserve"> of possible topics include</w:t>
      </w:r>
      <w:r w:rsidR="005C3939">
        <w:rPr>
          <w:rFonts w:ascii="Times" w:hAnsi="Times"/>
          <w:color w:val="000000" w:themeColor="text1"/>
        </w:rPr>
        <w:t xml:space="preserve">, </w:t>
      </w:r>
      <w:r w:rsidR="00EA3E05">
        <w:rPr>
          <w:rFonts w:ascii="Times" w:hAnsi="Times"/>
          <w:color w:val="000000" w:themeColor="text1"/>
        </w:rPr>
        <w:t xml:space="preserve">SEL curricula, how teachers can better infuse SEL concepts into their classrooms, </w:t>
      </w:r>
      <w:r w:rsidR="006C4042">
        <w:rPr>
          <w:rFonts w:ascii="Times" w:hAnsi="Times"/>
          <w:color w:val="000000" w:themeColor="text1"/>
        </w:rPr>
        <w:t>Zero Tolerance Policies</w:t>
      </w:r>
      <w:r w:rsidR="005C3939">
        <w:rPr>
          <w:rFonts w:ascii="Times" w:hAnsi="Times"/>
          <w:color w:val="000000" w:themeColor="text1"/>
        </w:rPr>
        <w:t xml:space="preserve">, </w:t>
      </w:r>
      <w:r w:rsidR="006C4042">
        <w:rPr>
          <w:rFonts w:ascii="Times" w:hAnsi="Times"/>
          <w:color w:val="000000" w:themeColor="text1"/>
        </w:rPr>
        <w:t>Homeless Students</w:t>
      </w:r>
      <w:r w:rsidR="005C3939">
        <w:rPr>
          <w:rFonts w:ascii="Times" w:hAnsi="Times"/>
          <w:color w:val="000000" w:themeColor="text1"/>
        </w:rPr>
        <w:t xml:space="preserve">, </w:t>
      </w:r>
      <w:r w:rsidR="006C4042">
        <w:rPr>
          <w:rFonts w:ascii="Times" w:hAnsi="Times"/>
          <w:color w:val="000000" w:themeColor="text1"/>
        </w:rPr>
        <w:t>Foster Children in schools</w:t>
      </w:r>
      <w:r w:rsidR="005C3939">
        <w:rPr>
          <w:rFonts w:ascii="Times" w:hAnsi="Times"/>
          <w:color w:val="000000" w:themeColor="text1"/>
        </w:rPr>
        <w:t xml:space="preserve">, </w:t>
      </w:r>
      <w:r w:rsidR="006C4042">
        <w:rPr>
          <w:rFonts w:ascii="Times" w:hAnsi="Times"/>
          <w:color w:val="000000" w:themeColor="text1"/>
        </w:rPr>
        <w:t>Pressures to push students into STEM fields</w:t>
      </w:r>
      <w:r w:rsidR="001C2D81">
        <w:rPr>
          <w:rFonts w:ascii="Times" w:hAnsi="Times"/>
          <w:color w:val="000000" w:themeColor="text1"/>
        </w:rPr>
        <w:t xml:space="preserve">, or pushing students into higher education when they have no business being in higher education. </w:t>
      </w:r>
    </w:p>
    <w:p w14:paraId="2F143CA7" w14:textId="77777777" w:rsidR="001C2D81" w:rsidRDefault="001C2D81" w:rsidP="005C3939">
      <w:pPr>
        <w:rPr>
          <w:rFonts w:ascii="Times" w:hAnsi="Times"/>
          <w:color w:val="000000" w:themeColor="text1"/>
        </w:rPr>
      </w:pPr>
    </w:p>
    <w:p w14:paraId="175C02FB" w14:textId="70C51D35" w:rsidR="000A2655" w:rsidRPr="00EA3E05" w:rsidRDefault="00FF0ED9" w:rsidP="000A2655">
      <w:pPr>
        <w:rPr>
          <w:rFonts w:ascii="Times" w:hAnsi="Times"/>
        </w:rPr>
      </w:pPr>
      <w:r w:rsidRPr="00A65D5C">
        <w:rPr>
          <w:rFonts w:ascii="Times" w:hAnsi="Times"/>
          <w:color w:val="000000" w:themeColor="text1"/>
        </w:rPr>
        <w:t>Your</w:t>
      </w:r>
      <w:r w:rsidR="001C2D81">
        <w:rPr>
          <w:rFonts w:ascii="Times" w:hAnsi="Times"/>
          <w:color w:val="000000" w:themeColor="text1"/>
        </w:rPr>
        <w:t xml:space="preserve"> literature review</w:t>
      </w:r>
      <w:r w:rsidR="0009557D">
        <w:rPr>
          <w:rFonts w:ascii="Times" w:hAnsi="Times"/>
          <w:color w:val="000000" w:themeColor="text1"/>
        </w:rPr>
        <w:tab/>
      </w:r>
      <w:r w:rsidRPr="00A65D5C">
        <w:rPr>
          <w:rFonts w:ascii="Times" w:hAnsi="Times"/>
          <w:color w:val="000000" w:themeColor="text1"/>
        </w:rPr>
        <w:t xml:space="preserve"> should clearly synthesize </w:t>
      </w:r>
      <w:r w:rsidR="006C4042">
        <w:rPr>
          <w:rFonts w:ascii="Times" w:hAnsi="Times"/>
          <w:color w:val="000000" w:themeColor="text1"/>
        </w:rPr>
        <w:t>the literature you find</w:t>
      </w:r>
      <w:r w:rsidRPr="00A65D5C">
        <w:rPr>
          <w:rFonts w:ascii="Times" w:hAnsi="Times"/>
          <w:color w:val="000000" w:themeColor="text1"/>
        </w:rPr>
        <w:t xml:space="preserve">, </w:t>
      </w:r>
      <w:r w:rsidR="006C4042">
        <w:rPr>
          <w:rFonts w:ascii="Times" w:hAnsi="Times"/>
          <w:color w:val="000000" w:themeColor="text1"/>
        </w:rPr>
        <w:t>and include</w:t>
      </w:r>
      <w:r w:rsidRPr="00A65D5C">
        <w:rPr>
          <w:rFonts w:ascii="Times" w:hAnsi="Times"/>
          <w:color w:val="000000" w:themeColor="text1"/>
        </w:rPr>
        <w:t xml:space="preserve"> </w:t>
      </w:r>
      <w:r w:rsidR="006C4042">
        <w:rPr>
          <w:rFonts w:ascii="Times" w:hAnsi="Times"/>
          <w:color w:val="000000" w:themeColor="text1"/>
        </w:rPr>
        <w:t xml:space="preserve">potential </w:t>
      </w:r>
      <w:r w:rsidRPr="00A65D5C">
        <w:rPr>
          <w:rFonts w:ascii="Times" w:hAnsi="Times"/>
          <w:color w:val="000000" w:themeColor="text1"/>
        </w:rPr>
        <w:t>legal sources, journal articles, books, and</w:t>
      </w:r>
      <w:r w:rsidR="006C4042">
        <w:rPr>
          <w:rFonts w:ascii="Times" w:hAnsi="Times"/>
          <w:color w:val="000000" w:themeColor="text1"/>
        </w:rPr>
        <w:t>/or</w:t>
      </w:r>
      <w:r w:rsidRPr="00A65D5C">
        <w:rPr>
          <w:rFonts w:ascii="Times" w:hAnsi="Times"/>
          <w:color w:val="000000" w:themeColor="text1"/>
        </w:rPr>
        <w:t xml:space="preserve"> codes of ethics and ethical standards. Conclude with </w:t>
      </w:r>
      <w:r w:rsidR="00EA3E05">
        <w:rPr>
          <w:rFonts w:ascii="Times" w:hAnsi="Times"/>
          <w:color w:val="000000" w:themeColor="text1"/>
        </w:rPr>
        <w:t>a fictional case study and</w:t>
      </w:r>
      <w:r w:rsidRPr="00A65D5C">
        <w:rPr>
          <w:rFonts w:ascii="Times" w:hAnsi="Times"/>
          <w:color w:val="000000" w:themeColor="text1"/>
        </w:rPr>
        <w:t xml:space="preserve"> how you think you will resolve such an issue in your future work as a counselo</w:t>
      </w:r>
      <w:r w:rsidR="00EA3E05">
        <w:rPr>
          <w:rFonts w:ascii="Times" w:hAnsi="Times"/>
          <w:color w:val="000000" w:themeColor="text1"/>
        </w:rPr>
        <w:t xml:space="preserve">r. </w:t>
      </w:r>
    </w:p>
    <w:p w14:paraId="3999E952" w14:textId="6098D36B" w:rsidR="000A2655" w:rsidRPr="00A65D5C" w:rsidRDefault="000A2655" w:rsidP="000A2655">
      <w:pPr>
        <w:rPr>
          <w:rFonts w:ascii="Times" w:hAnsi="Times"/>
        </w:rPr>
      </w:pPr>
    </w:p>
    <w:p w14:paraId="0B45CFE8" w14:textId="77777777" w:rsidR="000A2655" w:rsidRPr="00A65D5C" w:rsidRDefault="000A2655" w:rsidP="000A2655">
      <w:pPr>
        <w:rPr>
          <w:rFonts w:ascii="Times" w:hAnsi="Times"/>
        </w:rPr>
      </w:pPr>
    </w:p>
    <w:p w14:paraId="41429769" w14:textId="297C49C6" w:rsidR="006C4042" w:rsidRPr="005C3939" w:rsidRDefault="005B10F1" w:rsidP="005C3939">
      <w:pPr>
        <w:pStyle w:val="ListParagraph"/>
        <w:ind w:left="0"/>
        <w:rPr>
          <w:rFonts w:ascii="Times" w:hAnsi="Times"/>
          <w:i/>
        </w:rPr>
      </w:pPr>
      <w:r w:rsidRPr="006C4042">
        <w:rPr>
          <w:rFonts w:ascii="Times" w:hAnsi="Times"/>
          <w:i/>
        </w:rPr>
        <w:t>Grading policy</w:t>
      </w:r>
    </w:p>
    <w:p w14:paraId="23660658" w14:textId="44B9B16D" w:rsidR="005C3939" w:rsidRDefault="006C4042" w:rsidP="004D764A">
      <w:pPr>
        <w:rPr>
          <w:rFonts w:ascii="Times" w:hAnsi="Times"/>
        </w:rPr>
      </w:pPr>
      <w:r>
        <w:rPr>
          <w:rFonts w:ascii="Times" w:hAnsi="Times"/>
        </w:rPr>
        <w:t xml:space="preserve">Your final grade </w:t>
      </w:r>
      <w:r w:rsidR="005B10F1" w:rsidRPr="00A65D5C">
        <w:rPr>
          <w:rFonts w:ascii="Times" w:hAnsi="Times"/>
        </w:rPr>
        <w:t xml:space="preserve">will be determined by </w:t>
      </w:r>
      <w:r w:rsidR="005C3939">
        <w:rPr>
          <w:rFonts w:ascii="Times" w:hAnsi="Times"/>
        </w:rPr>
        <w:t xml:space="preserve">adding up the points earned per assignment and discussion posts. </w:t>
      </w:r>
    </w:p>
    <w:p w14:paraId="6671C989" w14:textId="77777777" w:rsidR="005C3939" w:rsidRPr="00A65D5C" w:rsidRDefault="005C3939" w:rsidP="004D764A">
      <w:pPr>
        <w:rPr>
          <w:rFonts w:ascii="Times" w:hAnsi="Times"/>
        </w:rPr>
      </w:pPr>
    </w:p>
    <w:tbl>
      <w:tblPr>
        <w:tblW w:w="10180" w:type="dxa"/>
        <w:tblLook w:val="04A0" w:firstRow="1" w:lastRow="0" w:firstColumn="1" w:lastColumn="0" w:noHBand="0" w:noVBand="1"/>
      </w:tblPr>
      <w:tblGrid>
        <w:gridCol w:w="1300"/>
        <w:gridCol w:w="1300"/>
        <w:gridCol w:w="1300"/>
        <w:gridCol w:w="1300"/>
        <w:gridCol w:w="4980"/>
      </w:tblGrid>
      <w:tr w:rsidR="005C3939" w:rsidRPr="005C3939" w14:paraId="2B4B92F9" w14:textId="77777777" w:rsidTr="00E6708C">
        <w:trPr>
          <w:trHeight w:val="1020"/>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4A6275B" w14:textId="77777777" w:rsidR="005C3939" w:rsidRPr="005C3939" w:rsidRDefault="005C3939" w:rsidP="00E6708C">
            <w:pPr>
              <w:rPr>
                <w:rFonts w:ascii="Times" w:hAnsi="Times" w:cs="Calibri"/>
                <w:color w:val="000000"/>
              </w:rPr>
            </w:pPr>
            <w:r w:rsidRPr="005C3939">
              <w:rPr>
                <w:rFonts w:ascii="Times" w:hAnsi="Times" w:cs="Calibri"/>
                <w:color w:val="000000"/>
              </w:rPr>
              <w:t>100%</w:t>
            </w:r>
          </w:p>
        </w:tc>
        <w:tc>
          <w:tcPr>
            <w:tcW w:w="1300" w:type="dxa"/>
            <w:tcBorders>
              <w:top w:val="single" w:sz="4" w:space="0" w:color="auto"/>
              <w:left w:val="nil"/>
              <w:bottom w:val="single" w:sz="4" w:space="0" w:color="auto"/>
              <w:right w:val="single" w:sz="4" w:space="0" w:color="auto"/>
            </w:tcBorders>
            <w:shd w:val="clear" w:color="auto" w:fill="auto"/>
            <w:hideMark/>
          </w:tcPr>
          <w:p w14:paraId="5540B90E" w14:textId="77777777" w:rsidR="005C3939" w:rsidRPr="005C3939" w:rsidRDefault="005C3939" w:rsidP="00E6708C">
            <w:pPr>
              <w:rPr>
                <w:rFonts w:ascii="Times" w:hAnsi="Times" w:cs="Calibri"/>
                <w:color w:val="000000"/>
              </w:rPr>
            </w:pPr>
            <w:r w:rsidRPr="005C3939">
              <w:rPr>
                <w:rFonts w:ascii="Times" w:hAnsi="Times" w:cs="Calibri"/>
                <w:color w:val="000000"/>
              </w:rPr>
              <w:t>660</w:t>
            </w:r>
          </w:p>
        </w:tc>
        <w:tc>
          <w:tcPr>
            <w:tcW w:w="1300" w:type="dxa"/>
            <w:tcBorders>
              <w:top w:val="single" w:sz="4" w:space="0" w:color="auto"/>
              <w:left w:val="nil"/>
              <w:bottom w:val="single" w:sz="4" w:space="0" w:color="auto"/>
              <w:right w:val="single" w:sz="4" w:space="0" w:color="auto"/>
            </w:tcBorders>
            <w:shd w:val="clear" w:color="auto" w:fill="auto"/>
            <w:hideMark/>
          </w:tcPr>
          <w:p w14:paraId="2F08369D" w14:textId="77777777" w:rsidR="005C3939" w:rsidRPr="005C3939" w:rsidRDefault="005C3939" w:rsidP="00E6708C">
            <w:pPr>
              <w:rPr>
                <w:rFonts w:ascii="Times" w:hAnsi="Times" w:cs="Calibri"/>
                <w:color w:val="000000"/>
              </w:rPr>
            </w:pPr>
            <w:r w:rsidRPr="005C3939">
              <w:rPr>
                <w:rFonts w:ascii="Times" w:hAnsi="Times" w:cs="Calibri"/>
                <w:color w:val="000000"/>
              </w:rPr>
              <w:t>660</w:t>
            </w:r>
          </w:p>
        </w:tc>
        <w:tc>
          <w:tcPr>
            <w:tcW w:w="1300" w:type="dxa"/>
            <w:tcBorders>
              <w:top w:val="single" w:sz="4" w:space="0" w:color="auto"/>
              <w:left w:val="nil"/>
              <w:bottom w:val="single" w:sz="4" w:space="0" w:color="auto"/>
              <w:right w:val="single" w:sz="4" w:space="0" w:color="auto"/>
            </w:tcBorders>
            <w:shd w:val="clear" w:color="auto" w:fill="auto"/>
            <w:hideMark/>
          </w:tcPr>
          <w:p w14:paraId="6923E76B" w14:textId="77777777" w:rsidR="005C3939" w:rsidRPr="005C3939" w:rsidRDefault="005C3939" w:rsidP="00E6708C">
            <w:pPr>
              <w:rPr>
                <w:rFonts w:ascii="Times" w:hAnsi="Times" w:cs="Calibri"/>
                <w:color w:val="000000"/>
              </w:rPr>
            </w:pPr>
            <w:r w:rsidRPr="005C3939">
              <w:rPr>
                <w:rFonts w:ascii="Times" w:hAnsi="Times" w:cs="Calibri"/>
                <w:color w:val="000000"/>
              </w:rPr>
              <w:t>A+</w:t>
            </w:r>
          </w:p>
        </w:tc>
        <w:tc>
          <w:tcPr>
            <w:tcW w:w="4980" w:type="dxa"/>
            <w:tcBorders>
              <w:top w:val="single" w:sz="4" w:space="0" w:color="auto"/>
              <w:left w:val="nil"/>
              <w:bottom w:val="single" w:sz="4" w:space="0" w:color="auto"/>
              <w:right w:val="single" w:sz="4" w:space="0" w:color="auto"/>
            </w:tcBorders>
            <w:shd w:val="clear" w:color="auto" w:fill="auto"/>
            <w:hideMark/>
          </w:tcPr>
          <w:p w14:paraId="2171F187" w14:textId="11519089" w:rsidR="005C3939" w:rsidRPr="005C3939" w:rsidRDefault="005C3939" w:rsidP="00E6708C">
            <w:pPr>
              <w:rPr>
                <w:rFonts w:ascii="Calibri" w:hAnsi="Calibri" w:cs="Calibri"/>
                <w:color w:val="000000"/>
              </w:rPr>
            </w:pPr>
            <w:r w:rsidRPr="005C3939">
              <w:rPr>
                <w:rFonts w:ascii="Calibri" w:hAnsi="Calibri" w:cs="Calibri"/>
                <w:color w:val="000000"/>
              </w:rPr>
              <w:t>Missing no deadlines, engaged in discussions, above and beyond the status quo in assignments</w:t>
            </w:r>
            <w:r w:rsidR="00E6708C">
              <w:rPr>
                <w:rFonts w:ascii="Calibri" w:hAnsi="Calibri" w:cs="Calibri"/>
                <w:color w:val="000000"/>
              </w:rPr>
              <w:t>, a joy to teach!</w:t>
            </w:r>
          </w:p>
        </w:tc>
      </w:tr>
      <w:tr w:rsidR="005C3939" w:rsidRPr="005C3939" w14:paraId="5F061894" w14:textId="77777777" w:rsidTr="00E6708C">
        <w:trPr>
          <w:trHeight w:val="680"/>
        </w:trPr>
        <w:tc>
          <w:tcPr>
            <w:tcW w:w="1300" w:type="dxa"/>
            <w:tcBorders>
              <w:top w:val="nil"/>
              <w:left w:val="single" w:sz="4" w:space="0" w:color="auto"/>
              <w:bottom w:val="single" w:sz="4" w:space="0" w:color="auto"/>
              <w:right w:val="single" w:sz="4" w:space="0" w:color="auto"/>
            </w:tcBorders>
            <w:shd w:val="clear" w:color="auto" w:fill="auto"/>
            <w:hideMark/>
          </w:tcPr>
          <w:p w14:paraId="0D522683" w14:textId="77777777" w:rsidR="005C3939" w:rsidRPr="005C3939" w:rsidRDefault="005C3939" w:rsidP="00E6708C">
            <w:pPr>
              <w:rPr>
                <w:rFonts w:ascii="Times" w:hAnsi="Times" w:cs="Calibri"/>
                <w:color w:val="000000"/>
              </w:rPr>
            </w:pPr>
            <w:r w:rsidRPr="005C3939">
              <w:rPr>
                <w:rFonts w:ascii="Times" w:hAnsi="Times" w:cs="Calibri"/>
                <w:color w:val="000000"/>
              </w:rPr>
              <w:t>90%</w:t>
            </w:r>
          </w:p>
        </w:tc>
        <w:tc>
          <w:tcPr>
            <w:tcW w:w="1300" w:type="dxa"/>
            <w:tcBorders>
              <w:top w:val="nil"/>
              <w:left w:val="nil"/>
              <w:bottom w:val="single" w:sz="4" w:space="0" w:color="auto"/>
              <w:right w:val="single" w:sz="4" w:space="0" w:color="auto"/>
            </w:tcBorders>
            <w:shd w:val="clear" w:color="auto" w:fill="auto"/>
            <w:hideMark/>
          </w:tcPr>
          <w:p w14:paraId="239C3114" w14:textId="13C2AACF" w:rsidR="005C3939" w:rsidRPr="005C3939" w:rsidRDefault="005C3939" w:rsidP="00E6708C">
            <w:pPr>
              <w:rPr>
                <w:rFonts w:ascii="Calibri" w:hAnsi="Calibri" w:cs="Calibri"/>
                <w:color w:val="000000"/>
              </w:rPr>
            </w:pPr>
            <w:r w:rsidRPr="005C3939">
              <w:rPr>
                <w:rFonts w:ascii="Calibri" w:hAnsi="Calibri" w:cs="Calibri"/>
                <w:color w:val="000000"/>
              </w:rPr>
              <w:t> </w:t>
            </w:r>
            <w:r w:rsidR="0009557D">
              <w:rPr>
                <w:rFonts w:ascii="Calibri" w:hAnsi="Calibri" w:cs="Calibri"/>
                <w:color w:val="000000"/>
              </w:rPr>
              <w:t>659</w:t>
            </w:r>
          </w:p>
        </w:tc>
        <w:tc>
          <w:tcPr>
            <w:tcW w:w="1300" w:type="dxa"/>
            <w:tcBorders>
              <w:top w:val="nil"/>
              <w:left w:val="nil"/>
              <w:bottom w:val="single" w:sz="4" w:space="0" w:color="auto"/>
              <w:right w:val="single" w:sz="4" w:space="0" w:color="auto"/>
            </w:tcBorders>
            <w:shd w:val="clear" w:color="auto" w:fill="auto"/>
            <w:hideMark/>
          </w:tcPr>
          <w:p w14:paraId="3A139CAA" w14:textId="43B33B49" w:rsidR="005C3939" w:rsidRPr="005C3939" w:rsidRDefault="0009557D" w:rsidP="00E6708C">
            <w:pPr>
              <w:rPr>
                <w:rFonts w:ascii="Calibri" w:hAnsi="Calibri" w:cs="Calibri"/>
                <w:color w:val="000000"/>
              </w:rPr>
            </w:pPr>
            <w:r>
              <w:rPr>
                <w:rFonts w:ascii="Calibri" w:hAnsi="Calibri" w:cs="Calibri"/>
                <w:color w:val="000000"/>
              </w:rPr>
              <w:t>594</w:t>
            </w:r>
          </w:p>
        </w:tc>
        <w:tc>
          <w:tcPr>
            <w:tcW w:w="1300" w:type="dxa"/>
            <w:tcBorders>
              <w:top w:val="nil"/>
              <w:left w:val="nil"/>
              <w:bottom w:val="single" w:sz="4" w:space="0" w:color="auto"/>
              <w:right w:val="single" w:sz="4" w:space="0" w:color="auto"/>
            </w:tcBorders>
            <w:shd w:val="clear" w:color="auto" w:fill="auto"/>
            <w:hideMark/>
          </w:tcPr>
          <w:p w14:paraId="1D6DFBC7" w14:textId="77777777" w:rsidR="005C3939" w:rsidRPr="005C3939" w:rsidRDefault="005C3939" w:rsidP="00E6708C">
            <w:pPr>
              <w:rPr>
                <w:rFonts w:ascii="Times" w:hAnsi="Times" w:cs="Calibri"/>
                <w:color w:val="000000"/>
              </w:rPr>
            </w:pPr>
            <w:r w:rsidRPr="005C3939">
              <w:rPr>
                <w:rFonts w:ascii="Times" w:hAnsi="Times" w:cs="Calibri"/>
                <w:color w:val="000000"/>
              </w:rPr>
              <w:t>A</w:t>
            </w:r>
          </w:p>
        </w:tc>
        <w:tc>
          <w:tcPr>
            <w:tcW w:w="4980" w:type="dxa"/>
            <w:tcBorders>
              <w:top w:val="nil"/>
              <w:left w:val="nil"/>
              <w:bottom w:val="single" w:sz="4" w:space="0" w:color="auto"/>
              <w:right w:val="single" w:sz="4" w:space="0" w:color="auto"/>
            </w:tcBorders>
            <w:shd w:val="clear" w:color="auto" w:fill="auto"/>
            <w:hideMark/>
          </w:tcPr>
          <w:p w14:paraId="1F60C8DA" w14:textId="77777777" w:rsidR="005C3939" w:rsidRPr="005C3939" w:rsidRDefault="005C3939" w:rsidP="00E6708C">
            <w:pPr>
              <w:rPr>
                <w:rFonts w:ascii="Calibri" w:hAnsi="Calibri" w:cs="Calibri"/>
                <w:color w:val="000000"/>
              </w:rPr>
            </w:pPr>
            <w:r w:rsidRPr="005C3939">
              <w:rPr>
                <w:rFonts w:ascii="Calibri" w:hAnsi="Calibri" w:cs="Calibri"/>
                <w:color w:val="000000"/>
              </w:rPr>
              <w:t>Missing only 1 deadline, engaged in discussions, above status quo in assignments.</w:t>
            </w:r>
          </w:p>
        </w:tc>
      </w:tr>
      <w:tr w:rsidR="005C3939" w:rsidRPr="005C3939" w14:paraId="4890D3F5" w14:textId="77777777" w:rsidTr="00E6708C">
        <w:trPr>
          <w:trHeight w:val="680"/>
        </w:trPr>
        <w:tc>
          <w:tcPr>
            <w:tcW w:w="1300" w:type="dxa"/>
            <w:tcBorders>
              <w:top w:val="nil"/>
              <w:left w:val="single" w:sz="4" w:space="0" w:color="auto"/>
              <w:bottom w:val="single" w:sz="4" w:space="0" w:color="auto"/>
              <w:right w:val="single" w:sz="4" w:space="0" w:color="auto"/>
            </w:tcBorders>
            <w:shd w:val="clear" w:color="auto" w:fill="auto"/>
            <w:hideMark/>
          </w:tcPr>
          <w:p w14:paraId="07E9C740" w14:textId="77777777" w:rsidR="005C3939" w:rsidRPr="005C3939" w:rsidRDefault="005C3939" w:rsidP="00E6708C">
            <w:pPr>
              <w:rPr>
                <w:rFonts w:ascii="Times" w:hAnsi="Times" w:cs="Calibri"/>
                <w:color w:val="000000"/>
              </w:rPr>
            </w:pPr>
            <w:r w:rsidRPr="005C3939">
              <w:rPr>
                <w:rFonts w:ascii="Times" w:hAnsi="Times" w:cs="Calibri"/>
                <w:color w:val="000000"/>
              </w:rPr>
              <w:t>80%</w:t>
            </w:r>
          </w:p>
        </w:tc>
        <w:tc>
          <w:tcPr>
            <w:tcW w:w="1300" w:type="dxa"/>
            <w:tcBorders>
              <w:top w:val="nil"/>
              <w:left w:val="nil"/>
              <w:bottom w:val="single" w:sz="4" w:space="0" w:color="auto"/>
              <w:right w:val="single" w:sz="4" w:space="0" w:color="auto"/>
            </w:tcBorders>
            <w:shd w:val="clear" w:color="auto" w:fill="auto"/>
            <w:hideMark/>
          </w:tcPr>
          <w:p w14:paraId="2E8DA1CA" w14:textId="0FF505A7" w:rsidR="005C3939" w:rsidRPr="005C3939" w:rsidRDefault="005C3939" w:rsidP="00E6708C">
            <w:pPr>
              <w:rPr>
                <w:rFonts w:ascii="Calibri" w:hAnsi="Calibri" w:cs="Calibri"/>
                <w:color w:val="000000"/>
              </w:rPr>
            </w:pPr>
            <w:r w:rsidRPr="005C3939">
              <w:rPr>
                <w:rFonts w:ascii="Calibri" w:hAnsi="Calibri" w:cs="Calibri"/>
                <w:color w:val="000000"/>
              </w:rPr>
              <w:t> </w:t>
            </w:r>
            <w:r w:rsidR="0009557D">
              <w:rPr>
                <w:rFonts w:ascii="Calibri" w:hAnsi="Calibri" w:cs="Calibri"/>
                <w:color w:val="000000"/>
              </w:rPr>
              <w:t>593</w:t>
            </w:r>
          </w:p>
        </w:tc>
        <w:tc>
          <w:tcPr>
            <w:tcW w:w="1300" w:type="dxa"/>
            <w:tcBorders>
              <w:top w:val="nil"/>
              <w:left w:val="nil"/>
              <w:bottom w:val="single" w:sz="4" w:space="0" w:color="auto"/>
              <w:right w:val="single" w:sz="4" w:space="0" w:color="auto"/>
            </w:tcBorders>
            <w:shd w:val="clear" w:color="auto" w:fill="auto"/>
            <w:hideMark/>
          </w:tcPr>
          <w:p w14:paraId="0A849D6D" w14:textId="7E45229B" w:rsidR="005C3939" w:rsidRPr="005C3939" w:rsidRDefault="005C3939" w:rsidP="00E6708C">
            <w:pPr>
              <w:rPr>
                <w:rFonts w:ascii="Calibri" w:hAnsi="Calibri" w:cs="Calibri"/>
                <w:color w:val="000000"/>
              </w:rPr>
            </w:pPr>
            <w:r w:rsidRPr="005C3939">
              <w:rPr>
                <w:rFonts w:ascii="Calibri" w:hAnsi="Calibri" w:cs="Calibri"/>
                <w:color w:val="000000"/>
              </w:rPr>
              <w:t> </w:t>
            </w:r>
            <w:r w:rsidR="0009557D">
              <w:rPr>
                <w:rFonts w:ascii="Calibri" w:hAnsi="Calibri" w:cs="Calibri"/>
                <w:color w:val="000000"/>
              </w:rPr>
              <w:t>528</w:t>
            </w:r>
          </w:p>
        </w:tc>
        <w:tc>
          <w:tcPr>
            <w:tcW w:w="1300" w:type="dxa"/>
            <w:tcBorders>
              <w:top w:val="nil"/>
              <w:left w:val="nil"/>
              <w:bottom w:val="single" w:sz="4" w:space="0" w:color="auto"/>
              <w:right w:val="single" w:sz="4" w:space="0" w:color="auto"/>
            </w:tcBorders>
            <w:shd w:val="clear" w:color="auto" w:fill="auto"/>
            <w:hideMark/>
          </w:tcPr>
          <w:p w14:paraId="1C980650" w14:textId="77777777" w:rsidR="005C3939" w:rsidRPr="005C3939" w:rsidRDefault="005C3939" w:rsidP="00E6708C">
            <w:pPr>
              <w:rPr>
                <w:rFonts w:ascii="Times" w:hAnsi="Times" w:cs="Calibri"/>
                <w:color w:val="000000"/>
              </w:rPr>
            </w:pPr>
            <w:r w:rsidRPr="005C3939">
              <w:rPr>
                <w:rFonts w:ascii="Times" w:hAnsi="Times" w:cs="Calibri"/>
                <w:color w:val="000000"/>
              </w:rPr>
              <w:t>B</w:t>
            </w:r>
          </w:p>
        </w:tc>
        <w:tc>
          <w:tcPr>
            <w:tcW w:w="4980" w:type="dxa"/>
            <w:tcBorders>
              <w:top w:val="nil"/>
              <w:left w:val="nil"/>
              <w:bottom w:val="single" w:sz="4" w:space="0" w:color="auto"/>
              <w:right w:val="single" w:sz="4" w:space="0" w:color="auto"/>
            </w:tcBorders>
            <w:shd w:val="clear" w:color="auto" w:fill="auto"/>
            <w:hideMark/>
          </w:tcPr>
          <w:p w14:paraId="0F36E8E2" w14:textId="77777777" w:rsidR="005C3939" w:rsidRPr="005C3939" w:rsidRDefault="005C3939" w:rsidP="00E6708C">
            <w:pPr>
              <w:rPr>
                <w:rFonts w:ascii="Calibri" w:hAnsi="Calibri" w:cs="Calibri"/>
                <w:color w:val="000000"/>
              </w:rPr>
            </w:pPr>
            <w:r w:rsidRPr="005C3939">
              <w:rPr>
                <w:rFonts w:ascii="Calibri" w:hAnsi="Calibri" w:cs="Calibri"/>
                <w:color w:val="000000"/>
              </w:rPr>
              <w:t>Missing &lt;3 deadlines, engaged in discussions, status quo in assignments.</w:t>
            </w:r>
          </w:p>
        </w:tc>
      </w:tr>
      <w:tr w:rsidR="005C3939" w:rsidRPr="005C3939" w14:paraId="6428DC85" w14:textId="77777777" w:rsidTr="00E6708C">
        <w:trPr>
          <w:trHeight w:val="680"/>
        </w:trPr>
        <w:tc>
          <w:tcPr>
            <w:tcW w:w="1300" w:type="dxa"/>
            <w:tcBorders>
              <w:top w:val="nil"/>
              <w:left w:val="single" w:sz="4" w:space="0" w:color="auto"/>
              <w:bottom w:val="single" w:sz="4" w:space="0" w:color="auto"/>
              <w:right w:val="single" w:sz="4" w:space="0" w:color="auto"/>
            </w:tcBorders>
            <w:shd w:val="clear" w:color="auto" w:fill="auto"/>
            <w:hideMark/>
          </w:tcPr>
          <w:p w14:paraId="77203E22" w14:textId="77777777" w:rsidR="005C3939" w:rsidRPr="005C3939" w:rsidRDefault="005C3939" w:rsidP="00E6708C">
            <w:pPr>
              <w:rPr>
                <w:rFonts w:ascii="Times" w:hAnsi="Times" w:cs="Calibri"/>
                <w:color w:val="000000"/>
              </w:rPr>
            </w:pPr>
            <w:r w:rsidRPr="005C3939">
              <w:rPr>
                <w:rFonts w:ascii="Times" w:hAnsi="Times" w:cs="Calibri"/>
                <w:color w:val="000000"/>
              </w:rPr>
              <w:t>70%</w:t>
            </w:r>
          </w:p>
        </w:tc>
        <w:tc>
          <w:tcPr>
            <w:tcW w:w="1300" w:type="dxa"/>
            <w:tcBorders>
              <w:top w:val="nil"/>
              <w:left w:val="nil"/>
              <w:bottom w:val="single" w:sz="4" w:space="0" w:color="auto"/>
              <w:right w:val="single" w:sz="4" w:space="0" w:color="auto"/>
            </w:tcBorders>
            <w:shd w:val="clear" w:color="auto" w:fill="auto"/>
            <w:hideMark/>
          </w:tcPr>
          <w:p w14:paraId="2AFCA047" w14:textId="0BC9A11D" w:rsidR="005C3939" w:rsidRPr="005C3939" w:rsidRDefault="005C3939" w:rsidP="00E6708C">
            <w:pPr>
              <w:rPr>
                <w:rFonts w:ascii="Calibri" w:hAnsi="Calibri" w:cs="Calibri"/>
                <w:color w:val="000000"/>
              </w:rPr>
            </w:pPr>
            <w:r w:rsidRPr="005C3939">
              <w:rPr>
                <w:rFonts w:ascii="Calibri" w:hAnsi="Calibri" w:cs="Calibri"/>
                <w:color w:val="000000"/>
              </w:rPr>
              <w:t> </w:t>
            </w:r>
            <w:r w:rsidR="0009557D">
              <w:rPr>
                <w:rFonts w:ascii="Calibri" w:hAnsi="Calibri" w:cs="Calibri"/>
                <w:color w:val="000000"/>
              </w:rPr>
              <w:t>527</w:t>
            </w:r>
          </w:p>
        </w:tc>
        <w:tc>
          <w:tcPr>
            <w:tcW w:w="1300" w:type="dxa"/>
            <w:tcBorders>
              <w:top w:val="nil"/>
              <w:left w:val="nil"/>
              <w:bottom w:val="single" w:sz="4" w:space="0" w:color="auto"/>
              <w:right w:val="single" w:sz="4" w:space="0" w:color="auto"/>
            </w:tcBorders>
            <w:shd w:val="clear" w:color="auto" w:fill="auto"/>
            <w:hideMark/>
          </w:tcPr>
          <w:p w14:paraId="389D9C6F" w14:textId="3A345E25" w:rsidR="005C3939" w:rsidRPr="005C3939" w:rsidRDefault="005C3939" w:rsidP="00E6708C">
            <w:pPr>
              <w:rPr>
                <w:rFonts w:ascii="Calibri" w:hAnsi="Calibri" w:cs="Calibri"/>
                <w:color w:val="000000"/>
              </w:rPr>
            </w:pPr>
            <w:r w:rsidRPr="005C3939">
              <w:rPr>
                <w:rFonts w:ascii="Calibri" w:hAnsi="Calibri" w:cs="Calibri"/>
                <w:color w:val="000000"/>
              </w:rPr>
              <w:t> </w:t>
            </w:r>
            <w:r w:rsidR="0009557D">
              <w:rPr>
                <w:rFonts w:ascii="Calibri" w:hAnsi="Calibri" w:cs="Calibri"/>
                <w:color w:val="000000"/>
              </w:rPr>
              <w:t>462</w:t>
            </w:r>
          </w:p>
        </w:tc>
        <w:tc>
          <w:tcPr>
            <w:tcW w:w="1300" w:type="dxa"/>
            <w:tcBorders>
              <w:top w:val="nil"/>
              <w:left w:val="nil"/>
              <w:bottom w:val="single" w:sz="4" w:space="0" w:color="auto"/>
              <w:right w:val="single" w:sz="4" w:space="0" w:color="auto"/>
            </w:tcBorders>
            <w:shd w:val="clear" w:color="auto" w:fill="auto"/>
            <w:hideMark/>
          </w:tcPr>
          <w:p w14:paraId="11872399" w14:textId="77777777" w:rsidR="005C3939" w:rsidRPr="005C3939" w:rsidRDefault="005C3939" w:rsidP="00E6708C">
            <w:pPr>
              <w:rPr>
                <w:rFonts w:ascii="Times" w:hAnsi="Times" w:cs="Calibri"/>
                <w:color w:val="000000"/>
              </w:rPr>
            </w:pPr>
            <w:r w:rsidRPr="005C3939">
              <w:rPr>
                <w:rFonts w:ascii="Times" w:hAnsi="Times" w:cs="Calibri"/>
                <w:color w:val="000000"/>
              </w:rPr>
              <w:t>C</w:t>
            </w:r>
          </w:p>
        </w:tc>
        <w:tc>
          <w:tcPr>
            <w:tcW w:w="4980" w:type="dxa"/>
            <w:tcBorders>
              <w:top w:val="nil"/>
              <w:left w:val="nil"/>
              <w:bottom w:val="single" w:sz="4" w:space="0" w:color="auto"/>
              <w:right w:val="single" w:sz="4" w:space="0" w:color="auto"/>
            </w:tcBorders>
            <w:shd w:val="clear" w:color="auto" w:fill="auto"/>
            <w:hideMark/>
          </w:tcPr>
          <w:p w14:paraId="086D4CD2" w14:textId="77777777" w:rsidR="005C3939" w:rsidRPr="005C3939" w:rsidRDefault="005C3939" w:rsidP="00E6708C">
            <w:pPr>
              <w:rPr>
                <w:rFonts w:ascii="Calibri" w:hAnsi="Calibri" w:cs="Calibri"/>
                <w:color w:val="000000"/>
              </w:rPr>
            </w:pPr>
            <w:r w:rsidRPr="005C3939">
              <w:rPr>
                <w:rFonts w:ascii="Calibri" w:hAnsi="Calibri" w:cs="Calibri"/>
                <w:color w:val="000000"/>
              </w:rPr>
              <w:t>Missing &gt;3 deadlines, mediocre discussions, assignments are poorly done.</w:t>
            </w:r>
          </w:p>
        </w:tc>
      </w:tr>
      <w:tr w:rsidR="00E6708C" w:rsidRPr="005C3939" w14:paraId="3C65B52C" w14:textId="77777777" w:rsidTr="00E6708C">
        <w:trPr>
          <w:trHeight w:val="340"/>
        </w:trPr>
        <w:tc>
          <w:tcPr>
            <w:tcW w:w="1300" w:type="dxa"/>
            <w:tcBorders>
              <w:top w:val="nil"/>
              <w:left w:val="single" w:sz="4" w:space="0" w:color="auto"/>
              <w:bottom w:val="single" w:sz="4" w:space="0" w:color="auto"/>
              <w:right w:val="single" w:sz="4" w:space="0" w:color="auto"/>
            </w:tcBorders>
            <w:shd w:val="clear" w:color="auto" w:fill="auto"/>
            <w:hideMark/>
          </w:tcPr>
          <w:p w14:paraId="0EA0B80E" w14:textId="77777777" w:rsidR="00E6708C" w:rsidRPr="005C3939" w:rsidRDefault="00E6708C" w:rsidP="00E6708C">
            <w:pPr>
              <w:rPr>
                <w:rFonts w:ascii="Times" w:hAnsi="Times" w:cs="Calibri"/>
                <w:color w:val="000000"/>
              </w:rPr>
            </w:pPr>
            <w:r w:rsidRPr="005C3939">
              <w:rPr>
                <w:rFonts w:ascii="Times" w:hAnsi="Times" w:cs="Calibri"/>
                <w:color w:val="000000"/>
              </w:rPr>
              <w:t>60%</w:t>
            </w:r>
          </w:p>
        </w:tc>
        <w:tc>
          <w:tcPr>
            <w:tcW w:w="1300" w:type="dxa"/>
            <w:tcBorders>
              <w:top w:val="nil"/>
              <w:left w:val="nil"/>
              <w:bottom w:val="single" w:sz="4" w:space="0" w:color="auto"/>
              <w:right w:val="single" w:sz="4" w:space="0" w:color="auto"/>
            </w:tcBorders>
            <w:shd w:val="clear" w:color="auto" w:fill="auto"/>
            <w:hideMark/>
          </w:tcPr>
          <w:p w14:paraId="46C1AD7A" w14:textId="71FDB4BF" w:rsidR="00E6708C" w:rsidRPr="005C3939" w:rsidRDefault="00E6708C" w:rsidP="00E6708C">
            <w:pPr>
              <w:rPr>
                <w:rFonts w:ascii="Calibri" w:hAnsi="Calibri" w:cs="Calibri"/>
                <w:color w:val="000000"/>
              </w:rPr>
            </w:pPr>
            <w:r w:rsidRPr="005C3939">
              <w:rPr>
                <w:rFonts w:ascii="Calibri" w:hAnsi="Calibri" w:cs="Calibri"/>
                <w:color w:val="000000"/>
              </w:rPr>
              <w:t> </w:t>
            </w:r>
            <w:r>
              <w:rPr>
                <w:rFonts w:ascii="Calibri" w:hAnsi="Calibri" w:cs="Calibri"/>
                <w:color w:val="000000"/>
              </w:rPr>
              <w:t>461</w:t>
            </w:r>
          </w:p>
        </w:tc>
        <w:tc>
          <w:tcPr>
            <w:tcW w:w="1300" w:type="dxa"/>
            <w:tcBorders>
              <w:top w:val="nil"/>
              <w:left w:val="nil"/>
              <w:bottom w:val="single" w:sz="4" w:space="0" w:color="auto"/>
              <w:right w:val="single" w:sz="4" w:space="0" w:color="auto"/>
            </w:tcBorders>
            <w:shd w:val="clear" w:color="auto" w:fill="auto"/>
            <w:hideMark/>
          </w:tcPr>
          <w:p w14:paraId="0F290A99" w14:textId="35C5226D" w:rsidR="00E6708C" w:rsidRPr="005C3939" w:rsidRDefault="00E6708C" w:rsidP="00E6708C">
            <w:pPr>
              <w:rPr>
                <w:rFonts w:ascii="Calibri" w:hAnsi="Calibri" w:cs="Calibri"/>
                <w:color w:val="000000"/>
              </w:rPr>
            </w:pPr>
            <w:r>
              <w:rPr>
                <w:rFonts w:ascii="Calibri" w:hAnsi="Calibri" w:cs="Calibri"/>
                <w:color w:val="000000"/>
              </w:rPr>
              <w:t>396</w:t>
            </w:r>
          </w:p>
        </w:tc>
        <w:tc>
          <w:tcPr>
            <w:tcW w:w="1300" w:type="dxa"/>
            <w:tcBorders>
              <w:top w:val="nil"/>
              <w:left w:val="nil"/>
              <w:bottom w:val="single" w:sz="4" w:space="0" w:color="auto"/>
              <w:right w:val="single" w:sz="4" w:space="0" w:color="auto"/>
            </w:tcBorders>
            <w:shd w:val="clear" w:color="auto" w:fill="auto"/>
            <w:hideMark/>
          </w:tcPr>
          <w:p w14:paraId="34884AED" w14:textId="77777777" w:rsidR="00E6708C" w:rsidRPr="005C3939" w:rsidRDefault="00E6708C" w:rsidP="00E6708C">
            <w:pPr>
              <w:rPr>
                <w:rFonts w:ascii="Times" w:hAnsi="Times" w:cs="Calibri"/>
                <w:color w:val="000000"/>
              </w:rPr>
            </w:pPr>
            <w:r w:rsidRPr="005C3939">
              <w:rPr>
                <w:rFonts w:ascii="Times" w:hAnsi="Times" w:cs="Calibri"/>
                <w:color w:val="000000"/>
              </w:rPr>
              <w:t>D</w:t>
            </w:r>
          </w:p>
        </w:tc>
        <w:tc>
          <w:tcPr>
            <w:tcW w:w="4980" w:type="dxa"/>
            <w:tcBorders>
              <w:top w:val="nil"/>
              <w:left w:val="nil"/>
              <w:bottom w:val="single" w:sz="4" w:space="0" w:color="auto"/>
              <w:right w:val="single" w:sz="4" w:space="0" w:color="auto"/>
            </w:tcBorders>
            <w:shd w:val="clear" w:color="auto" w:fill="auto"/>
            <w:hideMark/>
          </w:tcPr>
          <w:p w14:paraId="6BAF3A8A" w14:textId="42712E63" w:rsidR="00E6708C" w:rsidRPr="005C3939" w:rsidRDefault="00E6708C" w:rsidP="00E6708C">
            <w:pPr>
              <w:rPr>
                <w:rFonts w:ascii="Calibri" w:hAnsi="Calibri" w:cs="Calibri"/>
                <w:color w:val="000000"/>
              </w:rPr>
            </w:pPr>
          </w:p>
        </w:tc>
      </w:tr>
      <w:tr w:rsidR="00E6708C" w:rsidRPr="005C3939" w14:paraId="4F476FE8" w14:textId="77777777" w:rsidTr="00E6708C">
        <w:trPr>
          <w:trHeight w:val="340"/>
        </w:trPr>
        <w:tc>
          <w:tcPr>
            <w:tcW w:w="1300" w:type="dxa"/>
            <w:tcBorders>
              <w:top w:val="single" w:sz="4" w:space="0" w:color="auto"/>
              <w:left w:val="single" w:sz="4" w:space="0" w:color="auto"/>
              <w:bottom w:val="single" w:sz="4" w:space="0" w:color="auto"/>
              <w:right w:val="single" w:sz="4" w:space="0" w:color="auto"/>
            </w:tcBorders>
            <w:shd w:val="clear" w:color="auto" w:fill="auto"/>
          </w:tcPr>
          <w:p w14:paraId="0B0FE77B" w14:textId="5E3937B5" w:rsidR="00E6708C" w:rsidRPr="005C3939" w:rsidRDefault="00E6708C" w:rsidP="00E6708C">
            <w:pPr>
              <w:rPr>
                <w:rFonts w:ascii="Times" w:hAnsi="Times" w:cs="Calibri"/>
                <w:color w:val="000000"/>
              </w:rPr>
            </w:pPr>
            <w:r>
              <w:rPr>
                <w:rFonts w:ascii="Times" w:hAnsi="Times" w:cs="Calibri"/>
                <w:color w:val="000000"/>
              </w:rPr>
              <w:t>&lt;60%</w:t>
            </w:r>
          </w:p>
        </w:tc>
        <w:tc>
          <w:tcPr>
            <w:tcW w:w="1300" w:type="dxa"/>
            <w:tcBorders>
              <w:top w:val="single" w:sz="4" w:space="0" w:color="auto"/>
              <w:left w:val="nil"/>
              <w:bottom w:val="single" w:sz="4" w:space="0" w:color="auto"/>
              <w:right w:val="single" w:sz="4" w:space="0" w:color="auto"/>
            </w:tcBorders>
            <w:shd w:val="clear" w:color="auto" w:fill="auto"/>
          </w:tcPr>
          <w:p w14:paraId="7C300776" w14:textId="12C4B29D" w:rsidR="00E6708C" w:rsidRPr="005C3939" w:rsidRDefault="00E6708C" w:rsidP="00E6708C">
            <w:pPr>
              <w:rPr>
                <w:rFonts w:ascii="Calibri" w:hAnsi="Calibri" w:cs="Calibri"/>
                <w:color w:val="000000"/>
              </w:rPr>
            </w:pPr>
            <w:r>
              <w:rPr>
                <w:rFonts w:ascii="Calibri" w:hAnsi="Calibri" w:cs="Calibri"/>
                <w:color w:val="000000"/>
              </w:rPr>
              <w:t>395</w:t>
            </w:r>
          </w:p>
        </w:tc>
        <w:tc>
          <w:tcPr>
            <w:tcW w:w="1300" w:type="dxa"/>
            <w:tcBorders>
              <w:top w:val="single" w:sz="4" w:space="0" w:color="auto"/>
              <w:left w:val="nil"/>
              <w:bottom w:val="single" w:sz="4" w:space="0" w:color="auto"/>
              <w:right w:val="single" w:sz="4" w:space="0" w:color="auto"/>
            </w:tcBorders>
            <w:shd w:val="clear" w:color="auto" w:fill="auto"/>
          </w:tcPr>
          <w:p w14:paraId="599B3965" w14:textId="1F04DD05" w:rsidR="00E6708C" w:rsidRPr="005C3939" w:rsidRDefault="00E6708C" w:rsidP="00E6708C">
            <w:pPr>
              <w:rPr>
                <w:rFonts w:ascii="Calibri" w:hAnsi="Calibri" w:cs="Calibri"/>
                <w:color w:val="000000"/>
              </w:rPr>
            </w:pPr>
            <w:r>
              <w:rPr>
                <w:rFonts w:ascii="Calibri" w:hAnsi="Calibri" w:cs="Calibri"/>
                <w:color w:val="000000"/>
              </w:rPr>
              <w:t>0</w:t>
            </w:r>
          </w:p>
        </w:tc>
        <w:tc>
          <w:tcPr>
            <w:tcW w:w="1300" w:type="dxa"/>
            <w:tcBorders>
              <w:top w:val="single" w:sz="4" w:space="0" w:color="auto"/>
              <w:left w:val="nil"/>
              <w:bottom w:val="single" w:sz="4" w:space="0" w:color="auto"/>
              <w:right w:val="single" w:sz="4" w:space="0" w:color="auto"/>
            </w:tcBorders>
            <w:shd w:val="clear" w:color="auto" w:fill="auto"/>
          </w:tcPr>
          <w:p w14:paraId="32F5B787" w14:textId="583401E3" w:rsidR="00E6708C" w:rsidRPr="005C3939" w:rsidRDefault="00E6708C" w:rsidP="00E6708C">
            <w:pPr>
              <w:rPr>
                <w:rFonts w:ascii="Times" w:hAnsi="Times" w:cs="Calibri"/>
                <w:color w:val="000000"/>
              </w:rPr>
            </w:pPr>
            <w:r>
              <w:rPr>
                <w:rFonts w:ascii="Times" w:hAnsi="Times" w:cs="Calibri"/>
                <w:color w:val="000000"/>
              </w:rPr>
              <w:t>F</w:t>
            </w:r>
          </w:p>
        </w:tc>
        <w:tc>
          <w:tcPr>
            <w:tcW w:w="4980" w:type="dxa"/>
            <w:tcBorders>
              <w:top w:val="single" w:sz="4" w:space="0" w:color="auto"/>
              <w:left w:val="nil"/>
              <w:bottom w:val="single" w:sz="4" w:space="0" w:color="auto"/>
              <w:right w:val="single" w:sz="4" w:space="0" w:color="auto"/>
            </w:tcBorders>
            <w:shd w:val="clear" w:color="auto" w:fill="auto"/>
          </w:tcPr>
          <w:p w14:paraId="178E75BC" w14:textId="7556C045" w:rsidR="00E6708C" w:rsidRPr="005C3939" w:rsidRDefault="00E6708C" w:rsidP="00E6708C">
            <w:pPr>
              <w:rPr>
                <w:rFonts w:ascii="Calibri" w:hAnsi="Calibri" w:cs="Calibri"/>
                <w:color w:val="000000"/>
              </w:rPr>
            </w:pPr>
          </w:p>
        </w:tc>
      </w:tr>
    </w:tbl>
    <w:p w14:paraId="220AD4EB" w14:textId="5D119D44" w:rsidR="005B10F1" w:rsidRPr="00A65D5C" w:rsidRDefault="005B10F1" w:rsidP="00E6708C">
      <w:pPr>
        <w:rPr>
          <w:rFonts w:ascii="Times" w:hAnsi="Times"/>
        </w:rPr>
      </w:pPr>
      <w:r w:rsidRPr="00A65D5C">
        <w:rPr>
          <w:rFonts w:ascii="Times" w:hAnsi="Times"/>
        </w:rPr>
        <w:tab/>
      </w:r>
      <w:r w:rsidRPr="00A65D5C">
        <w:rPr>
          <w:rFonts w:ascii="Times" w:hAnsi="Times"/>
        </w:rPr>
        <w:tab/>
      </w:r>
    </w:p>
    <w:p w14:paraId="48E0FF00" w14:textId="77777777" w:rsidR="005B10F1" w:rsidRPr="00016DFC" w:rsidRDefault="005B10F1" w:rsidP="00016DFC">
      <w:pPr>
        <w:pStyle w:val="ListParagraph"/>
        <w:ind w:left="0"/>
        <w:rPr>
          <w:rFonts w:ascii="Times" w:hAnsi="Times"/>
          <w:i/>
        </w:rPr>
      </w:pPr>
      <w:r w:rsidRPr="00016DFC">
        <w:rPr>
          <w:rFonts w:ascii="Times" w:hAnsi="Times"/>
          <w:i/>
        </w:rPr>
        <w:t>Course Policies</w:t>
      </w:r>
    </w:p>
    <w:p w14:paraId="7AA38BD2" w14:textId="4890BB83" w:rsidR="005B10F1" w:rsidRPr="00A65D5C" w:rsidRDefault="005B10F1" w:rsidP="00016DFC">
      <w:pPr>
        <w:pStyle w:val="ListParagraph"/>
        <w:ind w:left="0"/>
        <w:rPr>
          <w:rFonts w:ascii="Times" w:hAnsi="Times"/>
        </w:rPr>
      </w:pPr>
      <w:r w:rsidRPr="00A65D5C">
        <w:rPr>
          <w:rFonts w:ascii="Times" w:hAnsi="Times"/>
        </w:rPr>
        <w:t>Attendance: Students are expected to participate in all activities</w:t>
      </w:r>
      <w:r w:rsidR="00016DFC">
        <w:rPr>
          <w:rFonts w:ascii="Times" w:hAnsi="Times"/>
        </w:rPr>
        <w:t xml:space="preserve"> </w:t>
      </w:r>
      <w:r w:rsidRPr="00A65D5C">
        <w:rPr>
          <w:rFonts w:ascii="Times" w:hAnsi="Times"/>
        </w:rPr>
        <w:t>online.</w:t>
      </w:r>
    </w:p>
    <w:p w14:paraId="6F37FBE9" w14:textId="4D40C8A7" w:rsidR="005B10F1" w:rsidRPr="00A65D5C" w:rsidRDefault="005B10F1" w:rsidP="00016DFC">
      <w:pPr>
        <w:pStyle w:val="ListParagraph"/>
        <w:ind w:left="0"/>
        <w:rPr>
          <w:rFonts w:ascii="Times" w:hAnsi="Times"/>
        </w:rPr>
      </w:pPr>
      <w:r w:rsidRPr="00A65D5C">
        <w:rPr>
          <w:rFonts w:ascii="Times" w:hAnsi="Times"/>
        </w:rPr>
        <w:t>Absences: This is an online course so there are no absences, but I will be able to tell if</w:t>
      </w:r>
      <w:r w:rsidR="006F73FF">
        <w:rPr>
          <w:rFonts w:ascii="Times" w:hAnsi="Times"/>
        </w:rPr>
        <w:t xml:space="preserve"> </w:t>
      </w:r>
      <w:r w:rsidRPr="00A65D5C">
        <w:rPr>
          <w:rFonts w:ascii="Times" w:hAnsi="Times"/>
        </w:rPr>
        <w:t>you have logged in or not, and for how long, and other metrics. Lack of participation will be evident.</w:t>
      </w:r>
    </w:p>
    <w:p w14:paraId="51C806F7" w14:textId="73F3084B" w:rsidR="005B10F1" w:rsidRPr="00A65D5C" w:rsidRDefault="005B10F1" w:rsidP="00016DFC">
      <w:pPr>
        <w:pStyle w:val="ListParagraph"/>
        <w:ind w:left="0"/>
        <w:rPr>
          <w:rFonts w:ascii="Times" w:hAnsi="Times"/>
        </w:rPr>
      </w:pPr>
      <w:r w:rsidRPr="00A65D5C">
        <w:rPr>
          <w:rFonts w:ascii="Times" w:hAnsi="Times"/>
        </w:rPr>
        <w:t>Make-up: Course assignments may be completed and turned in for full credit with written proof of illness or emergency</w:t>
      </w:r>
      <w:r w:rsidR="00016DFC">
        <w:rPr>
          <w:rFonts w:ascii="Times" w:hAnsi="Times"/>
        </w:rPr>
        <w:t xml:space="preserve"> if you miss a deadline</w:t>
      </w:r>
      <w:r w:rsidRPr="00A65D5C">
        <w:rPr>
          <w:rFonts w:ascii="Times" w:hAnsi="Times"/>
        </w:rPr>
        <w:t xml:space="preserve">. </w:t>
      </w:r>
      <w:r w:rsidR="00016DFC">
        <w:rPr>
          <w:rFonts w:ascii="Times" w:hAnsi="Times"/>
        </w:rPr>
        <w:t>If we get to this point, I must report the situation to student affairs to make ensure proper handling of the issue, and to help you.</w:t>
      </w:r>
    </w:p>
    <w:p w14:paraId="01C00C2C" w14:textId="7EF52321" w:rsidR="005B10F1" w:rsidRPr="00A65D5C" w:rsidRDefault="005B10F1" w:rsidP="00016DFC">
      <w:pPr>
        <w:pStyle w:val="ListParagraph"/>
        <w:ind w:left="0"/>
        <w:rPr>
          <w:rFonts w:ascii="Times" w:hAnsi="Times"/>
        </w:rPr>
      </w:pPr>
      <w:r w:rsidRPr="00A65D5C">
        <w:rPr>
          <w:rFonts w:ascii="Times" w:hAnsi="Times"/>
        </w:rPr>
        <w:t>On-line behavior: Class discussions</w:t>
      </w:r>
      <w:r w:rsidR="00016DFC">
        <w:rPr>
          <w:rFonts w:ascii="Times" w:hAnsi="Times"/>
        </w:rPr>
        <w:t xml:space="preserve"> </w:t>
      </w:r>
      <w:r w:rsidRPr="00A65D5C">
        <w:rPr>
          <w:rFonts w:ascii="Times" w:hAnsi="Times"/>
        </w:rPr>
        <w:t>are to be conducted with civility and respect for other students. Students who fail to be civil and respectful will be banned from the discussion forum and receive a 0 for the remaining assignments.</w:t>
      </w:r>
    </w:p>
    <w:p w14:paraId="5D8D344F" w14:textId="77777777" w:rsidR="00016DFC" w:rsidRDefault="00016DFC" w:rsidP="00016DFC">
      <w:pPr>
        <w:pStyle w:val="ListParagraph"/>
        <w:ind w:left="0"/>
        <w:rPr>
          <w:rFonts w:ascii="Times" w:hAnsi="Times"/>
        </w:rPr>
      </w:pPr>
    </w:p>
    <w:p w14:paraId="3E56F2BC" w14:textId="77777777" w:rsidR="00EA3E05" w:rsidRDefault="00EA3E05" w:rsidP="00016DFC">
      <w:pPr>
        <w:pStyle w:val="ListParagraph"/>
        <w:ind w:left="0"/>
        <w:rPr>
          <w:rFonts w:ascii="Times" w:hAnsi="Times"/>
          <w:i/>
        </w:rPr>
      </w:pPr>
    </w:p>
    <w:p w14:paraId="4243CF72" w14:textId="77777777" w:rsidR="00EA3E05" w:rsidRDefault="00EA3E05" w:rsidP="00016DFC">
      <w:pPr>
        <w:pStyle w:val="ListParagraph"/>
        <w:ind w:left="0"/>
        <w:rPr>
          <w:rFonts w:ascii="Times" w:hAnsi="Times"/>
          <w:i/>
        </w:rPr>
      </w:pPr>
    </w:p>
    <w:p w14:paraId="6E054ED8" w14:textId="77777777" w:rsidR="00EA3E05" w:rsidRDefault="00EA3E05" w:rsidP="00016DFC">
      <w:pPr>
        <w:pStyle w:val="ListParagraph"/>
        <w:ind w:left="0"/>
        <w:rPr>
          <w:rFonts w:ascii="Times" w:hAnsi="Times"/>
          <w:i/>
        </w:rPr>
      </w:pPr>
    </w:p>
    <w:p w14:paraId="6C49BBA2" w14:textId="3E7A1F08" w:rsidR="005B10F1" w:rsidRPr="00016DFC" w:rsidRDefault="005B10F1" w:rsidP="00016DFC">
      <w:pPr>
        <w:pStyle w:val="ListParagraph"/>
        <w:ind w:left="0"/>
        <w:rPr>
          <w:rFonts w:ascii="Times" w:hAnsi="Times"/>
          <w:i/>
        </w:rPr>
      </w:pPr>
      <w:r w:rsidRPr="00016DFC">
        <w:rPr>
          <w:rFonts w:ascii="Times" w:hAnsi="Times"/>
          <w:i/>
        </w:rPr>
        <w:lastRenderedPageBreak/>
        <w:t>Scholastic Dishonesty</w:t>
      </w:r>
    </w:p>
    <w:p w14:paraId="63B01E13" w14:textId="77777777" w:rsidR="005B10F1" w:rsidRPr="00A65D5C" w:rsidRDefault="005B10F1" w:rsidP="004D764A">
      <w:pPr>
        <w:rPr>
          <w:rFonts w:ascii="Times" w:hAnsi="Times"/>
        </w:rPr>
      </w:pPr>
      <w:r w:rsidRPr="00A65D5C">
        <w:rPr>
          <w:rFonts w:ascii="Times" w:hAnsi="Times"/>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767EB237" w14:textId="77777777" w:rsidR="005B10F1" w:rsidRPr="00A65D5C" w:rsidRDefault="005B10F1" w:rsidP="004D764A">
      <w:pPr>
        <w:rPr>
          <w:rFonts w:ascii="Times" w:hAnsi="Times"/>
        </w:rPr>
      </w:pPr>
    </w:p>
    <w:p w14:paraId="7587D6B9" w14:textId="77777777" w:rsidR="005B10F1" w:rsidRPr="00A65D5C" w:rsidRDefault="005B10F1" w:rsidP="004D764A">
      <w:pPr>
        <w:rPr>
          <w:rFonts w:ascii="Times" w:hAnsi="Times"/>
        </w:rPr>
      </w:pPr>
      <w:r w:rsidRPr="00A65D5C">
        <w:rPr>
          <w:rFonts w:ascii="Times" w:hAnsi="Times"/>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77456307" w14:textId="77777777" w:rsidR="005B10F1" w:rsidRPr="00A65D5C" w:rsidRDefault="005B10F1" w:rsidP="004D764A">
      <w:pPr>
        <w:rPr>
          <w:rFonts w:ascii="Times" w:hAnsi="Times"/>
        </w:rPr>
      </w:pPr>
    </w:p>
    <w:p w14:paraId="3BF4EC12" w14:textId="77777777" w:rsidR="005B10F1" w:rsidRPr="00A65D5C" w:rsidRDefault="005B10F1" w:rsidP="004D764A">
      <w:pPr>
        <w:rPr>
          <w:rFonts w:ascii="Times" w:hAnsi="Times"/>
        </w:rPr>
      </w:pPr>
      <w:r w:rsidRPr="00A65D5C">
        <w:rPr>
          <w:rFonts w:ascii="Times" w:hAnsi="Times"/>
        </w:rPr>
        <w:t>Counselor Education students are expected to exhibit ethical conduct at all times and are subject to the Ethical Codes or Standards of the Texas State Board of Examiners for Professional Counselors, The American Counseling Association, and /or the American School Counselor Association.</w:t>
      </w:r>
    </w:p>
    <w:p w14:paraId="3E113100" w14:textId="77777777" w:rsidR="005B10F1" w:rsidRPr="00A65D5C" w:rsidRDefault="005B10F1" w:rsidP="004D764A">
      <w:pPr>
        <w:rPr>
          <w:rFonts w:ascii="Times" w:hAnsi="Times"/>
        </w:rPr>
      </w:pPr>
    </w:p>
    <w:p w14:paraId="3491AB43" w14:textId="5C801A0E" w:rsidR="005B10F1" w:rsidRPr="00016DFC" w:rsidRDefault="00016DFC" w:rsidP="00016DFC">
      <w:pPr>
        <w:pStyle w:val="ListParagraph"/>
        <w:ind w:left="0"/>
        <w:rPr>
          <w:rFonts w:ascii="Times" w:hAnsi="Times"/>
          <w:i/>
        </w:rPr>
      </w:pPr>
      <w:r w:rsidRPr="00016DFC">
        <w:rPr>
          <w:rFonts w:ascii="Times" w:hAnsi="Times"/>
          <w:i/>
        </w:rPr>
        <w:t>ADA</w:t>
      </w:r>
      <w:r w:rsidR="005B10F1" w:rsidRPr="00016DFC">
        <w:rPr>
          <w:rFonts w:ascii="Times" w:hAnsi="Times"/>
          <w:i/>
        </w:rPr>
        <w:t xml:space="preserve"> Information</w:t>
      </w:r>
    </w:p>
    <w:p w14:paraId="5363F025" w14:textId="77777777" w:rsidR="005B10F1" w:rsidRPr="00A65D5C" w:rsidRDefault="005B10F1" w:rsidP="004D764A">
      <w:pPr>
        <w:pStyle w:val="ListParagraph"/>
        <w:ind w:left="0"/>
        <w:rPr>
          <w:rFonts w:ascii="Times" w:hAnsi="Times"/>
        </w:rPr>
      </w:pPr>
      <w:r w:rsidRPr="00A65D5C">
        <w:rPr>
          <w:rFonts w:ascii="Times" w:hAnsi="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438CB009" w14:textId="77777777" w:rsidR="00016DFC" w:rsidRDefault="00016DFC" w:rsidP="00016DFC">
      <w:pPr>
        <w:pStyle w:val="ListParagraph"/>
        <w:ind w:left="0"/>
        <w:rPr>
          <w:rFonts w:ascii="Times" w:hAnsi="Times"/>
        </w:rPr>
      </w:pPr>
    </w:p>
    <w:p w14:paraId="0128F1C4" w14:textId="397473D6" w:rsidR="005B10F1" w:rsidRPr="00A65D5C" w:rsidRDefault="005B10F1" w:rsidP="00016DFC">
      <w:pPr>
        <w:pStyle w:val="ListParagraph"/>
        <w:ind w:left="0"/>
        <w:rPr>
          <w:rFonts w:ascii="Times" w:hAnsi="Times"/>
        </w:rPr>
      </w:pPr>
      <w:r w:rsidRPr="00A65D5C">
        <w:rPr>
          <w:rFonts w:ascii="Times" w:hAnsi="Times"/>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Letter of Accommodation from Student Disability Services. The Letter of Accommodation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1ACFA800" w14:textId="77777777" w:rsidR="005B10F1" w:rsidRPr="00A65D5C" w:rsidRDefault="005B10F1" w:rsidP="004D764A">
      <w:pPr>
        <w:rPr>
          <w:rFonts w:ascii="Times" w:hAnsi="Times"/>
        </w:rPr>
      </w:pPr>
    </w:p>
    <w:p w14:paraId="2B6CB988" w14:textId="77777777" w:rsidR="005B10F1" w:rsidRPr="00A65D5C" w:rsidRDefault="005B10F1" w:rsidP="004D764A">
      <w:pPr>
        <w:rPr>
          <w:rFonts w:ascii="Times" w:hAnsi="Times"/>
        </w:rPr>
      </w:pPr>
      <w:r w:rsidRPr="00A65D5C">
        <w:rPr>
          <w:rFonts w:ascii="Times" w:hAnsi="Times"/>
        </w:rPr>
        <w:t>Faculty members are not permitted to provide accommodations for a student’s disability needs unless the student provides a Letter of Accommodation from Student Disability Services. Ideally, Letters of Accommodation should be presented to instructors at the beginning of the semester; however, Letters of Accommodation may be submitted at any point during a semester. If a Letter of Accommodation 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3FF5B494" w14:textId="77777777" w:rsidR="00016DFC" w:rsidRDefault="00016DFC" w:rsidP="00016DFC">
      <w:pPr>
        <w:pStyle w:val="ListParagraph"/>
        <w:ind w:left="0"/>
        <w:rPr>
          <w:rFonts w:ascii="Times" w:hAnsi="Times"/>
        </w:rPr>
      </w:pPr>
    </w:p>
    <w:p w14:paraId="45354CA7" w14:textId="739A3AC8" w:rsidR="005B10F1" w:rsidRPr="00A65D5C" w:rsidRDefault="005B10F1" w:rsidP="00016DFC">
      <w:pPr>
        <w:pStyle w:val="ListParagraph"/>
        <w:ind w:left="0"/>
        <w:rPr>
          <w:rFonts w:ascii="Times" w:hAnsi="Times"/>
        </w:rPr>
      </w:pPr>
      <w:r w:rsidRPr="00016DFC">
        <w:rPr>
          <w:rFonts w:ascii="Times" w:hAnsi="Times"/>
          <w:i/>
        </w:rPr>
        <w:lastRenderedPageBreak/>
        <w:t>Religious Observations</w:t>
      </w:r>
      <w:r w:rsidRPr="00A65D5C">
        <w:rPr>
          <w:rFonts w:ascii="Times" w:hAnsi="Times"/>
        </w:rPr>
        <w:t xml:space="preserve"> – Again, online course. If you are unable to use technology due to religious observance please submit your work prior to the observance. Please inform the professor</w:t>
      </w:r>
      <w:r w:rsidR="00016DFC">
        <w:rPr>
          <w:rFonts w:ascii="Times" w:hAnsi="Times"/>
        </w:rPr>
        <w:t xml:space="preserve"> as soon as possible if you anticipate any issue.</w:t>
      </w:r>
    </w:p>
    <w:p w14:paraId="40C5B434" w14:textId="77777777" w:rsidR="00016DFC" w:rsidRDefault="00016DFC" w:rsidP="00016DFC">
      <w:pPr>
        <w:pStyle w:val="ListParagraph"/>
        <w:ind w:left="0"/>
        <w:rPr>
          <w:rFonts w:ascii="Times" w:hAnsi="Times"/>
        </w:rPr>
      </w:pPr>
    </w:p>
    <w:p w14:paraId="7DB3AACA" w14:textId="7ECE05E9" w:rsidR="005B10F1" w:rsidRPr="00016DFC" w:rsidRDefault="005B10F1" w:rsidP="00016DFC">
      <w:pPr>
        <w:pStyle w:val="ListParagraph"/>
        <w:ind w:left="0"/>
        <w:rPr>
          <w:rFonts w:ascii="Times" w:hAnsi="Times"/>
          <w:i/>
        </w:rPr>
      </w:pPr>
      <w:r w:rsidRPr="00016DFC">
        <w:rPr>
          <w:rFonts w:ascii="Times" w:hAnsi="Times"/>
          <w:i/>
        </w:rPr>
        <w:t>Violence and Sexual Harassment</w:t>
      </w:r>
    </w:p>
    <w:p w14:paraId="70AC0496" w14:textId="77777777" w:rsidR="005B10F1" w:rsidRPr="00A65D5C" w:rsidRDefault="005B10F1" w:rsidP="004D764A">
      <w:pPr>
        <w:rPr>
          <w:rFonts w:ascii="Times" w:hAnsi="Times"/>
        </w:rPr>
      </w:pPr>
      <w:r w:rsidRPr="00A65D5C">
        <w:rPr>
          <w:rFonts w:ascii="Times" w:hAnsi="Times"/>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A65D5C">
        <w:rPr>
          <w:rFonts w:ascii="Times" w:hAnsi="Times"/>
        </w:rPr>
        <w:t>SaVE</w:t>
      </w:r>
      <w:proofErr w:type="spellEnd"/>
      <w:r w:rsidRPr="00A65D5C">
        <w:rPr>
          <w:rFonts w:ascii="Times" w:hAnsi="Times"/>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1238DC6A" w14:textId="77777777" w:rsidR="005B10F1" w:rsidRPr="00A65D5C" w:rsidRDefault="005B10F1" w:rsidP="004D764A">
      <w:pPr>
        <w:rPr>
          <w:rFonts w:ascii="Times" w:hAnsi="Times"/>
        </w:rPr>
      </w:pPr>
    </w:p>
    <w:p w14:paraId="2A6C93F8" w14:textId="77777777" w:rsidR="005B10F1" w:rsidRPr="00A65D5C" w:rsidRDefault="005B10F1" w:rsidP="004D764A">
      <w:pPr>
        <w:rPr>
          <w:rFonts w:ascii="Times" w:hAnsi="Times"/>
        </w:rPr>
      </w:pPr>
      <w:r w:rsidRPr="00A65D5C">
        <w:rPr>
          <w:rFonts w:ascii="Times" w:hAnsi="Times"/>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2275532F" w14:textId="77777777" w:rsidR="005B10F1" w:rsidRPr="00A65D5C" w:rsidRDefault="005B10F1" w:rsidP="004D764A">
      <w:pPr>
        <w:rPr>
          <w:rFonts w:ascii="Times" w:hAnsi="Times"/>
        </w:rPr>
      </w:pPr>
    </w:p>
    <w:p w14:paraId="0A04ED7F" w14:textId="77777777" w:rsidR="005B10F1" w:rsidRPr="00A65D5C" w:rsidRDefault="005B10F1" w:rsidP="004D764A">
      <w:pPr>
        <w:rPr>
          <w:rFonts w:ascii="Times" w:hAnsi="Times"/>
        </w:rPr>
      </w:pPr>
      <w:r w:rsidRPr="00A65D5C">
        <w:rPr>
          <w:rFonts w:ascii="Times" w:hAnsi="Times"/>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7A17D62F" w14:textId="77777777" w:rsidR="005B10F1" w:rsidRPr="00A65D5C" w:rsidRDefault="005B10F1" w:rsidP="004D764A">
      <w:pPr>
        <w:rPr>
          <w:rFonts w:ascii="Times" w:hAnsi="Times"/>
        </w:rPr>
      </w:pPr>
    </w:p>
    <w:p w14:paraId="7F80B9FD" w14:textId="6AF763A9" w:rsidR="005B10F1" w:rsidRDefault="005B10F1" w:rsidP="004D764A">
      <w:pPr>
        <w:rPr>
          <w:rFonts w:ascii="Times" w:hAnsi="Times"/>
        </w:rPr>
      </w:pPr>
      <w:r w:rsidRPr="00A65D5C">
        <w:rPr>
          <w:rFonts w:ascii="Times" w:hAnsi="Times"/>
        </w:rPr>
        <w:t xml:space="preserve">The full description of the University’s policy on violence and sexual harassment can be found in OP 40.03. - </w:t>
      </w:r>
      <w:hyperlink r:id="rId15" w:history="1">
        <w:r w:rsidR="00016DFC" w:rsidRPr="0005140D">
          <w:rPr>
            <w:rStyle w:val="Hyperlink"/>
            <w:rFonts w:ascii="Times" w:hAnsi="Times"/>
          </w:rPr>
          <w:t>https://www.depts.ttu.edu/titleix/</w:t>
        </w:r>
      </w:hyperlink>
    </w:p>
    <w:p w14:paraId="086C14ED" w14:textId="77777777" w:rsidR="005B10F1" w:rsidRPr="00A65D5C" w:rsidRDefault="005B10F1" w:rsidP="004D764A">
      <w:pPr>
        <w:rPr>
          <w:rFonts w:ascii="Times" w:hAnsi="Times"/>
        </w:rPr>
      </w:pPr>
    </w:p>
    <w:p w14:paraId="356B7EDF" w14:textId="77777777" w:rsidR="005B10F1" w:rsidRPr="00016DFC" w:rsidRDefault="005B10F1" w:rsidP="00016DFC">
      <w:pPr>
        <w:rPr>
          <w:rFonts w:ascii="Times" w:hAnsi="Times"/>
          <w:i/>
        </w:rPr>
      </w:pPr>
      <w:r w:rsidRPr="00016DFC">
        <w:rPr>
          <w:rFonts w:ascii="Times" w:hAnsi="Times"/>
          <w:i/>
        </w:rPr>
        <w:t>Title IX</w:t>
      </w:r>
    </w:p>
    <w:p w14:paraId="77EF0261" w14:textId="77777777" w:rsidR="005B10F1" w:rsidRPr="00A65D5C" w:rsidRDefault="005B10F1" w:rsidP="004D764A">
      <w:pPr>
        <w:pStyle w:val="ListParagraph"/>
        <w:ind w:left="0"/>
        <w:rPr>
          <w:rFonts w:ascii="Times" w:hAnsi="Times"/>
        </w:rPr>
      </w:pPr>
      <w:r w:rsidRPr="00A65D5C">
        <w:rPr>
          <w:rFonts w:ascii="Times" w:hAnsi="Times"/>
        </w:rPr>
        <w:t xml:space="preserve">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(http://www.depts.ttu.edu/scc/) provides confidential support (806-742-3674) and the Voices of Hope Lubbock Rape Crisis Center has a 24-hour hotline: 806-763-RAPE (7273). For more information about support, reporting options, and other resources, go to: </w:t>
      </w:r>
      <w:hyperlink r:id="rId16" w:history="1">
        <w:r w:rsidRPr="00A65D5C">
          <w:rPr>
            <w:rStyle w:val="Hyperlink"/>
            <w:rFonts w:ascii="Times" w:hAnsi="Times"/>
          </w:rPr>
          <w:t>http://www.depts.ttu.edu/sexualviolence/</w:t>
        </w:r>
      </w:hyperlink>
    </w:p>
    <w:p w14:paraId="273B4D7C" w14:textId="77777777" w:rsidR="005B10F1" w:rsidRPr="00A65D5C" w:rsidRDefault="005B10F1" w:rsidP="004D764A">
      <w:pPr>
        <w:pStyle w:val="ListParagraph"/>
        <w:ind w:left="0"/>
        <w:rPr>
          <w:rFonts w:ascii="Times" w:hAnsi="Times"/>
        </w:rPr>
      </w:pPr>
    </w:p>
    <w:p w14:paraId="06514BE5" w14:textId="77777777" w:rsidR="00EA3E05" w:rsidRDefault="00EA3E05" w:rsidP="00016DFC">
      <w:pPr>
        <w:pStyle w:val="ListParagraph"/>
        <w:ind w:left="0"/>
        <w:rPr>
          <w:rFonts w:ascii="Times" w:hAnsi="Times"/>
          <w:i/>
        </w:rPr>
      </w:pPr>
    </w:p>
    <w:p w14:paraId="63BE1789" w14:textId="77777777" w:rsidR="00EA3E05" w:rsidRDefault="00EA3E05" w:rsidP="00016DFC">
      <w:pPr>
        <w:pStyle w:val="ListParagraph"/>
        <w:ind w:left="0"/>
        <w:rPr>
          <w:rFonts w:ascii="Times" w:hAnsi="Times"/>
          <w:i/>
        </w:rPr>
      </w:pPr>
    </w:p>
    <w:p w14:paraId="3C3E6ED3" w14:textId="77777777" w:rsidR="00EA3E05" w:rsidRDefault="00EA3E05" w:rsidP="00016DFC">
      <w:pPr>
        <w:pStyle w:val="ListParagraph"/>
        <w:ind w:left="0"/>
        <w:rPr>
          <w:rFonts w:ascii="Times" w:hAnsi="Times"/>
          <w:i/>
        </w:rPr>
      </w:pPr>
    </w:p>
    <w:p w14:paraId="3314364D" w14:textId="77777777" w:rsidR="00EA3E05" w:rsidRDefault="00EA3E05" w:rsidP="00016DFC">
      <w:pPr>
        <w:pStyle w:val="ListParagraph"/>
        <w:ind w:left="0"/>
        <w:rPr>
          <w:rFonts w:ascii="Times" w:hAnsi="Times"/>
          <w:i/>
        </w:rPr>
      </w:pPr>
    </w:p>
    <w:p w14:paraId="29184678" w14:textId="5CAEA59C" w:rsidR="005B10F1" w:rsidRPr="00016DFC" w:rsidRDefault="005B10F1" w:rsidP="00016DFC">
      <w:pPr>
        <w:pStyle w:val="ListParagraph"/>
        <w:ind w:left="0"/>
        <w:rPr>
          <w:rFonts w:ascii="Times" w:hAnsi="Times"/>
          <w:i/>
        </w:rPr>
      </w:pPr>
      <w:r w:rsidRPr="00016DFC">
        <w:rPr>
          <w:rFonts w:ascii="Times" w:hAnsi="Times"/>
          <w:i/>
        </w:rPr>
        <w:lastRenderedPageBreak/>
        <w:t>Civility/Etiquette</w:t>
      </w:r>
    </w:p>
    <w:p w14:paraId="23543AD1" w14:textId="77777777" w:rsidR="005B10F1" w:rsidRPr="00A65D5C" w:rsidRDefault="005B10F1" w:rsidP="004D764A">
      <w:pPr>
        <w:rPr>
          <w:rFonts w:ascii="Times" w:hAnsi="Times"/>
        </w:rPr>
      </w:pPr>
      <w:r w:rsidRPr="00A65D5C">
        <w:rPr>
          <w:rFonts w:ascii="Times" w:hAnsi="Times"/>
        </w:rPr>
        <w:t>Students are encouraged to follow the eight ethical principles supported in the Strive for Honor brochure. They are:</w:t>
      </w:r>
    </w:p>
    <w:p w14:paraId="6A15BCAA" w14:textId="5567A0D3" w:rsidR="00EA3E05" w:rsidRPr="00EA3E05" w:rsidRDefault="005B10F1" w:rsidP="00EA3E05">
      <w:pPr>
        <w:pStyle w:val="ListParagraph"/>
        <w:numPr>
          <w:ilvl w:val="0"/>
          <w:numId w:val="29"/>
        </w:numPr>
        <w:rPr>
          <w:rFonts w:ascii="Times" w:hAnsi="Times"/>
        </w:rPr>
      </w:pPr>
      <w:r w:rsidRPr="00A65D5C">
        <w:rPr>
          <w:rFonts w:ascii="Times" w:hAnsi="Times"/>
        </w:rPr>
        <w:t>Mutual Respect – Each member of the Texas Tech community has the right to be treated with respect and dignity.</w:t>
      </w:r>
    </w:p>
    <w:p w14:paraId="39F5E09A" w14:textId="77777777" w:rsidR="005B10F1" w:rsidRPr="00A65D5C" w:rsidRDefault="005B10F1" w:rsidP="00EA3E05">
      <w:pPr>
        <w:pStyle w:val="ListParagraph"/>
        <w:numPr>
          <w:ilvl w:val="0"/>
          <w:numId w:val="29"/>
        </w:numPr>
        <w:rPr>
          <w:rFonts w:ascii="Times" w:hAnsi="Times"/>
        </w:rPr>
      </w:pPr>
      <w:r w:rsidRPr="00A65D5C">
        <w:rPr>
          <w:rFonts w:ascii="Times" w:hAnsi="Times"/>
        </w:rPr>
        <w:t>Cooperation and Communication – We encourage and provide opportunities for the free and open exchange of ideas both inside and outside the classroom.</w:t>
      </w:r>
    </w:p>
    <w:p w14:paraId="28B63D9A" w14:textId="77777777" w:rsidR="005B10F1" w:rsidRPr="00A65D5C" w:rsidRDefault="005B10F1" w:rsidP="00EA3E05">
      <w:pPr>
        <w:pStyle w:val="ListParagraph"/>
        <w:numPr>
          <w:ilvl w:val="0"/>
          <w:numId w:val="29"/>
        </w:numPr>
        <w:rPr>
          <w:rFonts w:ascii="Times" w:hAnsi="Times"/>
        </w:rPr>
      </w:pPr>
      <w:r w:rsidRPr="00A65D5C">
        <w:rPr>
          <w:rFonts w:ascii="Times" w:hAnsi="Times"/>
        </w:rPr>
        <w:t>Creativity and Innovation – A working and learning environment that encourages active participation.</w:t>
      </w:r>
    </w:p>
    <w:p w14:paraId="7266059F" w14:textId="77777777" w:rsidR="005B10F1" w:rsidRPr="00A65D5C" w:rsidRDefault="005B10F1" w:rsidP="00EA3E05">
      <w:pPr>
        <w:pStyle w:val="ListParagraph"/>
        <w:numPr>
          <w:ilvl w:val="0"/>
          <w:numId w:val="29"/>
        </w:numPr>
        <w:rPr>
          <w:rFonts w:ascii="Times" w:hAnsi="Times"/>
        </w:rPr>
      </w:pPr>
      <w:r w:rsidRPr="00A65D5C">
        <w:rPr>
          <w:rFonts w:ascii="Times" w:hAnsi="Times"/>
        </w:rPr>
        <w:t>Community Service and Leadership – Exemplary professional and community service through research, creative works, and service programs that extend beyond the university environment.</w:t>
      </w:r>
    </w:p>
    <w:p w14:paraId="4EF2AC4E" w14:textId="77777777" w:rsidR="005B10F1" w:rsidRPr="00A65D5C" w:rsidRDefault="005B10F1" w:rsidP="00EA3E05">
      <w:pPr>
        <w:pStyle w:val="ListParagraph"/>
        <w:numPr>
          <w:ilvl w:val="0"/>
          <w:numId w:val="29"/>
        </w:numPr>
        <w:rPr>
          <w:rFonts w:ascii="Times" w:hAnsi="Times"/>
        </w:rPr>
      </w:pPr>
      <w:r w:rsidRPr="00A65D5C">
        <w:rPr>
          <w:rFonts w:ascii="Times" w:hAnsi="Times"/>
        </w:rPr>
        <w:t>Pursuit of Excellence – Texas Tech University is committed to achieving excellence following best practices in its professional work, displaying the highest standards in its scholarly work, and offering venues to showcase national and international examples of achievement.</w:t>
      </w:r>
    </w:p>
    <w:p w14:paraId="4EC91CCD" w14:textId="77777777" w:rsidR="005B10F1" w:rsidRPr="00A65D5C" w:rsidRDefault="005B10F1" w:rsidP="00EA3E05">
      <w:pPr>
        <w:pStyle w:val="ListParagraph"/>
        <w:numPr>
          <w:ilvl w:val="0"/>
          <w:numId w:val="29"/>
        </w:numPr>
        <w:rPr>
          <w:rFonts w:ascii="Times" w:hAnsi="Times"/>
        </w:rPr>
      </w:pPr>
      <w:r w:rsidRPr="00A65D5C">
        <w:rPr>
          <w:rFonts w:ascii="Times" w:hAnsi="Times"/>
        </w:rPr>
        <w:t>Public Accountability – We strive to do what is honest and ethical even if no one is watching us or compelling us “to do the right thing”.</w:t>
      </w:r>
    </w:p>
    <w:p w14:paraId="1462D6F7" w14:textId="77777777" w:rsidR="005B10F1" w:rsidRPr="00A65D5C" w:rsidRDefault="005B10F1" w:rsidP="00EA3E05">
      <w:pPr>
        <w:pStyle w:val="ListParagraph"/>
        <w:numPr>
          <w:ilvl w:val="0"/>
          <w:numId w:val="29"/>
        </w:numPr>
        <w:rPr>
          <w:rFonts w:ascii="Times" w:hAnsi="Times"/>
        </w:rPr>
      </w:pPr>
      <w:r w:rsidRPr="00A65D5C">
        <w:rPr>
          <w:rFonts w:ascii="Times" w:hAnsi="Times"/>
        </w:rPr>
        <w:t>Diversity – An environment of mutual respect, appreciation, and tolerance for differing values, beliefs, and backgrounds.</w:t>
      </w:r>
    </w:p>
    <w:p w14:paraId="2EDD8A30" w14:textId="77777777" w:rsidR="005B10F1" w:rsidRPr="00A65D5C" w:rsidRDefault="005B10F1" w:rsidP="00EA3E05">
      <w:pPr>
        <w:pStyle w:val="ListParagraph"/>
        <w:numPr>
          <w:ilvl w:val="0"/>
          <w:numId w:val="29"/>
        </w:numPr>
        <w:rPr>
          <w:rFonts w:ascii="Times" w:hAnsi="Times"/>
        </w:rPr>
      </w:pPr>
      <w:r w:rsidRPr="00A65D5C">
        <w:rPr>
          <w:rFonts w:ascii="Times" w:hAnsi="Times"/>
        </w:rPr>
        <w:t>Academic Integrity – Being responsible for your own work ensures that grades are earned honestly.</w:t>
      </w:r>
    </w:p>
    <w:p w14:paraId="040B1FB8" w14:textId="77777777" w:rsidR="005B10F1" w:rsidRPr="00A65D5C" w:rsidRDefault="005B10F1" w:rsidP="004D764A">
      <w:pPr>
        <w:rPr>
          <w:rFonts w:ascii="Times" w:hAnsi="Times"/>
        </w:rPr>
      </w:pPr>
    </w:p>
    <w:p w14:paraId="39CC85E0" w14:textId="77777777" w:rsidR="005B10F1" w:rsidRPr="00A65D5C" w:rsidRDefault="005B10F1" w:rsidP="004D764A">
      <w:pPr>
        <w:rPr>
          <w:rFonts w:ascii="Times" w:hAnsi="Times"/>
        </w:rPr>
      </w:pPr>
      <w:r w:rsidRPr="00A65D5C">
        <w:rPr>
          <w:rFonts w:ascii="Times" w:hAnsi="Times"/>
        </w:rPr>
        <w:t xml:space="preserve">In addition to above, a rubric to rate citizenship in the classroom appears at the end of this syllabus. </w:t>
      </w:r>
    </w:p>
    <w:p w14:paraId="7638A668" w14:textId="77777777" w:rsidR="005B10F1" w:rsidRPr="00A65D5C" w:rsidRDefault="005B10F1" w:rsidP="004D764A">
      <w:pPr>
        <w:rPr>
          <w:rFonts w:ascii="Times" w:hAnsi="Times"/>
        </w:rPr>
      </w:pPr>
    </w:p>
    <w:p w14:paraId="7654E148" w14:textId="77777777" w:rsidR="005B10F1" w:rsidRPr="00A65D5C" w:rsidRDefault="005B10F1" w:rsidP="004D764A">
      <w:pPr>
        <w:rPr>
          <w:rFonts w:ascii="Times" w:hAnsi="Times"/>
        </w:rPr>
      </w:pPr>
    </w:p>
    <w:p w14:paraId="315390F3" w14:textId="77777777" w:rsidR="005B10F1" w:rsidRPr="00A65D5C" w:rsidRDefault="005B10F1" w:rsidP="004D764A">
      <w:pPr>
        <w:rPr>
          <w:rFonts w:ascii="Times" w:hAnsi="Times"/>
        </w:rPr>
      </w:pPr>
    </w:p>
    <w:p w14:paraId="6DEC959D" w14:textId="77777777" w:rsidR="005B10F1" w:rsidRPr="00A65D5C" w:rsidRDefault="005B10F1" w:rsidP="004D764A">
      <w:pPr>
        <w:rPr>
          <w:rFonts w:ascii="Times" w:hAnsi="Times"/>
        </w:rPr>
      </w:pPr>
      <w:r w:rsidRPr="00A65D5C">
        <w:rPr>
          <w:rFonts w:ascii="Times" w:hAnsi="Times"/>
        </w:rPr>
        <w:br w:type="page"/>
      </w:r>
    </w:p>
    <w:p w14:paraId="6985D78C" w14:textId="20D34050" w:rsidR="005B10F1" w:rsidRPr="00A65D5C" w:rsidRDefault="005B10F1" w:rsidP="00A65D5C">
      <w:pPr>
        <w:jc w:val="center"/>
        <w:rPr>
          <w:rFonts w:ascii="Times" w:eastAsia="Calibri" w:hAnsi="Times"/>
          <w:b/>
        </w:rPr>
      </w:pPr>
      <w:r w:rsidRPr="00A65D5C">
        <w:rPr>
          <w:rFonts w:ascii="Times" w:eastAsia="Calibri" w:hAnsi="Times"/>
          <w:b/>
        </w:rPr>
        <w:lastRenderedPageBreak/>
        <w:t>Texas Tech University</w:t>
      </w:r>
    </w:p>
    <w:p w14:paraId="4EAB10AB" w14:textId="77777777" w:rsidR="005B10F1" w:rsidRPr="00A65D5C" w:rsidRDefault="005B10F1" w:rsidP="004D764A">
      <w:pPr>
        <w:jc w:val="center"/>
        <w:rPr>
          <w:rFonts w:ascii="Times" w:eastAsia="Calibri" w:hAnsi="Times"/>
          <w:b/>
        </w:rPr>
      </w:pPr>
      <w:r w:rsidRPr="00A65D5C">
        <w:rPr>
          <w:rFonts w:ascii="Times" w:eastAsia="Calibri" w:hAnsi="Times"/>
          <w:b/>
        </w:rPr>
        <w:t>College of Education/Counselor Education</w:t>
      </w:r>
    </w:p>
    <w:p w14:paraId="13AB3ECD" w14:textId="77777777" w:rsidR="005B10F1" w:rsidRPr="00A65D5C" w:rsidRDefault="005B10F1" w:rsidP="004D764A">
      <w:pPr>
        <w:jc w:val="center"/>
        <w:rPr>
          <w:rFonts w:ascii="Times" w:eastAsia="Calibri" w:hAnsi="Times"/>
          <w:b/>
        </w:rPr>
      </w:pPr>
      <w:r w:rsidRPr="00A65D5C">
        <w:rPr>
          <w:rFonts w:ascii="Times" w:eastAsia="Calibri" w:hAnsi="Times"/>
          <w:b/>
        </w:rPr>
        <w:t>Rubric to Rate Oral Presentations</w:t>
      </w:r>
    </w:p>
    <w:p w14:paraId="2B94E74F" w14:textId="77777777" w:rsidR="005B10F1" w:rsidRPr="00A65D5C" w:rsidRDefault="005B10F1" w:rsidP="004D764A">
      <w:pPr>
        <w:jc w:val="center"/>
        <w:rPr>
          <w:rFonts w:ascii="Times" w:eastAsia="Calibri" w:hAnsi="Times"/>
        </w:rPr>
      </w:pPr>
    </w:p>
    <w:p w14:paraId="0A7A9B51" w14:textId="4D602A5B" w:rsidR="005B10F1" w:rsidRPr="00A65D5C" w:rsidRDefault="005B10F1" w:rsidP="004D764A">
      <w:pPr>
        <w:rPr>
          <w:rFonts w:ascii="Times" w:eastAsia="Calibri" w:hAnsi="Times"/>
        </w:rPr>
      </w:pPr>
      <w:r w:rsidRPr="00A65D5C">
        <w:rPr>
          <w:rFonts w:ascii="Times" w:eastAsia="Calibri" w:hAnsi="Times"/>
        </w:rPr>
        <w:t xml:space="preserve">Student: ______________________________   Class: ___________   Date: _________   </w:t>
      </w:r>
    </w:p>
    <w:p w14:paraId="0810508F" w14:textId="77777777" w:rsidR="005B10F1" w:rsidRPr="00A65D5C" w:rsidRDefault="005B10F1" w:rsidP="004D764A">
      <w:pPr>
        <w:rPr>
          <w:rFonts w:ascii="Times" w:eastAsia="Calibri" w:hAnsi="Times"/>
        </w:rPr>
      </w:pP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302"/>
        <w:gridCol w:w="1576"/>
        <w:gridCol w:w="1438"/>
        <w:gridCol w:w="1438"/>
        <w:gridCol w:w="2119"/>
        <w:gridCol w:w="631"/>
      </w:tblGrid>
      <w:tr w:rsidR="005B10F1" w:rsidRPr="00EA3E05" w14:paraId="3C876500" w14:textId="77777777" w:rsidTr="00EA3E05">
        <w:tc>
          <w:tcPr>
            <w:tcW w:w="742" w:type="pct"/>
            <w:shd w:val="clear" w:color="auto" w:fill="auto"/>
          </w:tcPr>
          <w:p w14:paraId="74EF24AF" w14:textId="77777777" w:rsidR="005B10F1" w:rsidRPr="00EA3E05" w:rsidRDefault="005B10F1" w:rsidP="004D764A">
            <w:pPr>
              <w:rPr>
                <w:rFonts w:ascii="Times" w:eastAsia="PMingLiU" w:hAnsi="Times"/>
                <w:b/>
                <w:sz w:val="16"/>
                <w:szCs w:val="16"/>
              </w:rPr>
            </w:pPr>
            <w:r w:rsidRPr="00EA3E05">
              <w:rPr>
                <w:rFonts w:ascii="Times" w:eastAsia="PMingLiU" w:hAnsi="Times"/>
                <w:b/>
                <w:sz w:val="16"/>
                <w:szCs w:val="16"/>
              </w:rPr>
              <w:t>Subskill</w:t>
            </w:r>
          </w:p>
        </w:tc>
        <w:tc>
          <w:tcPr>
            <w:tcW w:w="652" w:type="pct"/>
            <w:shd w:val="clear" w:color="auto" w:fill="auto"/>
          </w:tcPr>
          <w:p w14:paraId="155F4A42"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Beginning</w:t>
            </w:r>
          </w:p>
          <w:p w14:paraId="03B0830C"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1</w:t>
            </w:r>
          </w:p>
        </w:tc>
        <w:tc>
          <w:tcPr>
            <w:tcW w:w="789" w:type="pct"/>
            <w:shd w:val="clear" w:color="auto" w:fill="auto"/>
          </w:tcPr>
          <w:p w14:paraId="25A01843"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Basic</w:t>
            </w:r>
          </w:p>
          <w:p w14:paraId="09CF7EF6"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2</w:t>
            </w:r>
          </w:p>
        </w:tc>
        <w:tc>
          <w:tcPr>
            <w:tcW w:w="720" w:type="pct"/>
            <w:shd w:val="clear" w:color="auto" w:fill="auto"/>
          </w:tcPr>
          <w:p w14:paraId="784654D1"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Proficient</w:t>
            </w:r>
          </w:p>
          <w:p w14:paraId="3D30D1A2"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3</w:t>
            </w:r>
          </w:p>
        </w:tc>
        <w:tc>
          <w:tcPr>
            <w:tcW w:w="720" w:type="pct"/>
            <w:shd w:val="clear" w:color="auto" w:fill="auto"/>
          </w:tcPr>
          <w:p w14:paraId="14E7097F"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Advanced</w:t>
            </w:r>
          </w:p>
          <w:p w14:paraId="7E641836"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4</w:t>
            </w:r>
          </w:p>
        </w:tc>
        <w:tc>
          <w:tcPr>
            <w:tcW w:w="1061" w:type="pct"/>
            <w:shd w:val="clear" w:color="auto" w:fill="auto"/>
          </w:tcPr>
          <w:p w14:paraId="6101CFF8"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Exceptional</w:t>
            </w:r>
          </w:p>
          <w:p w14:paraId="1D943CC8"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5</w:t>
            </w:r>
          </w:p>
        </w:tc>
        <w:tc>
          <w:tcPr>
            <w:tcW w:w="316" w:type="pct"/>
            <w:shd w:val="clear" w:color="auto" w:fill="auto"/>
          </w:tcPr>
          <w:p w14:paraId="5AEC7668" w14:textId="77777777" w:rsidR="005B10F1" w:rsidRPr="00EA3E05" w:rsidRDefault="005B10F1" w:rsidP="004D764A">
            <w:pPr>
              <w:jc w:val="center"/>
              <w:rPr>
                <w:rFonts w:ascii="Times" w:eastAsia="PMingLiU" w:hAnsi="Times"/>
                <w:b/>
                <w:sz w:val="16"/>
                <w:szCs w:val="16"/>
              </w:rPr>
            </w:pPr>
            <w:r w:rsidRPr="00EA3E05">
              <w:rPr>
                <w:rFonts w:ascii="Times" w:eastAsia="PMingLiU" w:hAnsi="Times"/>
                <w:b/>
                <w:sz w:val="16"/>
                <w:szCs w:val="16"/>
              </w:rPr>
              <w:t>Score</w:t>
            </w:r>
          </w:p>
        </w:tc>
      </w:tr>
      <w:tr w:rsidR="005B10F1" w:rsidRPr="00EA3E05" w14:paraId="73ACA21F" w14:textId="77777777" w:rsidTr="00EA3E05">
        <w:tc>
          <w:tcPr>
            <w:tcW w:w="742" w:type="pct"/>
            <w:shd w:val="clear" w:color="auto" w:fill="auto"/>
          </w:tcPr>
          <w:p w14:paraId="313A7616" w14:textId="77777777" w:rsidR="005B10F1" w:rsidRPr="00EA3E05" w:rsidRDefault="005B10F1" w:rsidP="004D764A">
            <w:pPr>
              <w:contextualSpacing/>
              <w:rPr>
                <w:rFonts w:ascii="Times" w:hAnsi="Times"/>
                <w:b/>
                <w:sz w:val="16"/>
                <w:szCs w:val="16"/>
              </w:rPr>
            </w:pPr>
            <w:r w:rsidRPr="00EA3E05">
              <w:rPr>
                <w:rFonts w:ascii="Times" w:hAnsi="Times"/>
                <w:b/>
                <w:sz w:val="16"/>
                <w:szCs w:val="16"/>
              </w:rPr>
              <w:t>Organization</w:t>
            </w:r>
          </w:p>
        </w:tc>
        <w:tc>
          <w:tcPr>
            <w:tcW w:w="652" w:type="pct"/>
            <w:shd w:val="clear" w:color="auto" w:fill="auto"/>
          </w:tcPr>
          <w:p w14:paraId="2AD0EF9A"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lacked organization</w:t>
            </w:r>
          </w:p>
        </w:tc>
        <w:tc>
          <w:tcPr>
            <w:tcW w:w="789" w:type="pct"/>
            <w:shd w:val="clear" w:color="auto" w:fill="auto"/>
          </w:tcPr>
          <w:p w14:paraId="2C84B6F8" w14:textId="77777777" w:rsidR="005B10F1" w:rsidRPr="00EA3E05" w:rsidRDefault="005B10F1" w:rsidP="004D764A">
            <w:pPr>
              <w:rPr>
                <w:rFonts w:ascii="Times" w:eastAsia="Calibri" w:hAnsi="Times"/>
                <w:sz w:val="16"/>
                <w:szCs w:val="16"/>
              </w:rPr>
            </w:pPr>
            <w:r w:rsidRPr="00EA3E05">
              <w:rPr>
                <w:rFonts w:ascii="Times" w:eastAsia="Calibri" w:hAnsi="Times"/>
                <w:sz w:val="16"/>
                <w:szCs w:val="16"/>
              </w:rPr>
              <w:t>The presentation was somewhat organized</w:t>
            </w:r>
          </w:p>
        </w:tc>
        <w:tc>
          <w:tcPr>
            <w:tcW w:w="720" w:type="pct"/>
            <w:shd w:val="clear" w:color="auto" w:fill="auto"/>
          </w:tcPr>
          <w:p w14:paraId="7A6C21A1"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was organized for the most part</w:t>
            </w:r>
          </w:p>
        </w:tc>
        <w:tc>
          <w:tcPr>
            <w:tcW w:w="720" w:type="pct"/>
            <w:shd w:val="clear" w:color="auto" w:fill="auto"/>
          </w:tcPr>
          <w:p w14:paraId="21532004"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was well organized</w:t>
            </w:r>
          </w:p>
        </w:tc>
        <w:tc>
          <w:tcPr>
            <w:tcW w:w="1061" w:type="pct"/>
            <w:shd w:val="clear" w:color="auto" w:fill="auto"/>
          </w:tcPr>
          <w:p w14:paraId="0CFFFD1E"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was very well organized with clear transitions</w:t>
            </w:r>
          </w:p>
        </w:tc>
        <w:tc>
          <w:tcPr>
            <w:tcW w:w="316" w:type="pct"/>
            <w:shd w:val="clear" w:color="auto" w:fill="auto"/>
          </w:tcPr>
          <w:p w14:paraId="539E1C33" w14:textId="77777777" w:rsidR="005B10F1" w:rsidRPr="00EA3E05" w:rsidRDefault="005B10F1" w:rsidP="004D764A">
            <w:pPr>
              <w:contextualSpacing/>
              <w:rPr>
                <w:rFonts w:ascii="Times" w:hAnsi="Times"/>
                <w:sz w:val="16"/>
                <w:szCs w:val="16"/>
              </w:rPr>
            </w:pPr>
          </w:p>
        </w:tc>
      </w:tr>
      <w:tr w:rsidR="005B10F1" w:rsidRPr="00EA3E05" w14:paraId="02247BC9" w14:textId="77777777" w:rsidTr="00EA3E05">
        <w:tc>
          <w:tcPr>
            <w:tcW w:w="742" w:type="pct"/>
            <w:shd w:val="clear" w:color="auto" w:fill="auto"/>
          </w:tcPr>
          <w:p w14:paraId="40D4780C" w14:textId="77777777" w:rsidR="005B10F1" w:rsidRPr="00EA3E05" w:rsidRDefault="005B10F1" w:rsidP="004D764A">
            <w:pPr>
              <w:contextualSpacing/>
              <w:rPr>
                <w:rFonts w:ascii="Times" w:hAnsi="Times"/>
                <w:b/>
                <w:sz w:val="16"/>
                <w:szCs w:val="16"/>
              </w:rPr>
            </w:pPr>
            <w:r w:rsidRPr="00EA3E05">
              <w:rPr>
                <w:rFonts w:ascii="Times" w:hAnsi="Times"/>
                <w:b/>
                <w:sz w:val="16"/>
                <w:szCs w:val="16"/>
              </w:rPr>
              <w:t>Timing</w:t>
            </w:r>
          </w:p>
        </w:tc>
        <w:tc>
          <w:tcPr>
            <w:tcW w:w="652" w:type="pct"/>
            <w:shd w:val="clear" w:color="auto" w:fill="auto"/>
          </w:tcPr>
          <w:p w14:paraId="320E36B5"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lacked timing, resulting in poor coverage toward the end</w:t>
            </w:r>
          </w:p>
        </w:tc>
        <w:tc>
          <w:tcPr>
            <w:tcW w:w="789" w:type="pct"/>
            <w:shd w:val="clear" w:color="auto" w:fill="auto"/>
          </w:tcPr>
          <w:p w14:paraId="66558921"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somewhat lacked a logical allocation of time to given topics</w:t>
            </w:r>
          </w:p>
        </w:tc>
        <w:tc>
          <w:tcPr>
            <w:tcW w:w="720" w:type="pct"/>
            <w:shd w:val="clear" w:color="auto" w:fill="auto"/>
          </w:tcPr>
          <w:p w14:paraId="7A7AACD9"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allotted equal time to topics</w:t>
            </w:r>
          </w:p>
        </w:tc>
        <w:tc>
          <w:tcPr>
            <w:tcW w:w="720" w:type="pct"/>
            <w:shd w:val="clear" w:color="auto" w:fill="auto"/>
          </w:tcPr>
          <w:p w14:paraId="4F45F652"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allotted time in a thoughtful way, depending on the topic</w:t>
            </w:r>
          </w:p>
        </w:tc>
        <w:tc>
          <w:tcPr>
            <w:tcW w:w="1061" w:type="pct"/>
            <w:shd w:val="clear" w:color="auto" w:fill="auto"/>
          </w:tcPr>
          <w:p w14:paraId="4A077A6F"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allocated time artfully wherein basic to more complex topics were addressed seamlessly</w:t>
            </w:r>
          </w:p>
        </w:tc>
        <w:tc>
          <w:tcPr>
            <w:tcW w:w="316" w:type="pct"/>
            <w:shd w:val="clear" w:color="auto" w:fill="auto"/>
          </w:tcPr>
          <w:p w14:paraId="1BF0DB94" w14:textId="77777777" w:rsidR="005B10F1" w:rsidRPr="00EA3E05" w:rsidRDefault="005B10F1" w:rsidP="004D764A">
            <w:pPr>
              <w:contextualSpacing/>
              <w:rPr>
                <w:rFonts w:ascii="Times" w:hAnsi="Times"/>
                <w:sz w:val="16"/>
                <w:szCs w:val="16"/>
              </w:rPr>
            </w:pPr>
          </w:p>
        </w:tc>
      </w:tr>
      <w:tr w:rsidR="005B10F1" w:rsidRPr="00EA3E05" w14:paraId="09E40BBC" w14:textId="77777777" w:rsidTr="00EA3E05">
        <w:tc>
          <w:tcPr>
            <w:tcW w:w="742" w:type="pct"/>
            <w:shd w:val="clear" w:color="auto" w:fill="auto"/>
          </w:tcPr>
          <w:p w14:paraId="4CAD7847" w14:textId="77777777" w:rsidR="005B10F1" w:rsidRPr="00EA3E05" w:rsidRDefault="005B10F1" w:rsidP="004D764A">
            <w:pPr>
              <w:contextualSpacing/>
              <w:rPr>
                <w:rFonts w:ascii="Times" w:hAnsi="Times"/>
                <w:b/>
                <w:sz w:val="16"/>
                <w:szCs w:val="16"/>
              </w:rPr>
            </w:pPr>
            <w:r w:rsidRPr="00EA3E05">
              <w:rPr>
                <w:rFonts w:ascii="Times" w:hAnsi="Times"/>
                <w:b/>
                <w:sz w:val="16"/>
                <w:szCs w:val="16"/>
              </w:rPr>
              <w:t>Documentation</w:t>
            </w:r>
          </w:p>
        </w:tc>
        <w:tc>
          <w:tcPr>
            <w:tcW w:w="652" w:type="pct"/>
            <w:shd w:val="clear" w:color="auto" w:fill="auto"/>
          </w:tcPr>
          <w:p w14:paraId="35EC26B8"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lacked facts, research, evidence, and sources</w:t>
            </w:r>
          </w:p>
        </w:tc>
        <w:tc>
          <w:tcPr>
            <w:tcW w:w="789" w:type="pct"/>
            <w:shd w:val="clear" w:color="auto" w:fill="auto"/>
          </w:tcPr>
          <w:p w14:paraId="3F96330A"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included sparse facts, research, evidence, and resources</w:t>
            </w:r>
          </w:p>
        </w:tc>
        <w:tc>
          <w:tcPr>
            <w:tcW w:w="720" w:type="pct"/>
            <w:shd w:val="clear" w:color="auto" w:fill="auto"/>
          </w:tcPr>
          <w:p w14:paraId="0030EA71"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offered facts, research, evidence, and resources</w:t>
            </w:r>
          </w:p>
        </w:tc>
        <w:tc>
          <w:tcPr>
            <w:tcW w:w="720" w:type="pct"/>
            <w:shd w:val="clear" w:color="auto" w:fill="auto"/>
          </w:tcPr>
          <w:p w14:paraId="6F9EA26D"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provided relevant facts, research, evidence, and resources</w:t>
            </w:r>
          </w:p>
        </w:tc>
        <w:tc>
          <w:tcPr>
            <w:tcW w:w="1061" w:type="pct"/>
            <w:shd w:val="clear" w:color="auto" w:fill="auto"/>
          </w:tcPr>
          <w:p w14:paraId="33CA2457" w14:textId="77777777" w:rsidR="005B10F1" w:rsidRPr="00EA3E05" w:rsidRDefault="005B10F1" w:rsidP="004D764A">
            <w:pPr>
              <w:contextualSpacing/>
              <w:rPr>
                <w:rFonts w:ascii="Times" w:hAnsi="Times"/>
                <w:sz w:val="16"/>
                <w:szCs w:val="16"/>
              </w:rPr>
            </w:pPr>
            <w:r w:rsidRPr="00EA3E05">
              <w:rPr>
                <w:rFonts w:ascii="Times" w:hAnsi="Times"/>
                <w:sz w:val="16"/>
                <w:szCs w:val="16"/>
              </w:rPr>
              <w:t xml:space="preserve">The presentation provided very relevant and current facts, research, evidence, and resources </w:t>
            </w:r>
          </w:p>
        </w:tc>
        <w:tc>
          <w:tcPr>
            <w:tcW w:w="316" w:type="pct"/>
            <w:shd w:val="clear" w:color="auto" w:fill="auto"/>
          </w:tcPr>
          <w:p w14:paraId="6CE0DF51" w14:textId="77777777" w:rsidR="005B10F1" w:rsidRPr="00EA3E05" w:rsidRDefault="005B10F1" w:rsidP="004D764A">
            <w:pPr>
              <w:contextualSpacing/>
              <w:rPr>
                <w:rFonts w:ascii="Times" w:hAnsi="Times"/>
                <w:sz w:val="16"/>
                <w:szCs w:val="16"/>
              </w:rPr>
            </w:pPr>
          </w:p>
        </w:tc>
      </w:tr>
      <w:tr w:rsidR="005B10F1" w:rsidRPr="00EA3E05" w14:paraId="58181026" w14:textId="77777777" w:rsidTr="00EA3E05">
        <w:tc>
          <w:tcPr>
            <w:tcW w:w="742" w:type="pct"/>
            <w:shd w:val="clear" w:color="auto" w:fill="auto"/>
          </w:tcPr>
          <w:p w14:paraId="0CA2CE97" w14:textId="77777777" w:rsidR="005B10F1" w:rsidRPr="00EA3E05" w:rsidRDefault="005B10F1" w:rsidP="004D764A">
            <w:pPr>
              <w:contextualSpacing/>
              <w:rPr>
                <w:rFonts w:ascii="Times" w:hAnsi="Times"/>
                <w:b/>
                <w:sz w:val="16"/>
                <w:szCs w:val="16"/>
              </w:rPr>
            </w:pPr>
            <w:r w:rsidRPr="00EA3E05">
              <w:rPr>
                <w:rFonts w:ascii="Times" w:hAnsi="Times"/>
                <w:b/>
                <w:sz w:val="16"/>
                <w:szCs w:val="16"/>
              </w:rPr>
              <w:t>Content</w:t>
            </w:r>
          </w:p>
        </w:tc>
        <w:tc>
          <w:tcPr>
            <w:tcW w:w="652" w:type="pct"/>
            <w:shd w:val="clear" w:color="auto" w:fill="auto"/>
          </w:tcPr>
          <w:p w14:paraId="5CDC3F89"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included irrelevant and unrelated content</w:t>
            </w:r>
          </w:p>
        </w:tc>
        <w:tc>
          <w:tcPr>
            <w:tcW w:w="789" w:type="pct"/>
            <w:shd w:val="clear" w:color="auto" w:fill="auto"/>
          </w:tcPr>
          <w:p w14:paraId="087E4BF5"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focused on content that was somewhat relevant and coherent</w:t>
            </w:r>
          </w:p>
        </w:tc>
        <w:tc>
          <w:tcPr>
            <w:tcW w:w="720" w:type="pct"/>
            <w:shd w:val="clear" w:color="auto" w:fill="auto"/>
          </w:tcPr>
          <w:p w14:paraId="703499AB"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focused on relevant and coherent content based in adequate preparation</w:t>
            </w:r>
          </w:p>
        </w:tc>
        <w:tc>
          <w:tcPr>
            <w:tcW w:w="720" w:type="pct"/>
            <w:shd w:val="clear" w:color="auto" w:fill="auto"/>
          </w:tcPr>
          <w:p w14:paraId="2CF820A5"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contained very relevant and coherent content that reflected good preparation</w:t>
            </w:r>
          </w:p>
        </w:tc>
        <w:tc>
          <w:tcPr>
            <w:tcW w:w="1061" w:type="pct"/>
            <w:shd w:val="clear" w:color="auto" w:fill="auto"/>
          </w:tcPr>
          <w:p w14:paraId="46092698"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presentation was exceptionally conceived wherein topics were highly relevant and coherent and clearly reflected extensive preparation</w:t>
            </w:r>
          </w:p>
        </w:tc>
        <w:tc>
          <w:tcPr>
            <w:tcW w:w="316" w:type="pct"/>
            <w:shd w:val="clear" w:color="auto" w:fill="auto"/>
          </w:tcPr>
          <w:p w14:paraId="681A6816" w14:textId="77777777" w:rsidR="005B10F1" w:rsidRPr="00EA3E05" w:rsidRDefault="005B10F1" w:rsidP="004D764A">
            <w:pPr>
              <w:contextualSpacing/>
              <w:rPr>
                <w:rFonts w:ascii="Times" w:hAnsi="Times"/>
                <w:sz w:val="16"/>
                <w:szCs w:val="16"/>
              </w:rPr>
            </w:pPr>
          </w:p>
        </w:tc>
      </w:tr>
      <w:tr w:rsidR="005B10F1" w:rsidRPr="00EA3E05" w14:paraId="16032ECA" w14:textId="77777777" w:rsidTr="00EA3E05">
        <w:tc>
          <w:tcPr>
            <w:tcW w:w="742" w:type="pct"/>
            <w:shd w:val="clear" w:color="auto" w:fill="auto"/>
          </w:tcPr>
          <w:p w14:paraId="2E305AD2" w14:textId="77777777" w:rsidR="005B10F1" w:rsidRPr="00EA3E05" w:rsidRDefault="005B10F1" w:rsidP="004D764A">
            <w:pPr>
              <w:contextualSpacing/>
              <w:rPr>
                <w:rFonts w:ascii="Times" w:hAnsi="Times"/>
                <w:b/>
                <w:sz w:val="16"/>
                <w:szCs w:val="16"/>
              </w:rPr>
            </w:pPr>
            <w:r w:rsidRPr="00EA3E05">
              <w:rPr>
                <w:rFonts w:ascii="Times" w:hAnsi="Times"/>
                <w:b/>
                <w:sz w:val="16"/>
                <w:szCs w:val="16"/>
              </w:rPr>
              <w:t>Team Work</w:t>
            </w:r>
          </w:p>
        </w:tc>
        <w:tc>
          <w:tcPr>
            <w:tcW w:w="652" w:type="pct"/>
            <w:shd w:val="clear" w:color="auto" w:fill="auto"/>
          </w:tcPr>
          <w:p w14:paraId="1018FC0A" w14:textId="77777777" w:rsidR="005B10F1" w:rsidRPr="00EA3E05" w:rsidRDefault="005B10F1" w:rsidP="004D764A">
            <w:pPr>
              <w:contextualSpacing/>
              <w:rPr>
                <w:rFonts w:ascii="Times" w:hAnsi="Times"/>
                <w:sz w:val="16"/>
                <w:szCs w:val="16"/>
              </w:rPr>
            </w:pPr>
            <w:r w:rsidRPr="00EA3E05">
              <w:rPr>
                <w:rFonts w:ascii="Times" w:hAnsi="Times"/>
                <w:sz w:val="16"/>
                <w:szCs w:val="16"/>
              </w:rPr>
              <w:t>The team appeared to lack an effective distribution of responsibilities</w:t>
            </w:r>
          </w:p>
        </w:tc>
        <w:tc>
          <w:tcPr>
            <w:tcW w:w="789" w:type="pct"/>
            <w:shd w:val="clear" w:color="auto" w:fill="auto"/>
          </w:tcPr>
          <w:p w14:paraId="2989C5A1" w14:textId="77777777" w:rsidR="005B10F1" w:rsidRPr="00EA3E05" w:rsidRDefault="005B10F1" w:rsidP="004D764A">
            <w:pPr>
              <w:contextualSpacing/>
              <w:rPr>
                <w:rFonts w:ascii="Times" w:hAnsi="Times"/>
                <w:sz w:val="16"/>
                <w:szCs w:val="16"/>
              </w:rPr>
            </w:pPr>
            <w:r w:rsidRPr="00EA3E05">
              <w:rPr>
                <w:rFonts w:ascii="Times" w:hAnsi="Times"/>
                <w:sz w:val="16"/>
                <w:szCs w:val="16"/>
              </w:rPr>
              <w:t>The team demonstrated evidence of some distribution of responsibilities</w:t>
            </w:r>
          </w:p>
        </w:tc>
        <w:tc>
          <w:tcPr>
            <w:tcW w:w="720" w:type="pct"/>
            <w:shd w:val="clear" w:color="auto" w:fill="auto"/>
          </w:tcPr>
          <w:p w14:paraId="256F7B98" w14:textId="77777777" w:rsidR="005B10F1" w:rsidRPr="00EA3E05" w:rsidRDefault="005B10F1" w:rsidP="004D764A">
            <w:pPr>
              <w:contextualSpacing/>
              <w:rPr>
                <w:rFonts w:ascii="Times" w:hAnsi="Times"/>
                <w:sz w:val="16"/>
                <w:szCs w:val="16"/>
              </w:rPr>
            </w:pPr>
            <w:r w:rsidRPr="00EA3E05">
              <w:rPr>
                <w:rFonts w:ascii="Times" w:hAnsi="Times"/>
                <w:sz w:val="16"/>
                <w:szCs w:val="16"/>
              </w:rPr>
              <w:t>The team showed evidence of an effective distribution of responsibilities</w:t>
            </w:r>
          </w:p>
        </w:tc>
        <w:tc>
          <w:tcPr>
            <w:tcW w:w="720" w:type="pct"/>
            <w:shd w:val="clear" w:color="auto" w:fill="auto"/>
          </w:tcPr>
          <w:p w14:paraId="40E54259" w14:textId="77777777" w:rsidR="005B10F1" w:rsidRPr="00EA3E05" w:rsidRDefault="005B10F1" w:rsidP="004D764A">
            <w:pPr>
              <w:contextualSpacing/>
              <w:rPr>
                <w:rFonts w:ascii="Times" w:hAnsi="Times"/>
                <w:sz w:val="16"/>
                <w:szCs w:val="16"/>
              </w:rPr>
            </w:pPr>
            <w:r w:rsidRPr="00EA3E05">
              <w:rPr>
                <w:rFonts w:ascii="Times" w:hAnsi="Times"/>
                <w:sz w:val="16"/>
                <w:szCs w:val="16"/>
              </w:rPr>
              <w:t>The team showed evidence that responsibilities were thoughtfully distributed according to skills and interests</w:t>
            </w:r>
          </w:p>
        </w:tc>
        <w:tc>
          <w:tcPr>
            <w:tcW w:w="1061" w:type="pct"/>
            <w:shd w:val="clear" w:color="auto" w:fill="auto"/>
          </w:tcPr>
          <w:p w14:paraId="362F18CA" w14:textId="77777777" w:rsidR="005B10F1" w:rsidRPr="00EA3E05" w:rsidRDefault="005B10F1" w:rsidP="004D764A">
            <w:pPr>
              <w:contextualSpacing/>
              <w:rPr>
                <w:rFonts w:ascii="Times" w:hAnsi="Times"/>
                <w:sz w:val="16"/>
                <w:szCs w:val="16"/>
              </w:rPr>
            </w:pPr>
            <w:r w:rsidRPr="00EA3E05">
              <w:rPr>
                <w:rFonts w:ascii="Times" w:hAnsi="Times"/>
                <w:sz w:val="16"/>
                <w:szCs w:val="16"/>
              </w:rPr>
              <w:t>The team showed evidence of a synergistic assignments of responsibilities that made the presentation very effective</w:t>
            </w:r>
          </w:p>
        </w:tc>
        <w:tc>
          <w:tcPr>
            <w:tcW w:w="316" w:type="pct"/>
            <w:shd w:val="clear" w:color="auto" w:fill="auto"/>
          </w:tcPr>
          <w:p w14:paraId="47D6C9A9" w14:textId="77777777" w:rsidR="005B10F1" w:rsidRPr="00EA3E05" w:rsidRDefault="005B10F1" w:rsidP="004D764A">
            <w:pPr>
              <w:contextualSpacing/>
              <w:rPr>
                <w:rFonts w:ascii="Times" w:hAnsi="Times"/>
                <w:sz w:val="16"/>
                <w:szCs w:val="16"/>
              </w:rPr>
            </w:pPr>
          </w:p>
        </w:tc>
      </w:tr>
      <w:tr w:rsidR="005B10F1" w:rsidRPr="00EA3E05" w14:paraId="0FE0D69C" w14:textId="77777777" w:rsidTr="00EA3E05">
        <w:trPr>
          <w:trHeight w:val="1331"/>
        </w:trPr>
        <w:tc>
          <w:tcPr>
            <w:tcW w:w="742" w:type="pct"/>
            <w:shd w:val="clear" w:color="auto" w:fill="auto"/>
          </w:tcPr>
          <w:p w14:paraId="1326BF6C" w14:textId="77777777" w:rsidR="005B10F1" w:rsidRPr="00EA3E05" w:rsidRDefault="005B10F1" w:rsidP="004D764A">
            <w:pPr>
              <w:contextualSpacing/>
              <w:rPr>
                <w:rFonts w:ascii="Times" w:hAnsi="Times"/>
                <w:b/>
                <w:sz w:val="16"/>
                <w:szCs w:val="16"/>
              </w:rPr>
            </w:pPr>
            <w:r w:rsidRPr="00EA3E05">
              <w:rPr>
                <w:rFonts w:ascii="Times" w:hAnsi="Times"/>
                <w:b/>
                <w:sz w:val="16"/>
                <w:szCs w:val="16"/>
              </w:rPr>
              <w:t>Presentation Delivery</w:t>
            </w:r>
          </w:p>
        </w:tc>
        <w:tc>
          <w:tcPr>
            <w:tcW w:w="652" w:type="pct"/>
            <w:shd w:val="clear" w:color="auto" w:fill="auto"/>
          </w:tcPr>
          <w:p w14:paraId="01DD2800" w14:textId="033292BC" w:rsidR="005B10F1" w:rsidRPr="00EA3E05" w:rsidRDefault="005B10F1" w:rsidP="004D764A">
            <w:pPr>
              <w:contextualSpacing/>
              <w:rPr>
                <w:rFonts w:ascii="Times" w:hAnsi="Times"/>
                <w:sz w:val="16"/>
                <w:szCs w:val="16"/>
              </w:rPr>
            </w:pPr>
            <w:r w:rsidRPr="00EA3E05">
              <w:rPr>
                <w:rFonts w:ascii="Times" w:hAnsi="Times"/>
                <w:sz w:val="16"/>
                <w:szCs w:val="16"/>
              </w:rPr>
              <w:t>The presenters lacked effective use of voice volume, tone, animation, grammar, and pronunciation</w:t>
            </w:r>
          </w:p>
        </w:tc>
        <w:tc>
          <w:tcPr>
            <w:tcW w:w="789" w:type="pct"/>
            <w:shd w:val="clear" w:color="auto" w:fill="auto"/>
          </w:tcPr>
          <w:p w14:paraId="1C542B5E"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presenters use of voice volume, tone, animation, grammar, and pronunciation was somewhat effective</w:t>
            </w:r>
          </w:p>
        </w:tc>
        <w:tc>
          <w:tcPr>
            <w:tcW w:w="720" w:type="pct"/>
            <w:shd w:val="clear" w:color="auto" w:fill="auto"/>
          </w:tcPr>
          <w:p w14:paraId="1336DC63" w14:textId="341D5058" w:rsidR="005B10F1" w:rsidRPr="00EA3E05" w:rsidRDefault="005B10F1" w:rsidP="00EA3E05">
            <w:pPr>
              <w:contextualSpacing/>
              <w:rPr>
                <w:rFonts w:ascii="Times" w:hAnsi="Times"/>
                <w:sz w:val="16"/>
                <w:szCs w:val="16"/>
              </w:rPr>
            </w:pPr>
            <w:r w:rsidRPr="00EA3E05">
              <w:rPr>
                <w:rFonts w:ascii="Times" w:hAnsi="Times"/>
                <w:sz w:val="16"/>
                <w:szCs w:val="16"/>
              </w:rPr>
              <w:t>The presenters use of voice volume, tone, animation, grammar, and pronunciation was effective</w:t>
            </w:r>
          </w:p>
        </w:tc>
        <w:tc>
          <w:tcPr>
            <w:tcW w:w="720" w:type="pct"/>
            <w:shd w:val="clear" w:color="auto" w:fill="auto"/>
          </w:tcPr>
          <w:p w14:paraId="3AB175F8" w14:textId="77777777" w:rsidR="005B10F1" w:rsidRPr="00EA3E05" w:rsidRDefault="005B10F1" w:rsidP="004D764A">
            <w:pPr>
              <w:contextualSpacing/>
              <w:rPr>
                <w:rFonts w:ascii="Times" w:hAnsi="Times"/>
                <w:sz w:val="16"/>
                <w:szCs w:val="16"/>
              </w:rPr>
            </w:pPr>
            <w:r w:rsidRPr="00EA3E05">
              <w:rPr>
                <w:rFonts w:ascii="Times" w:hAnsi="Times"/>
                <w:sz w:val="16"/>
                <w:szCs w:val="16"/>
              </w:rPr>
              <w:t>The presenters use of voice volume, tone, animation, grammar, and pronunciation was quite effective</w:t>
            </w:r>
          </w:p>
        </w:tc>
        <w:tc>
          <w:tcPr>
            <w:tcW w:w="1061" w:type="pct"/>
            <w:shd w:val="clear" w:color="auto" w:fill="auto"/>
          </w:tcPr>
          <w:p w14:paraId="48D35104" w14:textId="520C120D" w:rsidR="005B10F1" w:rsidRPr="00EA3E05" w:rsidRDefault="005B10F1" w:rsidP="004D764A">
            <w:pPr>
              <w:contextualSpacing/>
              <w:rPr>
                <w:rFonts w:ascii="Times" w:hAnsi="Times"/>
                <w:sz w:val="16"/>
                <w:szCs w:val="16"/>
              </w:rPr>
            </w:pPr>
            <w:r w:rsidRPr="00EA3E05">
              <w:rPr>
                <w:rFonts w:ascii="Times" w:hAnsi="Times"/>
                <w:sz w:val="16"/>
                <w:szCs w:val="16"/>
              </w:rPr>
              <w:t>The presenters use of voice volume, tone, animation, grammar, and pronunciation was very effective</w:t>
            </w:r>
          </w:p>
        </w:tc>
        <w:tc>
          <w:tcPr>
            <w:tcW w:w="316" w:type="pct"/>
            <w:shd w:val="clear" w:color="auto" w:fill="auto"/>
          </w:tcPr>
          <w:p w14:paraId="6DD7EE60" w14:textId="77777777" w:rsidR="005B10F1" w:rsidRPr="00EA3E05" w:rsidRDefault="005B10F1" w:rsidP="004D764A">
            <w:pPr>
              <w:contextualSpacing/>
              <w:rPr>
                <w:rFonts w:ascii="Times" w:hAnsi="Times"/>
                <w:sz w:val="16"/>
                <w:szCs w:val="16"/>
              </w:rPr>
            </w:pPr>
          </w:p>
        </w:tc>
      </w:tr>
      <w:tr w:rsidR="00EA3E05" w:rsidRPr="00EA3E05" w14:paraId="29E6A641" w14:textId="77777777" w:rsidTr="00EA3E05">
        <w:tc>
          <w:tcPr>
            <w:tcW w:w="742" w:type="pct"/>
            <w:shd w:val="clear" w:color="auto" w:fill="auto"/>
          </w:tcPr>
          <w:p w14:paraId="1A5B9615" w14:textId="26CDCC71" w:rsidR="00EA3E05" w:rsidRPr="00EA3E05" w:rsidRDefault="00EA3E05" w:rsidP="004D764A">
            <w:pPr>
              <w:rPr>
                <w:rFonts w:ascii="Times" w:eastAsia="PMingLiU" w:hAnsi="Times"/>
                <w:b/>
                <w:sz w:val="16"/>
                <w:szCs w:val="16"/>
              </w:rPr>
            </w:pPr>
            <w:r w:rsidRPr="00EA3E05">
              <w:rPr>
                <w:rFonts w:ascii="Times" w:hAnsi="Times"/>
                <w:b/>
                <w:sz w:val="16"/>
                <w:szCs w:val="16"/>
              </w:rPr>
              <w:t>Audience Engagement</w:t>
            </w:r>
          </w:p>
        </w:tc>
        <w:tc>
          <w:tcPr>
            <w:tcW w:w="652" w:type="pct"/>
            <w:shd w:val="clear" w:color="auto" w:fill="auto"/>
          </w:tcPr>
          <w:p w14:paraId="14CFAE19" w14:textId="76449129" w:rsidR="00EA3E05" w:rsidRPr="00EA3E05" w:rsidRDefault="00EA3E05" w:rsidP="004D764A">
            <w:pPr>
              <w:rPr>
                <w:rFonts w:ascii="Times" w:eastAsia="PMingLiU" w:hAnsi="Times"/>
                <w:b/>
                <w:sz w:val="16"/>
                <w:szCs w:val="16"/>
              </w:rPr>
            </w:pPr>
            <w:r w:rsidRPr="00EA3E05">
              <w:rPr>
                <w:rFonts w:ascii="Times" w:hAnsi="Times"/>
                <w:sz w:val="16"/>
                <w:szCs w:val="16"/>
              </w:rPr>
              <w:t>The presentation failed to establish and maintain audience interest and attention</w:t>
            </w:r>
          </w:p>
        </w:tc>
        <w:tc>
          <w:tcPr>
            <w:tcW w:w="789" w:type="pct"/>
            <w:shd w:val="clear" w:color="auto" w:fill="auto"/>
          </w:tcPr>
          <w:p w14:paraId="765412B4" w14:textId="70AB2EBE" w:rsidR="00EA3E05" w:rsidRPr="00EA3E05" w:rsidRDefault="00EA3E05" w:rsidP="004D764A">
            <w:pPr>
              <w:rPr>
                <w:rFonts w:ascii="Times" w:eastAsia="PMingLiU" w:hAnsi="Times"/>
                <w:b/>
                <w:sz w:val="16"/>
                <w:szCs w:val="16"/>
              </w:rPr>
            </w:pPr>
            <w:r w:rsidRPr="00EA3E05">
              <w:rPr>
                <w:rFonts w:ascii="Times" w:hAnsi="Times"/>
                <w:sz w:val="16"/>
                <w:szCs w:val="16"/>
              </w:rPr>
              <w:t>The presentation somewhat established and maintained audience interest and attention</w:t>
            </w:r>
          </w:p>
        </w:tc>
        <w:tc>
          <w:tcPr>
            <w:tcW w:w="720" w:type="pct"/>
            <w:shd w:val="clear" w:color="auto" w:fill="auto"/>
          </w:tcPr>
          <w:p w14:paraId="37A2D230" w14:textId="48D308C1" w:rsidR="00EA3E05" w:rsidRPr="00EA3E05" w:rsidRDefault="00EA3E05" w:rsidP="004D764A">
            <w:pPr>
              <w:rPr>
                <w:rFonts w:ascii="Times" w:eastAsia="PMingLiU" w:hAnsi="Times"/>
                <w:b/>
                <w:sz w:val="16"/>
                <w:szCs w:val="16"/>
              </w:rPr>
            </w:pPr>
            <w:r w:rsidRPr="00EA3E05">
              <w:rPr>
                <w:rFonts w:ascii="Times" w:hAnsi="Times"/>
                <w:sz w:val="16"/>
                <w:szCs w:val="16"/>
              </w:rPr>
              <w:t>The presentation established and maintained audience interest and attention</w:t>
            </w:r>
          </w:p>
        </w:tc>
        <w:tc>
          <w:tcPr>
            <w:tcW w:w="720" w:type="pct"/>
            <w:shd w:val="clear" w:color="auto" w:fill="auto"/>
          </w:tcPr>
          <w:p w14:paraId="091C210D" w14:textId="1DF349CD" w:rsidR="00EA3E05" w:rsidRPr="00EA3E05" w:rsidRDefault="00EA3E05" w:rsidP="004D764A">
            <w:pPr>
              <w:rPr>
                <w:rFonts w:ascii="Times" w:eastAsia="PMingLiU" w:hAnsi="Times"/>
                <w:b/>
                <w:sz w:val="16"/>
                <w:szCs w:val="16"/>
              </w:rPr>
            </w:pPr>
            <w:r w:rsidRPr="00EA3E05">
              <w:rPr>
                <w:rFonts w:ascii="Times" w:hAnsi="Times"/>
                <w:sz w:val="16"/>
                <w:szCs w:val="16"/>
              </w:rPr>
              <w:t>The presentation effectively established and maintained audience interest and attention</w:t>
            </w:r>
          </w:p>
        </w:tc>
        <w:tc>
          <w:tcPr>
            <w:tcW w:w="1061" w:type="pct"/>
            <w:shd w:val="clear" w:color="auto" w:fill="auto"/>
          </w:tcPr>
          <w:p w14:paraId="70DA9162" w14:textId="03DF2AA9" w:rsidR="00EA3E05" w:rsidRPr="00EA3E05" w:rsidRDefault="00EA3E05" w:rsidP="004D764A">
            <w:pPr>
              <w:rPr>
                <w:rFonts w:ascii="Times" w:eastAsia="PMingLiU" w:hAnsi="Times"/>
                <w:b/>
                <w:sz w:val="16"/>
                <w:szCs w:val="16"/>
              </w:rPr>
            </w:pPr>
            <w:r w:rsidRPr="00EA3E05">
              <w:rPr>
                <w:rFonts w:ascii="Times" w:hAnsi="Times"/>
                <w:sz w:val="16"/>
                <w:szCs w:val="16"/>
              </w:rPr>
              <w:t>The presentation very effectively established and maintained audience interest and attention</w:t>
            </w:r>
          </w:p>
        </w:tc>
        <w:tc>
          <w:tcPr>
            <w:tcW w:w="316" w:type="pct"/>
            <w:shd w:val="clear" w:color="auto" w:fill="auto"/>
          </w:tcPr>
          <w:p w14:paraId="3E9DEA60" w14:textId="77777777" w:rsidR="00EA3E05" w:rsidRPr="00EA3E05" w:rsidRDefault="00EA3E05" w:rsidP="004D764A">
            <w:pPr>
              <w:contextualSpacing/>
              <w:rPr>
                <w:rFonts w:ascii="Times" w:hAnsi="Times"/>
                <w:sz w:val="16"/>
                <w:szCs w:val="16"/>
              </w:rPr>
            </w:pPr>
          </w:p>
          <w:p w14:paraId="4B3533C6" w14:textId="77777777" w:rsidR="00EA3E05" w:rsidRPr="00EA3E05" w:rsidRDefault="00EA3E05" w:rsidP="004D764A">
            <w:pPr>
              <w:contextualSpacing/>
              <w:rPr>
                <w:rFonts w:ascii="Times" w:hAnsi="Times"/>
                <w:sz w:val="16"/>
                <w:szCs w:val="16"/>
              </w:rPr>
            </w:pPr>
          </w:p>
          <w:p w14:paraId="53101708" w14:textId="77777777" w:rsidR="00EA3E05" w:rsidRPr="00EA3E05" w:rsidRDefault="00EA3E05" w:rsidP="004D764A">
            <w:pPr>
              <w:contextualSpacing/>
              <w:rPr>
                <w:rFonts w:ascii="Times" w:hAnsi="Times"/>
                <w:sz w:val="16"/>
                <w:szCs w:val="16"/>
              </w:rPr>
            </w:pPr>
          </w:p>
          <w:p w14:paraId="2B508186" w14:textId="77777777" w:rsidR="00EA3E05" w:rsidRPr="00EA3E05" w:rsidRDefault="00EA3E05" w:rsidP="004D764A">
            <w:pPr>
              <w:contextualSpacing/>
              <w:rPr>
                <w:rFonts w:ascii="Times" w:hAnsi="Times"/>
                <w:sz w:val="16"/>
                <w:szCs w:val="16"/>
              </w:rPr>
            </w:pPr>
          </w:p>
          <w:p w14:paraId="4A85AF92" w14:textId="77777777" w:rsidR="00EA3E05" w:rsidRPr="00EA3E05" w:rsidRDefault="00EA3E05" w:rsidP="004D764A">
            <w:pPr>
              <w:contextualSpacing/>
              <w:rPr>
                <w:rFonts w:ascii="Times" w:hAnsi="Times"/>
                <w:sz w:val="16"/>
                <w:szCs w:val="16"/>
              </w:rPr>
            </w:pPr>
          </w:p>
          <w:p w14:paraId="52CD5299" w14:textId="23744593" w:rsidR="00EA3E05" w:rsidRPr="00EA3E05" w:rsidRDefault="00EA3E05" w:rsidP="004D764A">
            <w:pPr>
              <w:rPr>
                <w:rFonts w:ascii="Times" w:eastAsia="PMingLiU" w:hAnsi="Times"/>
                <w:b/>
                <w:sz w:val="16"/>
                <w:szCs w:val="16"/>
              </w:rPr>
            </w:pPr>
          </w:p>
        </w:tc>
      </w:tr>
      <w:tr w:rsidR="00EA3E05" w:rsidRPr="00EA3E05" w14:paraId="4F388CCD" w14:textId="77777777" w:rsidTr="00EA3E05">
        <w:tc>
          <w:tcPr>
            <w:tcW w:w="742" w:type="pct"/>
            <w:shd w:val="clear" w:color="auto" w:fill="auto"/>
          </w:tcPr>
          <w:p w14:paraId="1084C9F5" w14:textId="64C54015" w:rsidR="00EA3E05" w:rsidRPr="00EA3E05" w:rsidRDefault="00EA3E05" w:rsidP="004D764A">
            <w:pPr>
              <w:contextualSpacing/>
              <w:rPr>
                <w:rFonts w:ascii="Times" w:hAnsi="Times"/>
                <w:b/>
                <w:sz w:val="16"/>
                <w:szCs w:val="16"/>
              </w:rPr>
            </w:pPr>
            <w:r w:rsidRPr="00EA3E05">
              <w:rPr>
                <w:rFonts w:ascii="Times" w:hAnsi="Times"/>
                <w:b/>
                <w:sz w:val="16"/>
                <w:szCs w:val="16"/>
              </w:rPr>
              <w:t>Use of audio-visual aides</w:t>
            </w:r>
          </w:p>
        </w:tc>
        <w:tc>
          <w:tcPr>
            <w:tcW w:w="652" w:type="pct"/>
            <w:shd w:val="clear" w:color="auto" w:fill="auto"/>
          </w:tcPr>
          <w:p w14:paraId="51447446" w14:textId="4F382CA5" w:rsidR="00EA3E05" w:rsidRPr="00EA3E05" w:rsidRDefault="00EA3E05" w:rsidP="004D764A">
            <w:pPr>
              <w:contextualSpacing/>
              <w:rPr>
                <w:rFonts w:ascii="Times" w:hAnsi="Times"/>
                <w:sz w:val="16"/>
                <w:szCs w:val="16"/>
              </w:rPr>
            </w:pPr>
            <w:r w:rsidRPr="00EA3E05">
              <w:rPr>
                <w:rFonts w:ascii="Times" w:hAnsi="Times"/>
                <w:sz w:val="16"/>
                <w:szCs w:val="16"/>
              </w:rPr>
              <w:t>The presentation failed to employ visuals or technology</w:t>
            </w:r>
          </w:p>
        </w:tc>
        <w:tc>
          <w:tcPr>
            <w:tcW w:w="789" w:type="pct"/>
            <w:shd w:val="clear" w:color="auto" w:fill="auto"/>
          </w:tcPr>
          <w:p w14:paraId="4A2D8B14" w14:textId="0B22BE5E" w:rsidR="00EA3E05" w:rsidRPr="00EA3E05" w:rsidRDefault="00EA3E05" w:rsidP="004D764A">
            <w:pPr>
              <w:contextualSpacing/>
              <w:rPr>
                <w:rFonts w:ascii="Times" w:hAnsi="Times"/>
                <w:sz w:val="16"/>
                <w:szCs w:val="16"/>
              </w:rPr>
            </w:pPr>
            <w:r w:rsidRPr="00EA3E05">
              <w:rPr>
                <w:rFonts w:ascii="Times" w:hAnsi="Times"/>
                <w:sz w:val="16"/>
                <w:szCs w:val="16"/>
              </w:rPr>
              <w:t>The presentation used visuals such as a PowerPoint but it lacked appropriate formatting</w:t>
            </w:r>
          </w:p>
        </w:tc>
        <w:tc>
          <w:tcPr>
            <w:tcW w:w="720" w:type="pct"/>
            <w:shd w:val="clear" w:color="auto" w:fill="auto"/>
          </w:tcPr>
          <w:p w14:paraId="503D5C73" w14:textId="1362C8E3" w:rsidR="00EA3E05" w:rsidRPr="00EA3E05" w:rsidRDefault="00EA3E05" w:rsidP="004D764A">
            <w:pPr>
              <w:contextualSpacing/>
              <w:rPr>
                <w:rFonts w:ascii="Times" w:hAnsi="Times"/>
                <w:sz w:val="16"/>
                <w:szCs w:val="16"/>
              </w:rPr>
            </w:pPr>
            <w:r w:rsidRPr="00EA3E05">
              <w:rPr>
                <w:rFonts w:ascii="Times" w:hAnsi="Times"/>
                <w:sz w:val="16"/>
                <w:szCs w:val="16"/>
              </w:rPr>
              <w:t xml:space="preserve">The presentation employed varied types of visuals with appropriate formatting </w:t>
            </w:r>
          </w:p>
        </w:tc>
        <w:tc>
          <w:tcPr>
            <w:tcW w:w="720" w:type="pct"/>
            <w:shd w:val="clear" w:color="auto" w:fill="auto"/>
          </w:tcPr>
          <w:p w14:paraId="5D108DFA" w14:textId="4AA6D9E9" w:rsidR="00EA3E05" w:rsidRPr="00EA3E05" w:rsidRDefault="00EA3E05" w:rsidP="004D764A">
            <w:pPr>
              <w:contextualSpacing/>
              <w:rPr>
                <w:rFonts w:ascii="Times" w:hAnsi="Times"/>
                <w:sz w:val="16"/>
                <w:szCs w:val="16"/>
              </w:rPr>
            </w:pPr>
            <w:r w:rsidRPr="00EA3E05">
              <w:rPr>
                <w:rFonts w:ascii="Times" w:hAnsi="Times"/>
                <w:sz w:val="16"/>
                <w:szCs w:val="16"/>
              </w:rPr>
              <w:t>The presentation employed quite effective use of varied types of visuals with appropriate formatting</w:t>
            </w:r>
          </w:p>
        </w:tc>
        <w:tc>
          <w:tcPr>
            <w:tcW w:w="1061" w:type="pct"/>
            <w:shd w:val="clear" w:color="auto" w:fill="auto"/>
          </w:tcPr>
          <w:p w14:paraId="5F23A6BB" w14:textId="4396496D" w:rsidR="00EA3E05" w:rsidRPr="00EA3E05" w:rsidRDefault="00EA3E05" w:rsidP="004D764A">
            <w:pPr>
              <w:contextualSpacing/>
              <w:rPr>
                <w:rFonts w:ascii="Times" w:hAnsi="Times"/>
                <w:sz w:val="16"/>
                <w:szCs w:val="16"/>
              </w:rPr>
            </w:pPr>
            <w:r w:rsidRPr="00EA3E05">
              <w:rPr>
                <w:rFonts w:ascii="Times" w:hAnsi="Times"/>
                <w:sz w:val="16"/>
                <w:szCs w:val="16"/>
              </w:rPr>
              <w:t>The presentation employed very effective use of varied types of visuals with appropriate formatting</w:t>
            </w:r>
          </w:p>
        </w:tc>
        <w:tc>
          <w:tcPr>
            <w:tcW w:w="316" w:type="pct"/>
            <w:shd w:val="clear" w:color="auto" w:fill="auto"/>
          </w:tcPr>
          <w:p w14:paraId="15B155E2" w14:textId="77777777" w:rsidR="00EA3E05" w:rsidRPr="00EA3E05" w:rsidRDefault="00EA3E05" w:rsidP="004D764A">
            <w:pPr>
              <w:contextualSpacing/>
              <w:rPr>
                <w:rFonts w:ascii="Times" w:hAnsi="Times"/>
                <w:sz w:val="16"/>
                <w:szCs w:val="16"/>
              </w:rPr>
            </w:pPr>
          </w:p>
        </w:tc>
      </w:tr>
      <w:tr w:rsidR="00EA3E05" w:rsidRPr="00EA3E05" w14:paraId="71ADE0BE" w14:textId="77777777" w:rsidTr="00EA3E05">
        <w:tc>
          <w:tcPr>
            <w:tcW w:w="742" w:type="pct"/>
            <w:shd w:val="clear" w:color="auto" w:fill="auto"/>
          </w:tcPr>
          <w:p w14:paraId="47BDE587" w14:textId="77777777" w:rsidR="00EA3E05" w:rsidRPr="00EA3E05" w:rsidRDefault="00EA3E05" w:rsidP="004D764A">
            <w:pPr>
              <w:contextualSpacing/>
              <w:rPr>
                <w:rFonts w:ascii="Times" w:hAnsi="Times"/>
                <w:b/>
                <w:sz w:val="16"/>
                <w:szCs w:val="16"/>
              </w:rPr>
            </w:pPr>
            <w:r w:rsidRPr="00EA3E05">
              <w:rPr>
                <w:rFonts w:ascii="Times" w:hAnsi="Times"/>
                <w:b/>
                <w:sz w:val="16"/>
                <w:szCs w:val="16"/>
              </w:rPr>
              <w:t>Presenters’ Demeanor</w:t>
            </w:r>
          </w:p>
          <w:p w14:paraId="5B1B53F8" w14:textId="77777777" w:rsidR="00EA3E05" w:rsidRPr="00EA3E05" w:rsidRDefault="00EA3E05" w:rsidP="004D764A">
            <w:pPr>
              <w:contextualSpacing/>
              <w:rPr>
                <w:rFonts w:ascii="Times" w:hAnsi="Times"/>
                <w:b/>
                <w:sz w:val="16"/>
                <w:szCs w:val="16"/>
              </w:rPr>
            </w:pPr>
          </w:p>
          <w:p w14:paraId="477E7C2C" w14:textId="42712876" w:rsidR="00EA3E05" w:rsidRPr="00EA3E05" w:rsidRDefault="00EA3E05" w:rsidP="004D764A">
            <w:pPr>
              <w:contextualSpacing/>
              <w:rPr>
                <w:rFonts w:ascii="Times" w:hAnsi="Times"/>
                <w:b/>
                <w:sz w:val="16"/>
                <w:szCs w:val="16"/>
              </w:rPr>
            </w:pPr>
            <w:r w:rsidRPr="00EA3E05">
              <w:rPr>
                <w:rFonts w:ascii="Times" w:hAnsi="Times"/>
                <w:b/>
                <w:sz w:val="16"/>
                <w:szCs w:val="16"/>
              </w:rPr>
              <w:t>As appropriate for digital presentation</w:t>
            </w:r>
          </w:p>
        </w:tc>
        <w:tc>
          <w:tcPr>
            <w:tcW w:w="652" w:type="pct"/>
            <w:shd w:val="clear" w:color="auto" w:fill="auto"/>
          </w:tcPr>
          <w:p w14:paraId="5A6E8CCF" w14:textId="099F0F23" w:rsidR="00EA3E05" w:rsidRPr="00EA3E05" w:rsidRDefault="00EA3E05" w:rsidP="004D764A">
            <w:pPr>
              <w:contextualSpacing/>
              <w:rPr>
                <w:rFonts w:ascii="Times" w:hAnsi="Times"/>
                <w:sz w:val="16"/>
                <w:szCs w:val="16"/>
              </w:rPr>
            </w:pPr>
            <w:r w:rsidRPr="00EA3E05">
              <w:rPr>
                <w:rFonts w:ascii="Times" w:hAnsi="Times"/>
                <w:sz w:val="16"/>
                <w:szCs w:val="16"/>
              </w:rPr>
              <w:t>Presenters lacked animation, eye contact with the audience, poise, and professionalism</w:t>
            </w:r>
          </w:p>
        </w:tc>
        <w:tc>
          <w:tcPr>
            <w:tcW w:w="789" w:type="pct"/>
            <w:shd w:val="clear" w:color="auto" w:fill="auto"/>
          </w:tcPr>
          <w:p w14:paraId="5E1CBF75" w14:textId="49A2C1A4" w:rsidR="00EA3E05" w:rsidRPr="00EA3E05" w:rsidRDefault="00EA3E05" w:rsidP="004D764A">
            <w:pPr>
              <w:contextualSpacing/>
              <w:rPr>
                <w:rFonts w:ascii="Times" w:hAnsi="Times"/>
                <w:sz w:val="16"/>
                <w:szCs w:val="16"/>
              </w:rPr>
            </w:pPr>
            <w:r w:rsidRPr="00EA3E05">
              <w:rPr>
                <w:rFonts w:ascii="Times" w:hAnsi="Times"/>
                <w:sz w:val="16"/>
                <w:szCs w:val="16"/>
              </w:rPr>
              <w:t>Presenters somewhat conveyed animation, eye contact with the audience, poise, and professionalism</w:t>
            </w:r>
          </w:p>
        </w:tc>
        <w:tc>
          <w:tcPr>
            <w:tcW w:w="720" w:type="pct"/>
            <w:shd w:val="clear" w:color="auto" w:fill="auto"/>
          </w:tcPr>
          <w:p w14:paraId="0FE9D8AD" w14:textId="0040A47E" w:rsidR="00EA3E05" w:rsidRPr="00EA3E05" w:rsidRDefault="00EA3E05" w:rsidP="004D764A">
            <w:pPr>
              <w:contextualSpacing/>
              <w:rPr>
                <w:rFonts w:ascii="Times" w:hAnsi="Times"/>
                <w:sz w:val="16"/>
                <w:szCs w:val="16"/>
              </w:rPr>
            </w:pPr>
            <w:r w:rsidRPr="00EA3E05">
              <w:rPr>
                <w:rFonts w:ascii="Times" w:hAnsi="Times"/>
                <w:sz w:val="16"/>
                <w:szCs w:val="16"/>
              </w:rPr>
              <w:t>Presenters conveyed animation, eye contact with the audience, poise, and professionalism</w:t>
            </w:r>
          </w:p>
        </w:tc>
        <w:tc>
          <w:tcPr>
            <w:tcW w:w="720" w:type="pct"/>
            <w:shd w:val="clear" w:color="auto" w:fill="auto"/>
          </w:tcPr>
          <w:p w14:paraId="192A3147" w14:textId="6D8DCD67" w:rsidR="00EA3E05" w:rsidRPr="00EA3E05" w:rsidRDefault="00EA3E05" w:rsidP="004D764A">
            <w:pPr>
              <w:contextualSpacing/>
              <w:rPr>
                <w:rFonts w:ascii="Times" w:hAnsi="Times"/>
                <w:sz w:val="16"/>
                <w:szCs w:val="16"/>
              </w:rPr>
            </w:pPr>
            <w:r w:rsidRPr="00EA3E05">
              <w:rPr>
                <w:rFonts w:ascii="Times" w:hAnsi="Times"/>
                <w:sz w:val="16"/>
                <w:szCs w:val="16"/>
              </w:rPr>
              <w:t>Presenters effectively conveyed animation, eye contact with the audience, poise, and professionalism</w:t>
            </w:r>
          </w:p>
        </w:tc>
        <w:tc>
          <w:tcPr>
            <w:tcW w:w="1061" w:type="pct"/>
            <w:shd w:val="clear" w:color="auto" w:fill="auto"/>
          </w:tcPr>
          <w:p w14:paraId="02B12EC3" w14:textId="544031E8" w:rsidR="00EA3E05" w:rsidRPr="00EA3E05" w:rsidRDefault="00EA3E05" w:rsidP="004D764A">
            <w:pPr>
              <w:contextualSpacing/>
              <w:rPr>
                <w:rFonts w:ascii="Times" w:hAnsi="Times"/>
                <w:sz w:val="16"/>
                <w:szCs w:val="16"/>
              </w:rPr>
            </w:pPr>
            <w:r w:rsidRPr="00EA3E05">
              <w:rPr>
                <w:rFonts w:ascii="Times" w:hAnsi="Times"/>
                <w:sz w:val="16"/>
                <w:szCs w:val="16"/>
              </w:rPr>
              <w:t>Presenters very effectively conveyed animation, eye contact with the audience, poise, and professionalism</w:t>
            </w:r>
          </w:p>
        </w:tc>
        <w:tc>
          <w:tcPr>
            <w:tcW w:w="316" w:type="pct"/>
            <w:shd w:val="clear" w:color="auto" w:fill="auto"/>
          </w:tcPr>
          <w:p w14:paraId="625BAAA1" w14:textId="77777777" w:rsidR="00EA3E05" w:rsidRPr="00EA3E05" w:rsidRDefault="00EA3E05" w:rsidP="004D764A">
            <w:pPr>
              <w:contextualSpacing/>
              <w:rPr>
                <w:rFonts w:ascii="Times" w:hAnsi="Times"/>
                <w:sz w:val="16"/>
                <w:szCs w:val="16"/>
              </w:rPr>
            </w:pPr>
          </w:p>
        </w:tc>
      </w:tr>
      <w:tr w:rsidR="00EA3E05" w:rsidRPr="00EA3E05" w14:paraId="115D9D02" w14:textId="77777777" w:rsidTr="00EA3E05">
        <w:trPr>
          <w:trHeight w:val="65"/>
        </w:trPr>
        <w:tc>
          <w:tcPr>
            <w:tcW w:w="5000" w:type="pct"/>
            <w:gridSpan w:val="7"/>
            <w:shd w:val="clear" w:color="auto" w:fill="auto"/>
          </w:tcPr>
          <w:p w14:paraId="7EBF70F7" w14:textId="38D5DE86" w:rsidR="00EA3E05" w:rsidRPr="00EA3E05" w:rsidRDefault="00EA3E05" w:rsidP="004D764A">
            <w:pPr>
              <w:contextualSpacing/>
              <w:rPr>
                <w:rFonts w:ascii="Times" w:hAnsi="Times"/>
                <w:strike/>
                <w:color w:val="E7E6E6" w:themeColor="background2"/>
                <w:sz w:val="16"/>
                <w:szCs w:val="16"/>
              </w:rPr>
            </w:pPr>
            <w:r w:rsidRPr="00A65D5C">
              <w:rPr>
                <w:rFonts w:ascii="Times" w:hAnsi="Times"/>
              </w:rPr>
              <w:t>Comments:</w:t>
            </w:r>
          </w:p>
        </w:tc>
      </w:tr>
    </w:tbl>
    <w:p w14:paraId="6011A1B9" w14:textId="77777777" w:rsidR="005B10F1" w:rsidRPr="00A65D5C" w:rsidRDefault="005B10F1" w:rsidP="004D764A">
      <w:pPr>
        <w:rPr>
          <w:rFonts w:ascii="Times" w:hAnsi="Times"/>
        </w:rPr>
      </w:pPr>
    </w:p>
    <w:p w14:paraId="1F762807" w14:textId="2FCF611D" w:rsidR="005B10F1" w:rsidRPr="00A65D5C" w:rsidRDefault="00E6708C" w:rsidP="004D764A">
      <w:pPr>
        <w:rPr>
          <w:rFonts w:ascii="Times" w:hAnsi="Times"/>
        </w:rPr>
      </w:pPr>
      <w:r>
        <w:rPr>
          <w:rFonts w:ascii="Times" w:hAnsi="Times"/>
        </w:rPr>
        <w:tab/>
      </w:r>
    </w:p>
    <w:p w14:paraId="6712C8E7" w14:textId="7C671766" w:rsidR="005B10F1" w:rsidRPr="00A65D5C" w:rsidRDefault="00A65D5C" w:rsidP="004D764A">
      <w:pPr>
        <w:jc w:val="center"/>
        <w:rPr>
          <w:rFonts w:ascii="Times" w:eastAsia="Calibri" w:hAnsi="Times"/>
          <w:b/>
        </w:rPr>
      </w:pPr>
      <w:r w:rsidRPr="00A65D5C">
        <w:rPr>
          <w:rFonts w:ascii="Times" w:eastAsia="Calibri" w:hAnsi="Times"/>
          <w:b/>
        </w:rPr>
        <w:lastRenderedPageBreak/>
        <w:t>T</w:t>
      </w:r>
      <w:r w:rsidR="005B10F1" w:rsidRPr="00A65D5C">
        <w:rPr>
          <w:rFonts w:ascii="Times" w:eastAsia="Calibri" w:hAnsi="Times"/>
          <w:b/>
        </w:rPr>
        <w:t>exas Tech University</w:t>
      </w:r>
    </w:p>
    <w:p w14:paraId="56B2455F" w14:textId="77777777" w:rsidR="005B10F1" w:rsidRPr="00A65D5C" w:rsidRDefault="005B10F1" w:rsidP="004D764A">
      <w:pPr>
        <w:jc w:val="center"/>
        <w:rPr>
          <w:rFonts w:ascii="Times" w:eastAsia="Calibri" w:hAnsi="Times"/>
          <w:b/>
        </w:rPr>
      </w:pPr>
      <w:r w:rsidRPr="00A65D5C">
        <w:rPr>
          <w:rFonts w:ascii="Times" w:eastAsia="Calibri" w:hAnsi="Times"/>
          <w:b/>
        </w:rPr>
        <w:t>College of Education/Counselor Education</w:t>
      </w:r>
    </w:p>
    <w:p w14:paraId="101C263B" w14:textId="77777777" w:rsidR="005B10F1" w:rsidRPr="00A65D5C" w:rsidRDefault="005B10F1" w:rsidP="004D764A">
      <w:pPr>
        <w:spacing w:after="150"/>
        <w:jc w:val="center"/>
        <w:rPr>
          <w:rFonts w:ascii="Times" w:hAnsi="Times"/>
          <w:b/>
          <w:color w:val="333333"/>
        </w:rPr>
      </w:pPr>
      <w:r w:rsidRPr="00A65D5C">
        <w:rPr>
          <w:rFonts w:ascii="Times" w:hAnsi="Times"/>
          <w:b/>
          <w:color w:val="333333"/>
        </w:rPr>
        <w:t>Discussion Participation Rubric</w:t>
      </w:r>
    </w:p>
    <w:tbl>
      <w:tblPr>
        <w:tblW w:w="0" w:type="auto"/>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370"/>
        <w:gridCol w:w="1308"/>
        <w:gridCol w:w="1428"/>
        <w:gridCol w:w="1306"/>
        <w:gridCol w:w="1355"/>
        <w:gridCol w:w="2577"/>
      </w:tblGrid>
      <w:tr w:rsidR="005B10F1" w:rsidRPr="00EA3E05" w14:paraId="10C55C26" w14:textId="77777777" w:rsidTr="005B10F1">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22F35B4F" w14:textId="77777777" w:rsidR="005B10F1" w:rsidRPr="00EA3E05" w:rsidRDefault="005B10F1" w:rsidP="004D764A">
            <w:pPr>
              <w:spacing w:before="120" w:after="120"/>
              <w:ind w:right="120"/>
              <w:jc w:val="center"/>
              <w:rPr>
                <w:rFonts w:ascii="Times" w:hAnsi="Times"/>
                <w:b/>
                <w:color w:val="000000"/>
                <w:sz w:val="18"/>
              </w:rPr>
            </w:pPr>
            <w:r w:rsidRPr="00EA3E05">
              <w:rPr>
                <w:rFonts w:ascii="Times" w:hAnsi="Times"/>
                <w:b/>
                <w:color w:val="000000"/>
                <w:sz w:val="18"/>
              </w:rPr>
              <w:t>Criteria</w:t>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6D02B02D" w14:textId="77777777" w:rsidR="005B10F1" w:rsidRPr="00EA3E05" w:rsidRDefault="005B10F1" w:rsidP="004D764A">
            <w:pPr>
              <w:spacing w:before="120" w:after="120"/>
              <w:ind w:right="120"/>
              <w:jc w:val="center"/>
              <w:rPr>
                <w:rFonts w:ascii="Times" w:hAnsi="Times"/>
                <w:color w:val="000000"/>
                <w:sz w:val="18"/>
              </w:rPr>
            </w:pPr>
            <w:r w:rsidRPr="00EA3E05">
              <w:rPr>
                <w:rFonts w:ascii="Times" w:hAnsi="Times"/>
                <w:b/>
                <w:color w:val="000000"/>
                <w:sz w:val="18"/>
              </w:rPr>
              <w:t>Poor</w:t>
            </w:r>
            <w:r w:rsidRPr="00EA3E05">
              <w:rPr>
                <w:rFonts w:ascii="Times" w:hAnsi="Times"/>
                <w:color w:val="000000"/>
                <w:sz w:val="18"/>
              </w:rPr>
              <w:br/>
              <w:t xml:space="preserve">1 </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B2D9D52" w14:textId="77777777" w:rsidR="005B10F1" w:rsidRPr="00EA3E05" w:rsidRDefault="005B10F1" w:rsidP="004D764A">
            <w:pPr>
              <w:spacing w:before="120" w:after="120"/>
              <w:ind w:right="120"/>
              <w:jc w:val="center"/>
              <w:rPr>
                <w:rFonts w:ascii="Times" w:hAnsi="Times"/>
                <w:color w:val="000000"/>
                <w:sz w:val="18"/>
              </w:rPr>
            </w:pPr>
            <w:r w:rsidRPr="00EA3E05">
              <w:rPr>
                <w:rFonts w:ascii="Times" w:hAnsi="Times"/>
                <w:b/>
                <w:color w:val="000000"/>
                <w:sz w:val="18"/>
              </w:rPr>
              <w:t>Acceptable </w:t>
            </w:r>
            <w:r w:rsidRPr="00EA3E05">
              <w:rPr>
                <w:rFonts w:ascii="Times" w:hAnsi="Times"/>
                <w:color w:val="000000"/>
                <w:sz w:val="18"/>
              </w:rPr>
              <w:br/>
              <w:t xml:space="preserve">2 </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FF906B7" w14:textId="77777777" w:rsidR="005B10F1" w:rsidRPr="00EA3E05" w:rsidRDefault="005B10F1" w:rsidP="004D764A">
            <w:pPr>
              <w:spacing w:before="120" w:after="120"/>
              <w:ind w:right="120"/>
              <w:jc w:val="center"/>
              <w:rPr>
                <w:rFonts w:ascii="Times" w:hAnsi="Times"/>
                <w:color w:val="000000"/>
                <w:sz w:val="18"/>
              </w:rPr>
            </w:pPr>
            <w:r w:rsidRPr="00EA3E05">
              <w:rPr>
                <w:rFonts w:ascii="Times" w:hAnsi="Times"/>
                <w:b/>
                <w:color w:val="000000"/>
                <w:sz w:val="18"/>
              </w:rPr>
              <w:t>Good </w:t>
            </w:r>
            <w:r w:rsidRPr="00EA3E05">
              <w:rPr>
                <w:rFonts w:ascii="Times" w:hAnsi="Times"/>
                <w:color w:val="000000"/>
                <w:sz w:val="18"/>
              </w:rPr>
              <w:br/>
              <w:t xml:space="preserve">3 </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4F836F99" w14:textId="77777777" w:rsidR="005B10F1" w:rsidRPr="00EA3E05" w:rsidRDefault="005B10F1" w:rsidP="004D764A">
            <w:pPr>
              <w:spacing w:before="120" w:after="120"/>
              <w:ind w:right="120"/>
              <w:jc w:val="center"/>
              <w:rPr>
                <w:rFonts w:ascii="Times" w:hAnsi="Times"/>
                <w:color w:val="000000"/>
                <w:sz w:val="18"/>
              </w:rPr>
            </w:pPr>
            <w:r w:rsidRPr="00EA3E05">
              <w:rPr>
                <w:rFonts w:ascii="Times" w:hAnsi="Times"/>
                <w:b/>
                <w:color w:val="000000"/>
                <w:sz w:val="18"/>
              </w:rPr>
              <w:t>Excellent </w:t>
            </w:r>
            <w:r w:rsidRPr="00EA3E05">
              <w:rPr>
                <w:rFonts w:ascii="Times" w:hAnsi="Times"/>
                <w:color w:val="000000"/>
                <w:sz w:val="18"/>
              </w:rPr>
              <w:br/>
              <w:t xml:space="preserve">4 </w:t>
            </w:r>
          </w:p>
        </w:tc>
        <w:tc>
          <w:tcPr>
            <w:tcW w:w="1680" w:type="dxa"/>
            <w:tcBorders>
              <w:top w:val="single" w:sz="6" w:space="0" w:color="6B6B6B"/>
              <w:left w:val="single" w:sz="6" w:space="0" w:color="6B6B6B"/>
              <w:bottom w:val="single" w:sz="6" w:space="0" w:color="6B6B6B"/>
              <w:right w:val="single" w:sz="6" w:space="0" w:color="6B6B6B"/>
            </w:tcBorders>
            <w:shd w:val="clear" w:color="auto" w:fill="auto"/>
            <w:hideMark/>
          </w:tcPr>
          <w:p w14:paraId="005D279D" w14:textId="77777777" w:rsidR="005B10F1" w:rsidRPr="00EA3E05" w:rsidRDefault="005B10F1" w:rsidP="004D764A">
            <w:pPr>
              <w:spacing w:before="120" w:after="120"/>
              <w:ind w:right="120"/>
              <w:jc w:val="center"/>
              <w:rPr>
                <w:rFonts w:ascii="Times" w:hAnsi="Times"/>
                <w:color w:val="000000"/>
                <w:sz w:val="18"/>
              </w:rPr>
            </w:pPr>
            <w:r w:rsidRPr="00EA3E05">
              <w:rPr>
                <w:rFonts w:ascii="Times" w:hAnsi="Times"/>
                <w:b/>
                <w:color w:val="000000"/>
                <w:sz w:val="18"/>
              </w:rPr>
              <w:t>Superior</w:t>
            </w:r>
            <w:r w:rsidRPr="00EA3E05">
              <w:rPr>
                <w:rFonts w:ascii="Times" w:hAnsi="Times"/>
                <w:color w:val="000000"/>
                <w:sz w:val="18"/>
              </w:rPr>
              <w:br/>
              <w:t xml:space="preserve">5 </w:t>
            </w:r>
          </w:p>
        </w:tc>
      </w:tr>
      <w:tr w:rsidR="005B10F1" w:rsidRPr="00EA3E05" w14:paraId="7D2F2948" w14:textId="77777777" w:rsidTr="005B10F1">
        <w:trPr>
          <w:trHeight w:val="1905"/>
        </w:trPr>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7E6CD46D" w14:textId="77777777" w:rsidR="005B10F1" w:rsidRPr="00EA3E05" w:rsidRDefault="005B10F1" w:rsidP="004D764A">
            <w:pPr>
              <w:spacing w:after="150"/>
              <w:ind w:right="120"/>
              <w:jc w:val="center"/>
              <w:rPr>
                <w:rFonts w:ascii="Times" w:hAnsi="Times"/>
                <w:color w:val="000000"/>
                <w:sz w:val="18"/>
              </w:rPr>
            </w:pPr>
            <w:r w:rsidRPr="00EA3E05">
              <w:rPr>
                <w:rFonts w:ascii="Times" w:hAnsi="Times"/>
                <w:b/>
                <w:bCs/>
                <w:color w:val="000000"/>
                <w:sz w:val="18"/>
              </w:rPr>
              <w:t>Participation</w:t>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01E51C4"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No postings or one post with no response to a classmate’s original post</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633951C"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Posts an inadequate assignment with shallow thought and preparation; doesn’t address all aspects of the task</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53EC22E5"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Posts adequately developed assignment that addresses most aspects of the task; lacks full development of concepts</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25038F39"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Posts well developed assignment that addresses and develops most aspects of the task</w:t>
            </w:r>
          </w:p>
        </w:tc>
        <w:tc>
          <w:tcPr>
            <w:tcW w:w="0" w:type="auto"/>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49A43FE" w14:textId="6824AF82" w:rsidR="005B10F1" w:rsidRPr="00EA3E05" w:rsidRDefault="005B10F1" w:rsidP="004D764A">
            <w:pPr>
              <w:spacing w:before="120" w:after="120"/>
              <w:ind w:right="120"/>
              <w:jc w:val="center"/>
              <w:rPr>
                <w:rFonts w:ascii="Times" w:hAnsi="Times"/>
                <w:color w:val="000000"/>
                <w:sz w:val="18"/>
              </w:rPr>
            </w:pPr>
            <w:r w:rsidRPr="00EA3E05">
              <w:rPr>
                <w:rFonts w:ascii="Times" w:hAnsi="Times"/>
                <w:color w:val="000000"/>
                <w:sz w:val="18"/>
              </w:rPr>
              <w:t xml:space="preserve">Posts above average and </w:t>
            </w:r>
            <w:r w:rsidR="00EA3E05" w:rsidRPr="00EA3E05">
              <w:rPr>
                <w:rFonts w:ascii="Times" w:hAnsi="Times"/>
                <w:color w:val="000000"/>
                <w:sz w:val="18"/>
              </w:rPr>
              <w:t>well-developed</w:t>
            </w:r>
            <w:r w:rsidRPr="00EA3E05">
              <w:rPr>
                <w:rFonts w:ascii="Times" w:hAnsi="Times"/>
                <w:color w:val="000000"/>
                <w:sz w:val="18"/>
              </w:rPr>
              <w:t xml:space="preserve"> assignment that addresses all aspects of the task</w:t>
            </w:r>
          </w:p>
        </w:tc>
      </w:tr>
      <w:tr w:rsidR="005B10F1" w:rsidRPr="00EA3E05" w14:paraId="29EFAA3D" w14:textId="77777777" w:rsidTr="005B10F1">
        <w:trPr>
          <w:trHeight w:val="1734"/>
        </w:trPr>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54FB056" w14:textId="77777777" w:rsidR="005B10F1" w:rsidRPr="00EA3E05" w:rsidRDefault="005B10F1" w:rsidP="004D764A">
            <w:pPr>
              <w:spacing w:after="150"/>
              <w:ind w:right="120"/>
              <w:jc w:val="center"/>
              <w:rPr>
                <w:rFonts w:ascii="Times" w:hAnsi="Times"/>
                <w:color w:val="000000"/>
                <w:sz w:val="18"/>
              </w:rPr>
            </w:pPr>
            <w:r w:rsidRPr="00EA3E05">
              <w:rPr>
                <w:rFonts w:ascii="Times" w:hAnsi="Times"/>
                <w:b/>
                <w:bCs/>
                <w:color w:val="000000"/>
                <w:sz w:val="18"/>
              </w:rPr>
              <w:t>Initial Posting/s</w:t>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2D2C8C6A"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Posts no follow-up response or one follow-up response to others, but no original posting</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211388B0"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Provides a weak contribution to discussion (“I agree” or “I disagree”); does not improve the quality of the discussion</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056F9B09"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Elaborates on an existing posting with additional comment, experience, or observation</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259B6C9B"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Demonstrates analysis of others' posts; provides meaningful discussion by building on previous posts</w:t>
            </w:r>
          </w:p>
        </w:tc>
        <w:tc>
          <w:tcPr>
            <w:tcW w:w="0" w:type="auto"/>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56A242F6" w14:textId="77777777" w:rsidR="005B10F1" w:rsidRPr="00EA3E05" w:rsidRDefault="005B10F1" w:rsidP="004D764A">
            <w:pPr>
              <w:spacing w:before="120" w:after="120"/>
              <w:ind w:right="120"/>
              <w:jc w:val="center"/>
              <w:rPr>
                <w:rFonts w:ascii="Times" w:hAnsi="Times"/>
                <w:color w:val="000000"/>
                <w:sz w:val="18"/>
              </w:rPr>
            </w:pPr>
            <w:r w:rsidRPr="00EA3E05">
              <w:rPr>
                <w:rFonts w:ascii="Times" w:hAnsi="Times"/>
                <w:color w:val="000000"/>
                <w:sz w:val="18"/>
              </w:rPr>
              <w:t>Provides a full understanding of others’ posts and forms an exceptional response that builds on previous posts</w:t>
            </w:r>
          </w:p>
        </w:tc>
      </w:tr>
      <w:tr w:rsidR="005B10F1" w:rsidRPr="00EA3E05" w14:paraId="15173FE8" w14:textId="77777777" w:rsidTr="005B10F1">
        <w:trPr>
          <w:trHeight w:val="1716"/>
        </w:trPr>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6A62BBF3" w14:textId="77777777" w:rsidR="005B10F1" w:rsidRPr="00EA3E05" w:rsidRDefault="005B10F1" w:rsidP="004D764A">
            <w:pPr>
              <w:spacing w:after="150"/>
              <w:ind w:right="120"/>
              <w:jc w:val="center"/>
              <w:rPr>
                <w:rFonts w:ascii="Times" w:hAnsi="Times"/>
                <w:color w:val="000000"/>
                <w:sz w:val="18"/>
              </w:rPr>
            </w:pPr>
            <w:r w:rsidRPr="00EA3E05">
              <w:rPr>
                <w:rFonts w:ascii="Times" w:hAnsi="Times"/>
                <w:b/>
                <w:bCs/>
                <w:color w:val="000000"/>
                <w:sz w:val="18"/>
              </w:rPr>
              <w:t>Content</w:t>
            </w:r>
            <w:r w:rsidRPr="00EA3E05">
              <w:rPr>
                <w:rFonts w:ascii="Times" w:hAnsi="Times"/>
                <w:color w:val="000000"/>
                <w:sz w:val="18"/>
              </w:rPr>
              <w:t> </w:t>
            </w:r>
            <w:r w:rsidRPr="00EA3E05">
              <w:rPr>
                <w:rFonts w:ascii="Times" w:hAnsi="Times"/>
                <w:color w:val="000000"/>
                <w:sz w:val="18"/>
              </w:rPr>
              <w:br/>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68D158A7"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Posts information that is off-topic, incorrect, or irrelevant to discussion</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4242F6C7"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Repeats but does not add significant information to the discussion</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E0210A7"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Posts information that is factually correct; lacks full development of concept or thought</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5045A0C5"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Posts factually correct, reflective and substantive contribution; </w:t>
            </w:r>
            <w:r w:rsidRPr="00EA3E05">
              <w:rPr>
                <w:rFonts w:ascii="Times" w:hAnsi="Times"/>
                <w:color w:val="000000"/>
                <w:sz w:val="18"/>
              </w:rPr>
              <w:br/>
              <w:t>advances discussion</w:t>
            </w:r>
          </w:p>
        </w:tc>
        <w:tc>
          <w:tcPr>
            <w:tcW w:w="0" w:type="auto"/>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A35980F" w14:textId="77777777" w:rsidR="005B10F1" w:rsidRPr="00EA3E05" w:rsidRDefault="005B10F1" w:rsidP="004D764A">
            <w:pPr>
              <w:spacing w:before="120" w:after="120"/>
              <w:ind w:right="120"/>
              <w:jc w:val="center"/>
              <w:rPr>
                <w:rFonts w:ascii="Times" w:hAnsi="Times"/>
                <w:color w:val="000000"/>
                <w:sz w:val="18"/>
              </w:rPr>
            </w:pPr>
            <w:r w:rsidRPr="00EA3E05">
              <w:rPr>
                <w:rFonts w:ascii="Times" w:hAnsi="Times"/>
                <w:color w:val="000000"/>
                <w:sz w:val="18"/>
              </w:rPr>
              <w:t>Provides a reflective, intriguing, and factually correct contribution by supporting his/her post with multiple references</w:t>
            </w:r>
          </w:p>
        </w:tc>
      </w:tr>
      <w:tr w:rsidR="005B10F1" w:rsidRPr="00EA3E05" w14:paraId="2E044227" w14:textId="77777777" w:rsidTr="005B10F1">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7FB738F" w14:textId="77777777" w:rsidR="005B10F1" w:rsidRPr="00EA3E05" w:rsidRDefault="005B10F1" w:rsidP="004D764A">
            <w:pPr>
              <w:spacing w:after="150"/>
              <w:ind w:right="120"/>
              <w:jc w:val="center"/>
              <w:rPr>
                <w:rFonts w:ascii="Times" w:hAnsi="Times"/>
                <w:color w:val="000000"/>
                <w:sz w:val="18"/>
              </w:rPr>
            </w:pPr>
            <w:r w:rsidRPr="00EA3E05">
              <w:rPr>
                <w:rFonts w:ascii="Times" w:hAnsi="Times"/>
                <w:b/>
                <w:bCs/>
                <w:color w:val="000000"/>
                <w:sz w:val="18"/>
              </w:rPr>
              <w:t xml:space="preserve">Integration of Knowledge </w:t>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448D0B57"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Includes no references or supporting experience relevant to topic</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71F8F300"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Uses personal experience, but no references to readings or research</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768F4480"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Incorporates some references from literature and personal experience</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7143EC4A"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Uses references to literature, readings, or personal experience to support comments</w:t>
            </w:r>
          </w:p>
        </w:tc>
        <w:tc>
          <w:tcPr>
            <w:tcW w:w="0" w:type="auto"/>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55CCD495" w14:textId="77777777" w:rsidR="005B10F1" w:rsidRPr="00EA3E05" w:rsidRDefault="005B10F1" w:rsidP="004D764A">
            <w:pPr>
              <w:spacing w:before="120" w:after="120"/>
              <w:ind w:right="120"/>
              <w:jc w:val="center"/>
              <w:rPr>
                <w:rFonts w:ascii="Times" w:hAnsi="Times"/>
                <w:color w:val="000000"/>
                <w:sz w:val="18"/>
              </w:rPr>
            </w:pPr>
            <w:r w:rsidRPr="00EA3E05">
              <w:rPr>
                <w:rFonts w:ascii="Times" w:hAnsi="Times"/>
                <w:color w:val="000000"/>
                <w:sz w:val="18"/>
              </w:rPr>
              <w:t>Uses multiple references to literature, readings, or personal experience; includes the references throughout the post</w:t>
            </w:r>
          </w:p>
        </w:tc>
      </w:tr>
      <w:tr w:rsidR="005B10F1" w:rsidRPr="00EA3E05" w14:paraId="7B916D74" w14:textId="77777777" w:rsidTr="005B10F1">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746AACD4" w14:textId="77777777" w:rsidR="005B10F1" w:rsidRPr="00EA3E05" w:rsidRDefault="005B10F1" w:rsidP="004D764A">
            <w:pPr>
              <w:spacing w:after="150"/>
              <w:ind w:right="120"/>
              <w:jc w:val="center"/>
              <w:rPr>
                <w:rFonts w:ascii="Times" w:hAnsi="Times"/>
                <w:color w:val="000000"/>
                <w:sz w:val="18"/>
              </w:rPr>
            </w:pPr>
            <w:r w:rsidRPr="00EA3E05">
              <w:rPr>
                <w:rFonts w:ascii="Times" w:hAnsi="Times"/>
                <w:b/>
                <w:bCs/>
                <w:color w:val="000000"/>
                <w:sz w:val="18"/>
              </w:rPr>
              <w:t>Clarity &amp; Mechanics</w:t>
            </w:r>
          </w:p>
        </w:tc>
        <w:tc>
          <w:tcPr>
            <w:tcW w:w="216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3B7538FA"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Posts long, unorganized or inappropriate content that may contain multiple errors</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1B17A152"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Communicates in a friendly and helpful manner with some errors in clarity or mechanics</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749479BD"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Contributes valuable information to discussion with minor clarity or mechanics errors</w:t>
            </w:r>
          </w:p>
        </w:tc>
        <w:tc>
          <w:tcPr>
            <w:tcW w:w="2280" w:type="dxa"/>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7F0F3547" w14:textId="77777777" w:rsidR="005B10F1" w:rsidRPr="00EA3E05" w:rsidRDefault="005B10F1" w:rsidP="004D764A">
            <w:pPr>
              <w:spacing w:after="150"/>
              <w:ind w:right="120"/>
              <w:jc w:val="center"/>
              <w:rPr>
                <w:rFonts w:ascii="Times" w:hAnsi="Times"/>
                <w:color w:val="000000"/>
                <w:sz w:val="18"/>
              </w:rPr>
            </w:pPr>
            <w:r w:rsidRPr="00EA3E05">
              <w:rPr>
                <w:rFonts w:ascii="Times" w:hAnsi="Times"/>
                <w:color w:val="000000"/>
                <w:sz w:val="18"/>
              </w:rPr>
              <w:t>Contributes to discussion with clear, concise comments formatted in an easy to read style that had few grammatical or spelling errors</w:t>
            </w:r>
          </w:p>
        </w:tc>
        <w:tc>
          <w:tcPr>
            <w:tcW w:w="0" w:type="auto"/>
            <w:tcBorders>
              <w:top w:val="single" w:sz="6" w:space="0" w:color="6B6B6B"/>
              <w:left w:val="single" w:sz="6" w:space="0" w:color="6B6B6B"/>
              <w:bottom w:val="single" w:sz="6" w:space="0" w:color="6B6B6B"/>
              <w:right w:val="single" w:sz="6" w:space="0" w:color="6B6B6B"/>
            </w:tcBorders>
            <w:shd w:val="clear" w:color="auto" w:fill="auto"/>
            <w:vAlign w:val="center"/>
            <w:hideMark/>
          </w:tcPr>
          <w:p w14:paraId="057BDB1C" w14:textId="77777777" w:rsidR="005B10F1" w:rsidRPr="00EA3E05" w:rsidRDefault="005B10F1" w:rsidP="004D764A">
            <w:pPr>
              <w:spacing w:before="120" w:after="120"/>
              <w:ind w:right="120"/>
              <w:jc w:val="center"/>
              <w:rPr>
                <w:rFonts w:ascii="Times" w:hAnsi="Times"/>
                <w:color w:val="000000"/>
                <w:sz w:val="18"/>
              </w:rPr>
            </w:pPr>
            <w:r w:rsidRPr="00EA3E05">
              <w:rPr>
                <w:rFonts w:ascii="Times" w:hAnsi="Times"/>
                <w:color w:val="000000"/>
                <w:sz w:val="18"/>
              </w:rPr>
              <w:t>Semantics and grammar were clear and concise; formatting was correct and there were no spelling errors present</w:t>
            </w:r>
          </w:p>
        </w:tc>
      </w:tr>
    </w:tbl>
    <w:p w14:paraId="70574D7E" w14:textId="77777777" w:rsidR="009B633D" w:rsidRPr="00A65D5C" w:rsidRDefault="009B633D" w:rsidP="004D764A">
      <w:pPr>
        <w:rPr>
          <w:rFonts w:ascii="Times" w:hAnsi="Times"/>
        </w:rPr>
      </w:pPr>
    </w:p>
    <w:sectPr w:rsidR="009B633D" w:rsidRPr="00A65D5C" w:rsidSect="00F53F0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DC364" w14:textId="77777777" w:rsidR="009758FC" w:rsidRDefault="009758FC">
      <w:r>
        <w:separator/>
      </w:r>
    </w:p>
  </w:endnote>
  <w:endnote w:type="continuationSeparator" w:id="0">
    <w:p w14:paraId="7228895B" w14:textId="77777777" w:rsidR="009758FC" w:rsidRDefault="0097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A27EA" w14:textId="77777777" w:rsidR="009758FC" w:rsidRDefault="009758FC">
      <w:r>
        <w:separator/>
      </w:r>
    </w:p>
  </w:footnote>
  <w:footnote w:type="continuationSeparator" w:id="0">
    <w:p w14:paraId="3596606A" w14:textId="77777777" w:rsidR="009758FC" w:rsidRDefault="00975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6494" w14:textId="77777777" w:rsidR="00910E2A" w:rsidRDefault="00910E2A" w:rsidP="005B10F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26412" w14:textId="77777777" w:rsidR="00910E2A" w:rsidRDefault="00910E2A" w:rsidP="005B10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9A638" w14:textId="77777777" w:rsidR="00910E2A" w:rsidRDefault="00910E2A" w:rsidP="005B10F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FA848A" w14:textId="5844A5A0" w:rsidR="00910E2A" w:rsidRDefault="00910E2A" w:rsidP="005B10F1">
    <w:pPr>
      <w:pStyle w:val="Header"/>
      <w:ind w:right="360"/>
      <w:jc w:val="right"/>
    </w:pPr>
    <w:r>
      <w:t>EPCE 5370 - Ethics - 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50D"/>
    <w:multiLevelType w:val="hybridMultilevel"/>
    <w:tmpl w:val="9906EB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2FC2EC0"/>
    <w:multiLevelType w:val="hybridMultilevel"/>
    <w:tmpl w:val="6756B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1532B"/>
    <w:multiLevelType w:val="hybridMultilevel"/>
    <w:tmpl w:val="E12E2CA4"/>
    <w:lvl w:ilvl="0" w:tplc="F12E0A32">
      <w:start w:val="1"/>
      <w:numFmt w:val="upperRoman"/>
      <w:lvlText w:val="%1."/>
      <w:lvlJc w:val="right"/>
      <w:pPr>
        <w:ind w:left="720" w:hanging="360"/>
      </w:pPr>
      <w:rPr>
        <w:i w:val="0"/>
      </w:r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B750D"/>
    <w:multiLevelType w:val="hybridMultilevel"/>
    <w:tmpl w:val="A09637FC"/>
    <w:lvl w:ilvl="0" w:tplc="30A6B9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E68E004">
      <w:start w:val="2"/>
      <w:numFmt w:val="bullet"/>
      <w:lvlText w:val=""/>
      <w:lvlJc w:val="left"/>
      <w:pPr>
        <w:ind w:left="3600" w:hanging="360"/>
      </w:pPr>
      <w:rPr>
        <w:rFonts w:ascii="Wingdings" w:eastAsiaTheme="minorHAnsi" w:hAnsi="Wingdings" w:cstheme="minorBidi"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2095D"/>
    <w:multiLevelType w:val="hybridMultilevel"/>
    <w:tmpl w:val="BA62B7AC"/>
    <w:lvl w:ilvl="0" w:tplc="F3EC3076">
      <w:start w:val="1"/>
      <w:numFmt w:val="upperLetter"/>
      <w:lvlText w:val="%1."/>
      <w:lvlJc w:val="left"/>
      <w:pPr>
        <w:ind w:left="820" w:hanging="720"/>
      </w:pPr>
      <w:rPr>
        <w:rFonts w:ascii="Times New Roman" w:eastAsia="Times New Roman" w:hAnsi="Times New Roman" w:cs="Times New Roman" w:hint="default"/>
        <w:spacing w:val="-1"/>
        <w:w w:val="99"/>
        <w:sz w:val="24"/>
        <w:szCs w:val="24"/>
        <w:lang w:val="en-US" w:eastAsia="en-US" w:bidi="en-US"/>
      </w:rPr>
    </w:lvl>
    <w:lvl w:ilvl="1" w:tplc="95E26E4A">
      <w:start w:val="1"/>
      <w:numFmt w:val="decimal"/>
      <w:lvlText w:val="%2."/>
      <w:lvlJc w:val="left"/>
      <w:pPr>
        <w:ind w:left="820" w:hanging="360"/>
      </w:pPr>
      <w:rPr>
        <w:rFonts w:ascii="Times New Roman" w:eastAsia="Times New Roman" w:hAnsi="Times New Roman" w:cs="Times New Roman" w:hint="default"/>
        <w:spacing w:val="-6"/>
        <w:w w:val="99"/>
        <w:sz w:val="24"/>
        <w:szCs w:val="24"/>
        <w:lang w:val="en-US" w:eastAsia="en-US" w:bidi="en-US"/>
      </w:rPr>
    </w:lvl>
    <w:lvl w:ilvl="2" w:tplc="9246EC0C">
      <w:start w:val="1"/>
      <w:numFmt w:val="lowerLetter"/>
      <w:lvlText w:val="%3."/>
      <w:lvlJc w:val="left"/>
      <w:pPr>
        <w:ind w:left="1180" w:hanging="360"/>
      </w:pPr>
      <w:rPr>
        <w:rFonts w:ascii="Times New Roman" w:eastAsia="Times New Roman" w:hAnsi="Times New Roman" w:cs="Times New Roman" w:hint="default"/>
        <w:spacing w:val="-5"/>
        <w:w w:val="99"/>
        <w:sz w:val="24"/>
        <w:szCs w:val="24"/>
        <w:lang w:val="en-US" w:eastAsia="en-US" w:bidi="en-US"/>
      </w:rPr>
    </w:lvl>
    <w:lvl w:ilvl="3" w:tplc="19C02C54">
      <w:numFmt w:val="bullet"/>
      <w:lvlText w:val="•"/>
      <w:lvlJc w:val="left"/>
      <w:pPr>
        <w:ind w:left="3042" w:hanging="360"/>
      </w:pPr>
      <w:rPr>
        <w:rFonts w:hint="default"/>
        <w:lang w:val="en-US" w:eastAsia="en-US" w:bidi="en-US"/>
      </w:rPr>
    </w:lvl>
    <w:lvl w:ilvl="4" w:tplc="DB0254D8">
      <w:numFmt w:val="bullet"/>
      <w:lvlText w:val="•"/>
      <w:lvlJc w:val="left"/>
      <w:pPr>
        <w:ind w:left="3973" w:hanging="360"/>
      </w:pPr>
      <w:rPr>
        <w:rFonts w:hint="default"/>
        <w:lang w:val="en-US" w:eastAsia="en-US" w:bidi="en-US"/>
      </w:rPr>
    </w:lvl>
    <w:lvl w:ilvl="5" w:tplc="5122E206">
      <w:numFmt w:val="bullet"/>
      <w:lvlText w:val="•"/>
      <w:lvlJc w:val="left"/>
      <w:pPr>
        <w:ind w:left="4904" w:hanging="360"/>
      </w:pPr>
      <w:rPr>
        <w:rFonts w:hint="default"/>
        <w:lang w:val="en-US" w:eastAsia="en-US" w:bidi="en-US"/>
      </w:rPr>
    </w:lvl>
    <w:lvl w:ilvl="6" w:tplc="BF8606E6">
      <w:numFmt w:val="bullet"/>
      <w:lvlText w:val="•"/>
      <w:lvlJc w:val="left"/>
      <w:pPr>
        <w:ind w:left="5835" w:hanging="360"/>
      </w:pPr>
      <w:rPr>
        <w:rFonts w:hint="default"/>
        <w:lang w:val="en-US" w:eastAsia="en-US" w:bidi="en-US"/>
      </w:rPr>
    </w:lvl>
    <w:lvl w:ilvl="7" w:tplc="DF62637A">
      <w:numFmt w:val="bullet"/>
      <w:lvlText w:val="•"/>
      <w:lvlJc w:val="left"/>
      <w:pPr>
        <w:ind w:left="6766" w:hanging="360"/>
      </w:pPr>
      <w:rPr>
        <w:rFonts w:hint="default"/>
        <w:lang w:val="en-US" w:eastAsia="en-US" w:bidi="en-US"/>
      </w:rPr>
    </w:lvl>
    <w:lvl w:ilvl="8" w:tplc="A94C32DC">
      <w:numFmt w:val="bullet"/>
      <w:lvlText w:val="•"/>
      <w:lvlJc w:val="left"/>
      <w:pPr>
        <w:ind w:left="7697" w:hanging="360"/>
      </w:pPr>
      <w:rPr>
        <w:rFonts w:hint="default"/>
        <w:lang w:val="en-US" w:eastAsia="en-US" w:bidi="en-US"/>
      </w:rPr>
    </w:lvl>
  </w:abstractNum>
  <w:abstractNum w:abstractNumId="5" w15:restartNumberingAfterBreak="0">
    <w:nsid w:val="1AAF658C"/>
    <w:multiLevelType w:val="hybridMultilevel"/>
    <w:tmpl w:val="E86E7748"/>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1AD22B38"/>
    <w:multiLevelType w:val="hybridMultilevel"/>
    <w:tmpl w:val="649AE8DA"/>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70084E"/>
    <w:multiLevelType w:val="hybridMultilevel"/>
    <w:tmpl w:val="801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E5D79"/>
    <w:multiLevelType w:val="hybridMultilevel"/>
    <w:tmpl w:val="9EC44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D1D61"/>
    <w:multiLevelType w:val="hybridMultilevel"/>
    <w:tmpl w:val="B0067D40"/>
    <w:lvl w:ilvl="0" w:tplc="F12E0A32">
      <w:start w:val="1"/>
      <w:numFmt w:val="upperRoman"/>
      <w:lvlText w:val="%1."/>
      <w:lvlJc w:val="right"/>
      <w:pPr>
        <w:ind w:left="720" w:hanging="360"/>
      </w:pPr>
      <w:rPr>
        <w:i w:val="0"/>
      </w:r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20756"/>
    <w:multiLevelType w:val="hybridMultilevel"/>
    <w:tmpl w:val="30EE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674BB"/>
    <w:multiLevelType w:val="hybridMultilevel"/>
    <w:tmpl w:val="B3CE99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6708A"/>
    <w:multiLevelType w:val="hybridMultilevel"/>
    <w:tmpl w:val="309EA39E"/>
    <w:lvl w:ilvl="0" w:tplc="621C5270">
      <w:start w:val="1"/>
      <w:numFmt w:val="upperRoman"/>
      <w:pStyle w:val="Heading1"/>
      <w:lvlText w:val="%1."/>
      <w:lvlJc w:val="left"/>
      <w:pPr>
        <w:tabs>
          <w:tab w:val="num" w:pos="720"/>
        </w:tabs>
        <w:ind w:left="720" w:hanging="720"/>
      </w:pPr>
      <w:rPr>
        <w:rFonts w:hint="default"/>
        <w:b/>
      </w:rPr>
    </w:lvl>
    <w:lvl w:ilvl="1" w:tplc="FFFFFFFF">
      <w:start w:val="1"/>
      <w:numFmt w:val="decimal"/>
      <w:lvlText w:val="%2."/>
      <w:lvlJc w:val="left"/>
      <w:pPr>
        <w:tabs>
          <w:tab w:val="num" w:pos="1479"/>
        </w:tabs>
        <w:ind w:left="1479" w:hanging="360"/>
      </w:pPr>
      <w:rPr>
        <w:rFonts w:hint="default"/>
      </w:rPr>
    </w:lvl>
    <w:lvl w:ilvl="2" w:tplc="FFFFFFFF">
      <w:start w:val="1"/>
      <w:numFmt w:val="lowerLetter"/>
      <w:lvlText w:val="%3."/>
      <w:lvlJc w:val="left"/>
      <w:pPr>
        <w:tabs>
          <w:tab w:val="num" w:pos="2379"/>
        </w:tabs>
        <w:ind w:left="2379" w:hanging="360"/>
      </w:pPr>
      <w:rPr>
        <w:rFonts w:hint="default"/>
      </w:rPr>
    </w:lvl>
    <w:lvl w:ilvl="3" w:tplc="FFFFFFFF" w:tentative="1">
      <w:start w:val="1"/>
      <w:numFmt w:val="decimal"/>
      <w:lvlText w:val="%4."/>
      <w:lvlJc w:val="left"/>
      <w:pPr>
        <w:tabs>
          <w:tab w:val="num" w:pos="2919"/>
        </w:tabs>
        <w:ind w:left="2919" w:hanging="360"/>
      </w:pPr>
    </w:lvl>
    <w:lvl w:ilvl="4" w:tplc="FFFFFFFF" w:tentative="1">
      <w:start w:val="1"/>
      <w:numFmt w:val="lowerLetter"/>
      <w:lvlText w:val="%5."/>
      <w:lvlJc w:val="left"/>
      <w:pPr>
        <w:tabs>
          <w:tab w:val="num" w:pos="3639"/>
        </w:tabs>
        <w:ind w:left="3639" w:hanging="360"/>
      </w:pPr>
    </w:lvl>
    <w:lvl w:ilvl="5" w:tplc="FFFFFFFF" w:tentative="1">
      <w:start w:val="1"/>
      <w:numFmt w:val="lowerRoman"/>
      <w:lvlText w:val="%6."/>
      <w:lvlJc w:val="right"/>
      <w:pPr>
        <w:tabs>
          <w:tab w:val="num" w:pos="4359"/>
        </w:tabs>
        <w:ind w:left="4359" w:hanging="180"/>
      </w:pPr>
    </w:lvl>
    <w:lvl w:ilvl="6" w:tplc="FFFFFFFF" w:tentative="1">
      <w:start w:val="1"/>
      <w:numFmt w:val="decimal"/>
      <w:lvlText w:val="%7."/>
      <w:lvlJc w:val="left"/>
      <w:pPr>
        <w:tabs>
          <w:tab w:val="num" w:pos="5079"/>
        </w:tabs>
        <w:ind w:left="5079" w:hanging="360"/>
      </w:pPr>
    </w:lvl>
    <w:lvl w:ilvl="7" w:tplc="FFFFFFFF" w:tentative="1">
      <w:start w:val="1"/>
      <w:numFmt w:val="lowerLetter"/>
      <w:lvlText w:val="%8."/>
      <w:lvlJc w:val="left"/>
      <w:pPr>
        <w:tabs>
          <w:tab w:val="num" w:pos="5799"/>
        </w:tabs>
        <w:ind w:left="5799" w:hanging="360"/>
      </w:pPr>
    </w:lvl>
    <w:lvl w:ilvl="8" w:tplc="FFFFFFFF" w:tentative="1">
      <w:start w:val="1"/>
      <w:numFmt w:val="lowerRoman"/>
      <w:lvlText w:val="%9."/>
      <w:lvlJc w:val="right"/>
      <w:pPr>
        <w:tabs>
          <w:tab w:val="num" w:pos="6519"/>
        </w:tabs>
        <w:ind w:left="6519" w:hanging="180"/>
      </w:pPr>
    </w:lvl>
  </w:abstractNum>
  <w:abstractNum w:abstractNumId="13" w15:restartNumberingAfterBreak="0">
    <w:nsid w:val="35402002"/>
    <w:multiLevelType w:val="hybridMultilevel"/>
    <w:tmpl w:val="382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019BE"/>
    <w:multiLevelType w:val="hybridMultilevel"/>
    <w:tmpl w:val="69927D02"/>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E37BA"/>
    <w:multiLevelType w:val="hybridMultilevel"/>
    <w:tmpl w:val="C116FF72"/>
    <w:lvl w:ilvl="0" w:tplc="F5E29E48">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26250"/>
    <w:multiLevelType w:val="hybridMultilevel"/>
    <w:tmpl w:val="D2D2713E"/>
    <w:lvl w:ilvl="0" w:tplc="8732037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B46F9"/>
    <w:multiLevelType w:val="hybridMultilevel"/>
    <w:tmpl w:val="165077A2"/>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E25FD"/>
    <w:multiLevelType w:val="hybridMultilevel"/>
    <w:tmpl w:val="BDE4887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DD7023"/>
    <w:multiLevelType w:val="hybridMultilevel"/>
    <w:tmpl w:val="8B72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E3465"/>
    <w:multiLevelType w:val="hybridMultilevel"/>
    <w:tmpl w:val="9312B420"/>
    <w:lvl w:ilvl="0" w:tplc="F12E0A32">
      <w:start w:val="1"/>
      <w:numFmt w:val="upperRoman"/>
      <w:lvlText w:val="%1."/>
      <w:lvlJc w:val="right"/>
      <w:pPr>
        <w:ind w:left="720" w:hanging="360"/>
      </w:pPr>
      <w:rPr>
        <w:i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20708"/>
    <w:multiLevelType w:val="hybridMultilevel"/>
    <w:tmpl w:val="C7489FD6"/>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73336"/>
    <w:multiLevelType w:val="hybridMultilevel"/>
    <w:tmpl w:val="2F2C2B2C"/>
    <w:lvl w:ilvl="0" w:tplc="417EC8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153C9A"/>
    <w:multiLevelType w:val="hybridMultilevel"/>
    <w:tmpl w:val="352AE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3A3894"/>
    <w:multiLevelType w:val="hybridMultilevel"/>
    <w:tmpl w:val="1A1A983C"/>
    <w:lvl w:ilvl="0" w:tplc="9F1A3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D54FF"/>
    <w:multiLevelType w:val="hybridMultilevel"/>
    <w:tmpl w:val="2072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F2BC4"/>
    <w:multiLevelType w:val="hybridMultilevel"/>
    <w:tmpl w:val="234C9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220AC"/>
    <w:multiLevelType w:val="hybridMultilevel"/>
    <w:tmpl w:val="2E64210E"/>
    <w:lvl w:ilvl="0" w:tplc="89400760">
      <w:start w:val="2"/>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0C2853"/>
    <w:multiLevelType w:val="hybridMultilevel"/>
    <w:tmpl w:val="4D44A83A"/>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4"/>
  </w:num>
  <w:num w:numId="3">
    <w:abstractNumId w:val="3"/>
  </w:num>
  <w:num w:numId="4">
    <w:abstractNumId w:val="22"/>
  </w:num>
  <w:num w:numId="5">
    <w:abstractNumId w:val="0"/>
  </w:num>
  <w:num w:numId="6">
    <w:abstractNumId w:val="13"/>
  </w:num>
  <w:num w:numId="7">
    <w:abstractNumId w:val="6"/>
  </w:num>
  <w:num w:numId="8">
    <w:abstractNumId w:val="17"/>
  </w:num>
  <w:num w:numId="9">
    <w:abstractNumId w:val="7"/>
  </w:num>
  <w:num w:numId="10">
    <w:abstractNumId w:val="27"/>
  </w:num>
  <w:num w:numId="11">
    <w:abstractNumId w:val="14"/>
  </w:num>
  <w:num w:numId="12">
    <w:abstractNumId w:val="21"/>
  </w:num>
  <w:num w:numId="13">
    <w:abstractNumId w:val="16"/>
  </w:num>
  <w:num w:numId="14">
    <w:abstractNumId w:val="12"/>
  </w:num>
  <w:num w:numId="15">
    <w:abstractNumId w:val="5"/>
  </w:num>
  <w:num w:numId="16">
    <w:abstractNumId w:val="15"/>
  </w:num>
  <w:num w:numId="17">
    <w:abstractNumId w:val="8"/>
  </w:num>
  <w:num w:numId="18">
    <w:abstractNumId w:val="28"/>
  </w:num>
  <w:num w:numId="19">
    <w:abstractNumId w:val="11"/>
  </w:num>
  <w:num w:numId="20">
    <w:abstractNumId w:val="23"/>
  </w:num>
  <w:num w:numId="21">
    <w:abstractNumId w:val="1"/>
  </w:num>
  <w:num w:numId="22">
    <w:abstractNumId w:val="19"/>
  </w:num>
  <w:num w:numId="23">
    <w:abstractNumId w:val="10"/>
  </w:num>
  <w:num w:numId="24">
    <w:abstractNumId w:val="25"/>
  </w:num>
  <w:num w:numId="25">
    <w:abstractNumId w:val="20"/>
  </w:num>
  <w:num w:numId="26">
    <w:abstractNumId w:val="9"/>
  </w:num>
  <w:num w:numId="27">
    <w:abstractNumId w:val="4"/>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E3"/>
    <w:rsid w:val="00004CE7"/>
    <w:rsid w:val="0001000C"/>
    <w:rsid w:val="00016DFC"/>
    <w:rsid w:val="00017461"/>
    <w:rsid w:val="00035428"/>
    <w:rsid w:val="00051EB8"/>
    <w:rsid w:val="0007622F"/>
    <w:rsid w:val="00076D0C"/>
    <w:rsid w:val="00084182"/>
    <w:rsid w:val="0009557D"/>
    <w:rsid w:val="00096253"/>
    <w:rsid w:val="000A04C6"/>
    <w:rsid w:val="000A2655"/>
    <w:rsid w:val="000A6964"/>
    <w:rsid w:val="000B0E46"/>
    <w:rsid w:val="000B209B"/>
    <w:rsid w:val="000C095B"/>
    <w:rsid w:val="000C5435"/>
    <w:rsid w:val="0010194F"/>
    <w:rsid w:val="001036BA"/>
    <w:rsid w:val="00106F6F"/>
    <w:rsid w:val="001165E1"/>
    <w:rsid w:val="00123695"/>
    <w:rsid w:val="00123D68"/>
    <w:rsid w:val="00132D55"/>
    <w:rsid w:val="00135633"/>
    <w:rsid w:val="00137CA6"/>
    <w:rsid w:val="00150C83"/>
    <w:rsid w:val="00173740"/>
    <w:rsid w:val="00184606"/>
    <w:rsid w:val="00190D3D"/>
    <w:rsid w:val="001926E4"/>
    <w:rsid w:val="0019503E"/>
    <w:rsid w:val="00197C0D"/>
    <w:rsid w:val="001B2738"/>
    <w:rsid w:val="001B3A8D"/>
    <w:rsid w:val="001C2D81"/>
    <w:rsid w:val="001E2767"/>
    <w:rsid w:val="00200D22"/>
    <w:rsid w:val="002068A4"/>
    <w:rsid w:val="002079A8"/>
    <w:rsid w:val="00211E13"/>
    <w:rsid w:val="00240FB9"/>
    <w:rsid w:val="0029227C"/>
    <w:rsid w:val="00292C27"/>
    <w:rsid w:val="002B6861"/>
    <w:rsid w:val="002C271E"/>
    <w:rsid w:val="002D042A"/>
    <w:rsid w:val="002E06CC"/>
    <w:rsid w:val="002F46FC"/>
    <w:rsid w:val="0030318B"/>
    <w:rsid w:val="003058D9"/>
    <w:rsid w:val="00313A90"/>
    <w:rsid w:val="00316905"/>
    <w:rsid w:val="00330BAB"/>
    <w:rsid w:val="0033664A"/>
    <w:rsid w:val="00344307"/>
    <w:rsid w:val="00346ADE"/>
    <w:rsid w:val="003477D6"/>
    <w:rsid w:val="003518E6"/>
    <w:rsid w:val="00352E79"/>
    <w:rsid w:val="00353472"/>
    <w:rsid w:val="00390CE3"/>
    <w:rsid w:val="00395311"/>
    <w:rsid w:val="003B2D4F"/>
    <w:rsid w:val="003B6582"/>
    <w:rsid w:val="003E695C"/>
    <w:rsid w:val="003F0A02"/>
    <w:rsid w:val="00402E73"/>
    <w:rsid w:val="00415793"/>
    <w:rsid w:val="00441412"/>
    <w:rsid w:val="00445EDA"/>
    <w:rsid w:val="00467A80"/>
    <w:rsid w:val="00467AE8"/>
    <w:rsid w:val="00471D10"/>
    <w:rsid w:val="004918AA"/>
    <w:rsid w:val="004A0ABC"/>
    <w:rsid w:val="004B5356"/>
    <w:rsid w:val="004C2BF5"/>
    <w:rsid w:val="004C511E"/>
    <w:rsid w:val="004D0179"/>
    <w:rsid w:val="004D2D45"/>
    <w:rsid w:val="004D764A"/>
    <w:rsid w:val="004E0E85"/>
    <w:rsid w:val="004F5657"/>
    <w:rsid w:val="005036BB"/>
    <w:rsid w:val="00521C6B"/>
    <w:rsid w:val="00535857"/>
    <w:rsid w:val="00536EA1"/>
    <w:rsid w:val="0054367B"/>
    <w:rsid w:val="0055182E"/>
    <w:rsid w:val="005866DF"/>
    <w:rsid w:val="00596BEC"/>
    <w:rsid w:val="005A2336"/>
    <w:rsid w:val="005B10F1"/>
    <w:rsid w:val="005C0C66"/>
    <w:rsid w:val="005C3939"/>
    <w:rsid w:val="005C3F27"/>
    <w:rsid w:val="005C4A89"/>
    <w:rsid w:val="005D3B9F"/>
    <w:rsid w:val="005E546B"/>
    <w:rsid w:val="005F6D93"/>
    <w:rsid w:val="006204AF"/>
    <w:rsid w:val="00621C28"/>
    <w:rsid w:val="00630A6B"/>
    <w:rsid w:val="00636AF4"/>
    <w:rsid w:val="00655E3C"/>
    <w:rsid w:val="00661569"/>
    <w:rsid w:val="006660C4"/>
    <w:rsid w:val="00675F2A"/>
    <w:rsid w:val="0068511A"/>
    <w:rsid w:val="006A4873"/>
    <w:rsid w:val="006A6101"/>
    <w:rsid w:val="006B4334"/>
    <w:rsid w:val="006C2385"/>
    <w:rsid w:val="006C4042"/>
    <w:rsid w:val="006D76C5"/>
    <w:rsid w:val="006E0C1A"/>
    <w:rsid w:val="006E3125"/>
    <w:rsid w:val="006F73FF"/>
    <w:rsid w:val="0072363F"/>
    <w:rsid w:val="00723A5A"/>
    <w:rsid w:val="007325CA"/>
    <w:rsid w:val="00744AAA"/>
    <w:rsid w:val="0075559A"/>
    <w:rsid w:val="00782255"/>
    <w:rsid w:val="00792747"/>
    <w:rsid w:val="007B31F8"/>
    <w:rsid w:val="007B732D"/>
    <w:rsid w:val="007C1820"/>
    <w:rsid w:val="007C39E2"/>
    <w:rsid w:val="007C7C19"/>
    <w:rsid w:val="00810044"/>
    <w:rsid w:val="00815B7E"/>
    <w:rsid w:val="00820CB0"/>
    <w:rsid w:val="00827FE8"/>
    <w:rsid w:val="00835D04"/>
    <w:rsid w:val="008410C3"/>
    <w:rsid w:val="00855E4C"/>
    <w:rsid w:val="008603CD"/>
    <w:rsid w:val="0086141F"/>
    <w:rsid w:val="00865905"/>
    <w:rsid w:val="00865CC9"/>
    <w:rsid w:val="008737A5"/>
    <w:rsid w:val="00883A11"/>
    <w:rsid w:val="00891396"/>
    <w:rsid w:val="008A16E5"/>
    <w:rsid w:val="008A37EF"/>
    <w:rsid w:val="008B44A4"/>
    <w:rsid w:val="008D4C23"/>
    <w:rsid w:val="008E34D5"/>
    <w:rsid w:val="00910CDB"/>
    <w:rsid w:val="00910E2A"/>
    <w:rsid w:val="00915B12"/>
    <w:rsid w:val="00934692"/>
    <w:rsid w:val="00934953"/>
    <w:rsid w:val="00936DE1"/>
    <w:rsid w:val="009558BC"/>
    <w:rsid w:val="00960779"/>
    <w:rsid w:val="00965F64"/>
    <w:rsid w:val="009758FC"/>
    <w:rsid w:val="00975D35"/>
    <w:rsid w:val="00985233"/>
    <w:rsid w:val="00987592"/>
    <w:rsid w:val="009A220B"/>
    <w:rsid w:val="009A5518"/>
    <w:rsid w:val="009A6408"/>
    <w:rsid w:val="009B0D42"/>
    <w:rsid w:val="009B633D"/>
    <w:rsid w:val="009B6586"/>
    <w:rsid w:val="009D1A98"/>
    <w:rsid w:val="009F213C"/>
    <w:rsid w:val="00A04945"/>
    <w:rsid w:val="00A07BF7"/>
    <w:rsid w:val="00A15A5F"/>
    <w:rsid w:val="00A26A95"/>
    <w:rsid w:val="00A53106"/>
    <w:rsid w:val="00A614F2"/>
    <w:rsid w:val="00A63782"/>
    <w:rsid w:val="00A65D5C"/>
    <w:rsid w:val="00A71391"/>
    <w:rsid w:val="00A72269"/>
    <w:rsid w:val="00A76068"/>
    <w:rsid w:val="00A82D30"/>
    <w:rsid w:val="00AA10C7"/>
    <w:rsid w:val="00AB6494"/>
    <w:rsid w:val="00AC3D0E"/>
    <w:rsid w:val="00AC7173"/>
    <w:rsid w:val="00AD1374"/>
    <w:rsid w:val="00AE22F9"/>
    <w:rsid w:val="00B05415"/>
    <w:rsid w:val="00B1314E"/>
    <w:rsid w:val="00B16770"/>
    <w:rsid w:val="00B21A5D"/>
    <w:rsid w:val="00B33117"/>
    <w:rsid w:val="00B341DF"/>
    <w:rsid w:val="00B36D9D"/>
    <w:rsid w:val="00B506A3"/>
    <w:rsid w:val="00B5206E"/>
    <w:rsid w:val="00B5538A"/>
    <w:rsid w:val="00B72F74"/>
    <w:rsid w:val="00B74BAB"/>
    <w:rsid w:val="00B77992"/>
    <w:rsid w:val="00B80BF0"/>
    <w:rsid w:val="00B85960"/>
    <w:rsid w:val="00B91229"/>
    <w:rsid w:val="00BB4757"/>
    <w:rsid w:val="00BB7559"/>
    <w:rsid w:val="00BC1452"/>
    <w:rsid w:val="00BD5D20"/>
    <w:rsid w:val="00BE6572"/>
    <w:rsid w:val="00BF1C27"/>
    <w:rsid w:val="00BF5F99"/>
    <w:rsid w:val="00C05585"/>
    <w:rsid w:val="00C10CA1"/>
    <w:rsid w:val="00C118BF"/>
    <w:rsid w:val="00C605D3"/>
    <w:rsid w:val="00C76D8C"/>
    <w:rsid w:val="00CA6680"/>
    <w:rsid w:val="00CB12A7"/>
    <w:rsid w:val="00CD77BF"/>
    <w:rsid w:val="00CE0CFD"/>
    <w:rsid w:val="00CE5F93"/>
    <w:rsid w:val="00CE6E18"/>
    <w:rsid w:val="00D002EF"/>
    <w:rsid w:val="00D0449B"/>
    <w:rsid w:val="00D2052B"/>
    <w:rsid w:val="00D25178"/>
    <w:rsid w:val="00D41320"/>
    <w:rsid w:val="00D4342B"/>
    <w:rsid w:val="00D46866"/>
    <w:rsid w:val="00D62274"/>
    <w:rsid w:val="00D64EF5"/>
    <w:rsid w:val="00D6630E"/>
    <w:rsid w:val="00D81CFF"/>
    <w:rsid w:val="00D84001"/>
    <w:rsid w:val="00D90FC3"/>
    <w:rsid w:val="00D9133B"/>
    <w:rsid w:val="00D94860"/>
    <w:rsid w:val="00DA05C0"/>
    <w:rsid w:val="00DA1BBE"/>
    <w:rsid w:val="00DC53F0"/>
    <w:rsid w:val="00DD0610"/>
    <w:rsid w:val="00DD0858"/>
    <w:rsid w:val="00DE2AC3"/>
    <w:rsid w:val="00DE7C57"/>
    <w:rsid w:val="00DF0FC2"/>
    <w:rsid w:val="00DF3F6E"/>
    <w:rsid w:val="00E057D7"/>
    <w:rsid w:val="00E6708C"/>
    <w:rsid w:val="00E67483"/>
    <w:rsid w:val="00E92397"/>
    <w:rsid w:val="00E95551"/>
    <w:rsid w:val="00EA22E2"/>
    <w:rsid w:val="00EA3E05"/>
    <w:rsid w:val="00EB2BD7"/>
    <w:rsid w:val="00EC6B10"/>
    <w:rsid w:val="00ED6A1A"/>
    <w:rsid w:val="00ED7F65"/>
    <w:rsid w:val="00EE0E5A"/>
    <w:rsid w:val="00EE1A01"/>
    <w:rsid w:val="00EE6A77"/>
    <w:rsid w:val="00EE7648"/>
    <w:rsid w:val="00EF2A18"/>
    <w:rsid w:val="00EF60A0"/>
    <w:rsid w:val="00EF6EDE"/>
    <w:rsid w:val="00F017CC"/>
    <w:rsid w:val="00F14B19"/>
    <w:rsid w:val="00F3796E"/>
    <w:rsid w:val="00F53F07"/>
    <w:rsid w:val="00F56B94"/>
    <w:rsid w:val="00F73BB5"/>
    <w:rsid w:val="00F74518"/>
    <w:rsid w:val="00F7501A"/>
    <w:rsid w:val="00F92BEA"/>
    <w:rsid w:val="00F945E7"/>
    <w:rsid w:val="00F9632B"/>
    <w:rsid w:val="00FA3FEE"/>
    <w:rsid w:val="00FA4054"/>
    <w:rsid w:val="00FB271B"/>
    <w:rsid w:val="00FB3021"/>
    <w:rsid w:val="00FB631C"/>
    <w:rsid w:val="00FC1C29"/>
    <w:rsid w:val="00FC5C94"/>
    <w:rsid w:val="00FF0ED9"/>
    <w:rsid w:val="00FF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A9B9"/>
  <w15:chartTrackingRefBased/>
  <w15:docId w15:val="{16FC0552-5C43-814F-AA34-4EFFAC0F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0BF0"/>
    <w:rPr>
      <w:rFonts w:ascii="Times New Roman" w:eastAsia="Times New Roman" w:hAnsi="Times New Roman" w:cs="Times New Roman"/>
    </w:rPr>
  </w:style>
  <w:style w:type="paragraph" w:styleId="Heading1">
    <w:name w:val="heading 1"/>
    <w:basedOn w:val="Normal"/>
    <w:next w:val="Normal"/>
    <w:link w:val="Heading1Char"/>
    <w:uiPriority w:val="99"/>
    <w:qFormat/>
    <w:rsid w:val="00004CE7"/>
    <w:pPr>
      <w:keepNext/>
      <w:numPr>
        <w:numId w:val="14"/>
      </w:numPr>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B10F1"/>
    <w:pPr>
      <w:ind w:left="720"/>
      <w:contextualSpacing/>
    </w:pPr>
  </w:style>
  <w:style w:type="table" w:styleId="TableGrid">
    <w:name w:val="Table Grid"/>
    <w:basedOn w:val="TableNormal"/>
    <w:uiPriority w:val="39"/>
    <w:rsid w:val="005B1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0F1"/>
    <w:rPr>
      <w:color w:val="0563C1" w:themeColor="hyperlink"/>
      <w:u w:val="single"/>
    </w:rPr>
  </w:style>
  <w:style w:type="paragraph" w:styleId="Header">
    <w:name w:val="header"/>
    <w:basedOn w:val="Normal"/>
    <w:link w:val="HeaderChar"/>
    <w:uiPriority w:val="99"/>
    <w:unhideWhenUsed/>
    <w:rsid w:val="005B10F1"/>
    <w:pPr>
      <w:tabs>
        <w:tab w:val="center" w:pos="4680"/>
        <w:tab w:val="right" w:pos="9360"/>
      </w:tabs>
    </w:pPr>
  </w:style>
  <w:style w:type="character" w:customStyle="1" w:styleId="HeaderChar">
    <w:name w:val="Header Char"/>
    <w:basedOn w:val="DefaultParagraphFont"/>
    <w:link w:val="Header"/>
    <w:uiPriority w:val="99"/>
    <w:rsid w:val="005B10F1"/>
    <w:rPr>
      <w:rFonts w:ascii="Times New Roman" w:hAnsi="Times New Roman" w:cs="Times New Roman"/>
    </w:rPr>
  </w:style>
  <w:style w:type="paragraph" w:styleId="Footer">
    <w:name w:val="footer"/>
    <w:basedOn w:val="Normal"/>
    <w:link w:val="FooterChar"/>
    <w:uiPriority w:val="99"/>
    <w:unhideWhenUsed/>
    <w:rsid w:val="005B10F1"/>
    <w:pPr>
      <w:tabs>
        <w:tab w:val="center" w:pos="4680"/>
        <w:tab w:val="right" w:pos="9360"/>
      </w:tabs>
    </w:pPr>
  </w:style>
  <w:style w:type="character" w:customStyle="1" w:styleId="FooterChar">
    <w:name w:val="Footer Char"/>
    <w:basedOn w:val="DefaultParagraphFont"/>
    <w:link w:val="Footer"/>
    <w:uiPriority w:val="99"/>
    <w:rsid w:val="005B10F1"/>
    <w:rPr>
      <w:rFonts w:ascii="Times New Roman" w:hAnsi="Times New Roman" w:cs="Times New Roman"/>
    </w:rPr>
  </w:style>
  <w:style w:type="character" w:styleId="PageNumber">
    <w:name w:val="page number"/>
    <w:basedOn w:val="DefaultParagraphFont"/>
    <w:uiPriority w:val="99"/>
    <w:semiHidden/>
    <w:unhideWhenUsed/>
    <w:rsid w:val="005B10F1"/>
  </w:style>
  <w:style w:type="character" w:styleId="UnresolvedMention">
    <w:name w:val="Unresolved Mention"/>
    <w:basedOn w:val="DefaultParagraphFont"/>
    <w:uiPriority w:val="99"/>
    <w:rsid w:val="005B10F1"/>
    <w:rPr>
      <w:color w:val="605E5C"/>
      <w:shd w:val="clear" w:color="auto" w:fill="E1DFDD"/>
    </w:rPr>
  </w:style>
  <w:style w:type="paragraph" w:styleId="CommentText">
    <w:name w:val="annotation text"/>
    <w:basedOn w:val="Normal"/>
    <w:link w:val="CommentTextChar"/>
    <w:uiPriority w:val="99"/>
    <w:semiHidden/>
    <w:unhideWhenUsed/>
    <w:rsid w:val="005B10F1"/>
    <w:rPr>
      <w:sz w:val="20"/>
      <w:szCs w:val="20"/>
    </w:rPr>
  </w:style>
  <w:style w:type="character" w:customStyle="1" w:styleId="CommentTextChar">
    <w:name w:val="Comment Text Char"/>
    <w:basedOn w:val="DefaultParagraphFont"/>
    <w:link w:val="CommentText"/>
    <w:uiPriority w:val="99"/>
    <w:semiHidden/>
    <w:rsid w:val="005B10F1"/>
    <w:rPr>
      <w:rFonts w:ascii="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B10F1"/>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5B10F1"/>
    <w:rPr>
      <w:sz w:val="18"/>
      <w:szCs w:val="18"/>
    </w:rPr>
  </w:style>
  <w:style w:type="character" w:styleId="HTMLAcronym">
    <w:name w:val="HTML Acronym"/>
    <w:basedOn w:val="DefaultParagraphFont"/>
    <w:uiPriority w:val="99"/>
    <w:semiHidden/>
    <w:unhideWhenUsed/>
    <w:rsid w:val="00F92BEA"/>
  </w:style>
  <w:style w:type="character" w:customStyle="1" w:styleId="Heading1Char">
    <w:name w:val="Heading 1 Char"/>
    <w:basedOn w:val="DefaultParagraphFont"/>
    <w:link w:val="Heading1"/>
    <w:uiPriority w:val="99"/>
    <w:rsid w:val="00004CE7"/>
    <w:rPr>
      <w:rFonts w:ascii="Times" w:eastAsia="Times" w:hAnsi="Times" w:cs="Times New Roman"/>
      <w:b/>
      <w:szCs w:val="20"/>
    </w:rPr>
  </w:style>
  <w:style w:type="character" w:styleId="Emphasis">
    <w:name w:val="Emphasis"/>
    <w:basedOn w:val="DefaultParagraphFont"/>
    <w:uiPriority w:val="20"/>
    <w:qFormat/>
    <w:rsid w:val="00FF0ED9"/>
    <w:rPr>
      <w:b/>
      <w:bCs/>
      <w:i w:val="0"/>
      <w:iCs w:val="0"/>
    </w:rPr>
  </w:style>
  <w:style w:type="character" w:customStyle="1" w:styleId="st">
    <w:name w:val="st"/>
    <w:basedOn w:val="DefaultParagraphFont"/>
    <w:rsid w:val="00FF0ED9"/>
  </w:style>
  <w:style w:type="character" w:styleId="FollowedHyperlink">
    <w:name w:val="FollowedHyperlink"/>
    <w:basedOn w:val="DefaultParagraphFont"/>
    <w:uiPriority w:val="99"/>
    <w:semiHidden/>
    <w:unhideWhenUsed/>
    <w:rsid w:val="00A65D5C"/>
    <w:rPr>
      <w:color w:val="954F72" w:themeColor="followedHyperlink"/>
      <w:u w:val="single"/>
    </w:rPr>
  </w:style>
  <w:style w:type="paragraph" w:customStyle="1" w:styleId="Default">
    <w:name w:val="Default"/>
    <w:rsid w:val="00184606"/>
    <w:pPr>
      <w:autoSpaceDE w:val="0"/>
      <w:autoSpaceDN w:val="0"/>
      <w:adjustRightInd w:val="0"/>
    </w:pPr>
    <w:rPr>
      <w:rFonts w:ascii="Cambria" w:hAnsi="Cambria" w:cs="Cambria"/>
      <w:color w:val="000000"/>
    </w:rPr>
  </w:style>
  <w:style w:type="paragraph" w:customStyle="1" w:styleId="xmsonormal">
    <w:name w:val="x_msonormal"/>
    <w:basedOn w:val="Normal"/>
    <w:rsid w:val="0017374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3154">
      <w:bodyDiv w:val="1"/>
      <w:marLeft w:val="0"/>
      <w:marRight w:val="0"/>
      <w:marTop w:val="0"/>
      <w:marBottom w:val="0"/>
      <w:divBdr>
        <w:top w:val="none" w:sz="0" w:space="0" w:color="auto"/>
        <w:left w:val="none" w:sz="0" w:space="0" w:color="auto"/>
        <w:bottom w:val="none" w:sz="0" w:space="0" w:color="auto"/>
        <w:right w:val="none" w:sz="0" w:space="0" w:color="auto"/>
      </w:divBdr>
    </w:div>
    <w:div w:id="91511834">
      <w:bodyDiv w:val="1"/>
      <w:marLeft w:val="0"/>
      <w:marRight w:val="0"/>
      <w:marTop w:val="0"/>
      <w:marBottom w:val="0"/>
      <w:divBdr>
        <w:top w:val="none" w:sz="0" w:space="0" w:color="auto"/>
        <w:left w:val="none" w:sz="0" w:space="0" w:color="auto"/>
        <w:bottom w:val="none" w:sz="0" w:space="0" w:color="auto"/>
        <w:right w:val="none" w:sz="0" w:space="0" w:color="auto"/>
      </w:divBdr>
    </w:div>
    <w:div w:id="102960228">
      <w:bodyDiv w:val="1"/>
      <w:marLeft w:val="0"/>
      <w:marRight w:val="0"/>
      <w:marTop w:val="0"/>
      <w:marBottom w:val="0"/>
      <w:divBdr>
        <w:top w:val="none" w:sz="0" w:space="0" w:color="auto"/>
        <w:left w:val="none" w:sz="0" w:space="0" w:color="auto"/>
        <w:bottom w:val="none" w:sz="0" w:space="0" w:color="auto"/>
        <w:right w:val="none" w:sz="0" w:space="0" w:color="auto"/>
      </w:divBdr>
    </w:div>
    <w:div w:id="280500799">
      <w:bodyDiv w:val="1"/>
      <w:marLeft w:val="0"/>
      <w:marRight w:val="0"/>
      <w:marTop w:val="0"/>
      <w:marBottom w:val="0"/>
      <w:divBdr>
        <w:top w:val="none" w:sz="0" w:space="0" w:color="auto"/>
        <w:left w:val="none" w:sz="0" w:space="0" w:color="auto"/>
        <w:bottom w:val="none" w:sz="0" w:space="0" w:color="auto"/>
        <w:right w:val="none" w:sz="0" w:space="0" w:color="auto"/>
      </w:divBdr>
    </w:div>
    <w:div w:id="439835566">
      <w:bodyDiv w:val="1"/>
      <w:marLeft w:val="0"/>
      <w:marRight w:val="0"/>
      <w:marTop w:val="0"/>
      <w:marBottom w:val="0"/>
      <w:divBdr>
        <w:top w:val="none" w:sz="0" w:space="0" w:color="auto"/>
        <w:left w:val="none" w:sz="0" w:space="0" w:color="auto"/>
        <w:bottom w:val="none" w:sz="0" w:space="0" w:color="auto"/>
        <w:right w:val="none" w:sz="0" w:space="0" w:color="auto"/>
      </w:divBdr>
    </w:div>
    <w:div w:id="599333197">
      <w:bodyDiv w:val="1"/>
      <w:marLeft w:val="0"/>
      <w:marRight w:val="0"/>
      <w:marTop w:val="0"/>
      <w:marBottom w:val="0"/>
      <w:divBdr>
        <w:top w:val="none" w:sz="0" w:space="0" w:color="auto"/>
        <w:left w:val="none" w:sz="0" w:space="0" w:color="auto"/>
        <w:bottom w:val="none" w:sz="0" w:space="0" w:color="auto"/>
        <w:right w:val="none" w:sz="0" w:space="0" w:color="auto"/>
      </w:divBdr>
    </w:div>
    <w:div w:id="672414241">
      <w:bodyDiv w:val="1"/>
      <w:marLeft w:val="0"/>
      <w:marRight w:val="0"/>
      <w:marTop w:val="0"/>
      <w:marBottom w:val="0"/>
      <w:divBdr>
        <w:top w:val="none" w:sz="0" w:space="0" w:color="auto"/>
        <w:left w:val="none" w:sz="0" w:space="0" w:color="auto"/>
        <w:bottom w:val="none" w:sz="0" w:space="0" w:color="auto"/>
        <w:right w:val="none" w:sz="0" w:space="0" w:color="auto"/>
      </w:divBdr>
    </w:div>
    <w:div w:id="701397843">
      <w:bodyDiv w:val="1"/>
      <w:marLeft w:val="0"/>
      <w:marRight w:val="0"/>
      <w:marTop w:val="0"/>
      <w:marBottom w:val="0"/>
      <w:divBdr>
        <w:top w:val="none" w:sz="0" w:space="0" w:color="auto"/>
        <w:left w:val="none" w:sz="0" w:space="0" w:color="auto"/>
        <w:bottom w:val="none" w:sz="0" w:space="0" w:color="auto"/>
        <w:right w:val="none" w:sz="0" w:space="0" w:color="auto"/>
      </w:divBdr>
    </w:div>
    <w:div w:id="703754770">
      <w:bodyDiv w:val="1"/>
      <w:marLeft w:val="0"/>
      <w:marRight w:val="0"/>
      <w:marTop w:val="0"/>
      <w:marBottom w:val="0"/>
      <w:divBdr>
        <w:top w:val="none" w:sz="0" w:space="0" w:color="auto"/>
        <w:left w:val="none" w:sz="0" w:space="0" w:color="auto"/>
        <w:bottom w:val="none" w:sz="0" w:space="0" w:color="auto"/>
        <w:right w:val="none" w:sz="0" w:space="0" w:color="auto"/>
      </w:divBdr>
    </w:div>
    <w:div w:id="704909653">
      <w:bodyDiv w:val="1"/>
      <w:marLeft w:val="0"/>
      <w:marRight w:val="0"/>
      <w:marTop w:val="0"/>
      <w:marBottom w:val="0"/>
      <w:divBdr>
        <w:top w:val="none" w:sz="0" w:space="0" w:color="auto"/>
        <w:left w:val="none" w:sz="0" w:space="0" w:color="auto"/>
        <w:bottom w:val="none" w:sz="0" w:space="0" w:color="auto"/>
        <w:right w:val="none" w:sz="0" w:space="0" w:color="auto"/>
      </w:divBdr>
    </w:div>
    <w:div w:id="737366544">
      <w:bodyDiv w:val="1"/>
      <w:marLeft w:val="0"/>
      <w:marRight w:val="0"/>
      <w:marTop w:val="0"/>
      <w:marBottom w:val="0"/>
      <w:divBdr>
        <w:top w:val="none" w:sz="0" w:space="0" w:color="auto"/>
        <w:left w:val="none" w:sz="0" w:space="0" w:color="auto"/>
        <w:bottom w:val="none" w:sz="0" w:space="0" w:color="auto"/>
        <w:right w:val="none" w:sz="0" w:space="0" w:color="auto"/>
      </w:divBdr>
    </w:div>
    <w:div w:id="1006400427">
      <w:bodyDiv w:val="1"/>
      <w:marLeft w:val="0"/>
      <w:marRight w:val="0"/>
      <w:marTop w:val="0"/>
      <w:marBottom w:val="0"/>
      <w:divBdr>
        <w:top w:val="none" w:sz="0" w:space="0" w:color="auto"/>
        <w:left w:val="none" w:sz="0" w:space="0" w:color="auto"/>
        <w:bottom w:val="none" w:sz="0" w:space="0" w:color="auto"/>
        <w:right w:val="none" w:sz="0" w:space="0" w:color="auto"/>
      </w:divBdr>
    </w:div>
    <w:div w:id="1338313547">
      <w:bodyDiv w:val="1"/>
      <w:marLeft w:val="0"/>
      <w:marRight w:val="0"/>
      <w:marTop w:val="0"/>
      <w:marBottom w:val="0"/>
      <w:divBdr>
        <w:top w:val="none" w:sz="0" w:space="0" w:color="auto"/>
        <w:left w:val="none" w:sz="0" w:space="0" w:color="auto"/>
        <w:bottom w:val="none" w:sz="0" w:space="0" w:color="auto"/>
        <w:right w:val="none" w:sz="0" w:space="0" w:color="auto"/>
      </w:divBdr>
    </w:div>
    <w:div w:id="1441683489">
      <w:bodyDiv w:val="1"/>
      <w:marLeft w:val="0"/>
      <w:marRight w:val="0"/>
      <w:marTop w:val="0"/>
      <w:marBottom w:val="0"/>
      <w:divBdr>
        <w:top w:val="none" w:sz="0" w:space="0" w:color="auto"/>
        <w:left w:val="none" w:sz="0" w:space="0" w:color="auto"/>
        <w:bottom w:val="none" w:sz="0" w:space="0" w:color="auto"/>
        <w:right w:val="none" w:sz="0" w:space="0" w:color="auto"/>
      </w:divBdr>
    </w:div>
    <w:div w:id="1858501601">
      <w:bodyDiv w:val="1"/>
      <w:marLeft w:val="0"/>
      <w:marRight w:val="0"/>
      <w:marTop w:val="0"/>
      <w:marBottom w:val="0"/>
      <w:divBdr>
        <w:top w:val="none" w:sz="0" w:space="0" w:color="auto"/>
        <w:left w:val="none" w:sz="0" w:space="0" w:color="auto"/>
        <w:bottom w:val="none" w:sz="0" w:space="0" w:color="auto"/>
        <w:right w:val="none" w:sz="0" w:space="0" w:color="auto"/>
      </w:divBdr>
    </w:div>
    <w:div w:id="1912305809">
      <w:bodyDiv w:val="1"/>
      <w:marLeft w:val="0"/>
      <w:marRight w:val="0"/>
      <w:marTop w:val="0"/>
      <w:marBottom w:val="0"/>
      <w:divBdr>
        <w:top w:val="none" w:sz="0" w:space="0" w:color="auto"/>
        <w:left w:val="none" w:sz="0" w:space="0" w:color="auto"/>
        <w:bottom w:val="none" w:sz="0" w:space="0" w:color="auto"/>
        <w:right w:val="none" w:sz="0" w:space="0" w:color="auto"/>
      </w:divBdr>
    </w:div>
    <w:div w:id="1926262153">
      <w:bodyDiv w:val="1"/>
      <w:marLeft w:val="0"/>
      <w:marRight w:val="0"/>
      <w:marTop w:val="0"/>
      <w:marBottom w:val="0"/>
      <w:divBdr>
        <w:top w:val="none" w:sz="0" w:space="0" w:color="auto"/>
        <w:left w:val="none" w:sz="0" w:space="0" w:color="auto"/>
        <w:bottom w:val="none" w:sz="0" w:space="0" w:color="auto"/>
        <w:right w:val="none" w:sz="0" w:space="0" w:color="auto"/>
      </w:divBdr>
    </w:div>
    <w:div w:id="207200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crews@ttu.edu" TargetMode="External"/><Relationship Id="rId13" Type="http://schemas.openxmlformats.org/officeDocument/2006/relationships/hyperlink" Target="https://www.cacrep.org/for-programs/2016-cacrep-stand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797617916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pts.ttu.edu/sexualviol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depts.ttu.edu/titleix/" TargetMode="External"/><Relationship Id="rId10" Type="http://schemas.openxmlformats.org/officeDocument/2006/relationships/hyperlink" Target="http://www.cacrep.org/for-programs/2016-cacrep-standards/" TargetMode="External"/><Relationship Id="rId4" Type="http://schemas.openxmlformats.org/officeDocument/2006/relationships/webSettings" Target="webSettings.xml"/><Relationship Id="rId9" Type="http://schemas.openxmlformats.org/officeDocument/2006/relationships/hyperlink" Target="http://ttu.blackboard.com" TargetMode="External"/><Relationship Id="rId14" Type="http://schemas.openxmlformats.org/officeDocument/2006/relationships/hyperlink" Target="mailto:Charles.crews@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4381</Words>
  <Characters>24974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Noble, Nicole</cp:lastModifiedBy>
  <cp:revision>2</cp:revision>
  <dcterms:created xsi:type="dcterms:W3CDTF">2019-11-07T17:06:00Z</dcterms:created>
  <dcterms:modified xsi:type="dcterms:W3CDTF">2019-11-07T17:06:00Z</dcterms:modified>
</cp:coreProperties>
</file>