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9348F" w14:textId="02E2281F" w:rsidR="00FF1360" w:rsidRPr="004140C5" w:rsidRDefault="002F413B" w:rsidP="002F413B">
      <w:pPr>
        <w:jc w:val="center"/>
      </w:pPr>
      <w:r w:rsidRPr="004140C5">
        <w:t>SYLLABUS</w:t>
      </w:r>
    </w:p>
    <w:p w14:paraId="221F4667" w14:textId="5F443384" w:rsidR="002F413B" w:rsidRPr="004140C5" w:rsidRDefault="002F413B" w:rsidP="002F413B">
      <w:pPr>
        <w:jc w:val="center"/>
      </w:pPr>
      <w:r w:rsidRPr="004140C5">
        <w:t>EPCE 5377</w:t>
      </w:r>
    </w:p>
    <w:p w14:paraId="24DCAFEA" w14:textId="040F4ECB" w:rsidR="002F413B" w:rsidRPr="004140C5" w:rsidRDefault="002F413B" w:rsidP="002F413B">
      <w:pPr>
        <w:jc w:val="center"/>
      </w:pPr>
      <w:r w:rsidRPr="004140C5">
        <w:t xml:space="preserve">Crisis </w:t>
      </w:r>
      <w:r w:rsidR="00FF1360" w:rsidRPr="004140C5">
        <w:t xml:space="preserve">Intervention </w:t>
      </w:r>
      <w:r w:rsidRPr="004140C5">
        <w:t xml:space="preserve">Counseling </w:t>
      </w:r>
    </w:p>
    <w:p w14:paraId="41557D53" w14:textId="097710CB" w:rsidR="002F413B" w:rsidRPr="004140C5" w:rsidRDefault="002F413B" w:rsidP="002F413B">
      <w:pPr>
        <w:jc w:val="center"/>
      </w:pPr>
      <w:r w:rsidRPr="004140C5">
        <w:t xml:space="preserve">Summer II </w:t>
      </w:r>
      <w:r w:rsidR="007E674F">
        <w:t>2020</w:t>
      </w:r>
    </w:p>
    <w:p w14:paraId="07B5A06A" w14:textId="77777777" w:rsidR="002F413B" w:rsidRPr="004140C5" w:rsidRDefault="002F413B" w:rsidP="002F413B"/>
    <w:p w14:paraId="5DD7AC04" w14:textId="77777777" w:rsidR="002F413B" w:rsidRPr="004140C5" w:rsidRDefault="002F413B" w:rsidP="005F5A2C">
      <w:pPr>
        <w:ind w:left="1440"/>
        <w:rPr>
          <w:i/>
        </w:rPr>
      </w:pPr>
      <w:r w:rsidRPr="004140C5">
        <w:rPr>
          <w:i/>
        </w:rPr>
        <w:t>Information about the instructor:</w:t>
      </w:r>
    </w:p>
    <w:p w14:paraId="35EF076C" w14:textId="2DEE85F7" w:rsidR="002F413B" w:rsidRDefault="002F413B" w:rsidP="005F5A2C">
      <w:pPr>
        <w:ind w:left="1440"/>
      </w:pPr>
      <w:r w:rsidRPr="004140C5">
        <w:t xml:space="preserve">Name: </w:t>
      </w:r>
      <w:r w:rsidRPr="004140C5">
        <w:tab/>
      </w:r>
      <w:r w:rsidRPr="004140C5">
        <w:tab/>
      </w:r>
      <w:r w:rsidRPr="004140C5">
        <w:tab/>
      </w:r>
      <w:r w:rsidRPr="004140C5">
        <w:tab/>
      </w:r>
      <w:r w:rsidR="00F130E7" w:rsidRPr="004140C5">
        <w:tab/>
      </w:r>
      <w:r w:rsidR="007E674F">
        <w:t>Stephen PhD, LPC</w:t>
      </w:r>
      <w:r w:rsidRPr="004140C5">
        <w:t>S</w:t>
      </w:r>
      <w:r w:rsidR="007E674F">
        <w:t>, LSOTP</w:t>
      </w:r>
    </w:p>
    <w:p w14:paraId="64A99683" w14:textId="77777777" w:rsidR="00B94356" w:rsidRPr="004140C5" w:rsidRDefault="00B94356" w:rsidP="005F5A2C">
      <w:pPr>
        <w:ind w:left="1440"/>
      </w:pPr>
    </w:p>
    <w:p w14:paraId="2DFC7847" w14:textId="1099C063" w:rsidR="002F413B" w:rsidRPr="004140C5" w:rsidRDefault="002F413B" w:rsidP="005F5A2C">
      <w:pPr>
        <w:ind w:left="1440"/>
      </w:pPr>
      <w:r w:rsidRPr="004140C5">
        <w:t xml:space="preserve">Office Location:  </w:t>
      </w:r>
      <w:r w:rsidRPr="004140C5">
        <w:tab/>
      </w:r>
      <w:r w:rsidRPr="004140C5">
        <w:tab/>
      </w:r>
      <w:r w:rsidR="00F130E7" w:rsidRPr="004140C5">
        <w:tab/>
      </w:r>
      <w:r w:rsidR="007E674F">
        <w:t>7470 Golden Pond Place, Ste 300, Amarillo TX 79121</w:t>
      </w:r>
      <w:r w:rsidRPr="004140C5">
        <w:t xml:space="preserve">                        </w:t>
      </w:r>
    </w:p>
    <w:p w14:paraId="499EFE8E" w14:textId="39C56467" w:rsidR="002F413B" w:rsidRPr="004140C5" w:rsidRDefault="00B94356" w:rsidP="005F5A2C">
      <w:pPr>
        <w:ind w:left="1440" w:hanging="3600"/>
      </w:pPr>
      <w:r>
        <w:t>Office Hours</w:t>
      </w:r>
    </w:p>
    <w:p w14:paraId="7398615A" w14:textId="7E60C80F" w:rsidR="002F413B" w:rsidRDefault="002F413B" w:rsidP="005F5A2C">
      <w:pPr>
        <w:ind w:left="1440"/>
      </w:pPr>
      <w:r w:rsidRPr="004140C5">
        <w:t xml:space="preserve">Telephone and e-mail:   </w:t>
      </w:r>
      <w:r w:rsidRPr="004140C5">
        <w:tab/>
      </w:r>
      <w:r w:rsidR="00F130E7" w:rsidRPr="004140C5">
        <w:tab/>
      </w:r>
      <w:r w:rsidRPr="004140C5">
        <w:t>806-</w:t>
      </w:r>
      <w:r w:rsidR="007E674F">
        <w:t xml:space="preserve">356-9047; </w:t>
      </w:r>
      <w:hyperlink r:id="rId7" w:history="1">
        <w:r w:rsidR="007E674F" w:rsidRPr="00D333EA">
          <w:rPr>
            <w:rStyle w:val="Hyperlink"/>
          </w:rPr>
          <w:t>stephen.jennings@ttu.edu</w:t>
        </w:r>
      </w:hyperlink>
    </w:p>
    <w:p w14:paraId="6D7036FE" w14:textId="77777777" w:rsidR="007E674F" w:rsidRDefault="007E674F" w:rsidP="005F5A2C">
      <w:pPr>
        <w:ind w:left="1440"/>
      </w:pPr>
    </w:p>
    <w:p w14:paraId="72E87246" w14:textId="77777777" w:rsidR="007E674F" w:rsidRDefault="007E674F" w:rsidP="007E674F">
      <w:pPr>
        <w:ind w:left="1440" w:right="90"/>
        <w:rPr>
          <w:rFonts w:ascii="Times" w:hAnsi="Times"/>
          <w:i/>
        </w:rPr>
      </w:pPr>
      <w:r w:rsidRPr="0026606E">
        <w:rPr>
          <w:rFonts w:ascii="Times" w:hAnsi="Times"/>
          <w:i/>
          <w:u w:val="single"/>
        </w:rPr>
        <w:t>Communication with professor:</w:t>
      </w:r>
      <w:r>
        <w:rPr>
          <w:rFonts w:ascii="Times" w:hAnsi="Times"/>
          <w:i/>
        </w:rPr>
        <w:t xml:space="preserve">  I am in full-time private practice, so my office hours are not standard.  I will meet with you by appointment.  If you have an emergency, please call the office number listed above.  I will call you as soon as I am free for the day, which may be after hours. I will answer emails within a 24-36 hour period.  </w:t>
      </w:r>
    </w:p>
    <w:p w14:paraId="39E074AA" w14:textId="51460AD7" w:rsidR="007E674F" w:rsidRPr="007E674F" w:rsidRDefault="007E674F" w:rsidP="007E674F">
      <w:pPr>
        <w:ind w:left="1440" w:right="90"/>
        <w:rPr>
          <w:rFonts w:ascii="Times" w:hAnsi="Times"/>
          <w:i/>
        </w:rPr>
      </w:pPr>
      <w:r>
        <w:rPr>
          <w:rFonts w:ascii="Times" w:hAnsi="Times"/>
          <w:i/>
        </w:rPr>
        <w:t>Again, if you have an emergency, do not email me – you will need to call me.</w:t>
      </w:r>
    </w:p>
    <w:p w14:paraId="37DBBCBF" w14:textId="77777777" w:rsidR="002F413B" w:rsidRPr="004140C5" w:rsidRDefault="002F413B" w:rsidP="005F5A2C">
      <w:pPr>
        <w:ind w:left="1440"/>
      </w:pPr>
    </w:p>
    <w:p w14:paraId="03E4B964" w14:textId="77777777" w:rsidR="002F413B" w:rsidRPr="004140C5" w:rsidRDefault="002F413B" w:rsidP="005F5A2C">
      <w:pPr>
        <w:ind w:left="1440"/>
        <w:rPr>
          <w:i/>
        </w:rPr>
      </w:pPr>
      <w:r w:rsidRPr="004140C5">
        <w:rPr>
          <w:i/>
        </w:rPr>
        <w:t>Information about the course:</w:t>
      </w:r>
    </w:p>
    <w:p w14:paraId="78A8E82C" w14:textId="0394F049" w:rsidR="002F413B" w:rsidRPr="004140C5" w:rsidRDefault="002F413B" w:rsidP="005F5A2C">
      <w:pPr>
        <w:ind w:left="1440"/>
      </w:pPr>
      <w:r w:rsidRPr="004140C5">
        <w:t>Course Prefix and Number:</w:t>
      </w:r>
      <w:r w:rsidRPr="004140C5">
        <w:tab/>
      </w:r>
      <w:r w:rsidRPr="004140C5">
        <w:tab/>
        <w:t>EPCE 5377 – D01</w:t>
      </w:r>
    </w:p>
    <w:p w14:paraId="02DFDEB1" w14:textId="77777777" w:rsidR="002F413B" w:rsidRPr="004140C5" w:rsidRDefault="002F413B" w:rsidP="005F5A2C">
      <w:pPr>
        <w:ind w:left="1440"/>
      </w:pPr>
      <w:r w:rsidRPr="004140C5">
        <w:t>Course Title:</w:t>
      </w:r>
      <w:r w:rsidRPr="004140C5">
        <w:tab/>
      </w:r>
      <w:r w:rsidRPr="004140C5">
        <w:tab/>
      </w:r>
      <w:r w:rsidRPr="004140C5">
        <w:tab/>
      </w:r>
      <w:r w:rsidRPr="004140C5">
        <w:tab/>
        <w:t>Crisis Counseling</w:t>
      </w:r>
    </w:p>
    <w:p w14:paraId="616EE5C5" w14:textId="77777777" w:rsidR="002F413B" w:rsidRPr="004140C5" w:rsidRDefault="002F413B" w:rsidP="005F5A2C">
      <w:pPr>
        <w:ind w:left="1440"/>
      </w:pPr>
      <w:r w:rsidRPr="004140C5">
        <w:t xml:space="preserve">Course Credit: </w:t>
      </w:r>
      <w:r w:rsidRPr="004140C5">
        <w:tab/>
      </w:r>
      <w:r w:rsidRPr="004140C5">
        <w:tab/>
      </w:r>
      <w:r w:rsidRPr="004140C5">
        <w:tab/>
        <w:t>3 semester hours</w:t>
      </w:r>
    </w:p>
    <w:p w14:paraId="76719C9E" w14:textId="0854CB80" w:rsidR="002F413B" w:rsidRPr="004140C5" w:rsidRDefault="002F413B" w:rsidP="005F5A2C">
      <w:pPr>
        <w:ind w:left="1440"/>
      </w:pPr>
      <w:r w:rsidRPr="004140C5">
        <w:t>Seme</w:t>
      </w:r>
      <w:r w:rsidR="007E674F">
        <w:t xml:space="preserve">ster and Year: </w:t>
      </w:r>
      <w:r w:rsidR="007E674F">
        <w:tab/>
      </w:r>
      <w:r w:rsidR="007E674F">
        <w:tab/>
      </w:r>
      <w:r w:rsidR="007E674F">
        <w:tab/>
        <w:t>Summer II 2020</w:t>
      </w:r>
    </w:p>
    <w:p w14:paraId="7F92595F" w14:textId="36E6794C" w:rsidR="002F413B" w:rsidRPr="00851DEE" w:rsidRDefault="002F413B" w:rsidP="00851DEE">
      <w:pPr>
        <w:ind w:left="2880" w:hanging="1440"/>
        <w:jc w:val="both"/>
        <w:rPr>
          <w:rStyle w:val="Hyperlink"/>
          <w:color w:val="auto"/>
          <w:u w:val="none"/>
        </w:rPr>
      </w:pPr>
      <w:r w:rsidRPr="004140C5">
        <w:t>Class meeting time and location:</w:t>
      </w:r>
      <w:r w:rsidRPr="004140C5">
        <w:tab/>
        <w:t xml:space="preserve">Online </w:t>
      </w:r>
      <w:r w:rsidR="006F6EFF" w:rsidRPr="004140C5">
        <w:t>–</w:t>
      </w:r>
      <w:r w:rsidRPr="004140C5">
        <w:t xml:space="preserve"> Blackboard</w:t>
      </w:r>
      <w:r w:rsidR="005101A9" w:rsidRPr="004140C5">
        <w:rPr>
          <w:rStyle w:val="Hyperlink"/>
          <w:b/>
          <w:bCs/>
        </w:rPr>
        <w:fldChar w:fldCharType="begin"/>
      </w:r>
      <w:r w:rsidR="005101A9" w:rsidRPr="004140C5">
        <w:rPr>
          <w:rStyle w:val="Hyperlink"/>
          <w:b/>
          <w:bCs/>
        </w:rPr>
        <w:instrText xml:space="preserve"> HYPERLINK "https://ttu.blackboard.com/webapps/blackboard/execute/launcher?type=Course&amp;id=_53685_1&amp;url=" </w:instrText>
      </w:r>
      <w:r w:rsidR="005101A9" w:rsidRPr="004140C5">
        <w:rPr>
          <w:rStyle w:val="Hyperlink"/>
          <w:b/>
          <w:bCs/>
        </w:rPr>
        <w:fldChar w:fldCharType="separate"/>
      </w:r>
    </w:p>
    <w:p w14:paraId="1CF65B31" w14:textId="158EF417" w:rsidR="002F413B" w:rsidRPr="004140C5" w:rsidRDefault="005101A9" w:rsidP="00851DEE">
      <w:pPr>
        <w:ind w:left="1440"/>
      </w:pPr>
      <w:r w:rsidRPr="004140C5">
        <w:rPr>
          <w:rStyle w:val="Hyperlink"/>
          <w:b/>
          <w:bCs/>
        </w:rPr>
        <w:fldChar w:fldCharType="end"/>
      </w:r>
      <w:r w:rsidR="002F413B" w:rsidRPr="004140C5">
        <w:t xml:space="preserve">Course </w:t>
      </w:r>
      <w:r w:rsidR="00EE1271" w:rsidRPr="004140C5">
        <w:t xml:space="preserve">Description: </w:t>
      </w:r>
      <w:r w:rsidR="00EE1271" w:rsidRPr="004140C5">
        <w:tab/>
      </w:r>
      <w:r w:rsidR="00EE1271" w:rsidRPr="004140C5">
        <w:tab/>
      </w:r>
      <w:r w:rsidR="00EE1271" w:rsidRPr="004140C5">
        <w:tab/>
        <w:t xml:space="preserve">The course </w:t>
      </w:r>
      <w:r w:rsidR="002F413B" w:rsidRPr="004140C5">
        <w:t>overview</w:t>
      </w:r>
      <w:r w:rsidR="00EE1271" w:rsidRPr="004140C5">
        <w:t>s</w:t>
      </w:r>
      <w:r w:rsidR="002F413B" w:rsidRPr="004140C5">
        <w:t xml:space="preserve"> topics related to</w:t>
      </w:r>
      <w:r w:rsidR="00EE1271" w:rsidRPr="004140C5">
        <w:t xml:space="preserve"> </w:t>
      </w:r>
      <w:r w:rsidR="002F413B" w:rsidRPr="004140C5">
        <w:t>crisis intervention.</w:t>
      </w:r>
    </w:p>
    <w:p w14:paraId="1CE5601B" w14:textId="766F0238" w:rsidR="004140C5" w:rsidRDefault="00925D67" w:rsidP="005F5A2C">
      <w:pPr>
        <w:ind w:left="1440"/>
        <w:rPr>
          <w:i/>
        </w:rPr>
      </w:pPr>
      <w:r w:rsidRPr="004140C5">
        <w:t>Textbook:</w:t>
      </w:r>
      <w:r w:rsidR="004140C5" w:rsidRPr="004140C5">
        <w:rPr>
          <w:i/>
        </w:rPr>
        <w:t xml:space="preserve"> </w:t>
      </w:r>
      <w:r w:rsidR="004140C5">
        <w:rPr>
          <w:i/>
        </w:rPr>
        <w:tab/>
      </w:r>
      <w:r w:rsidR="004140C5">
        <w:rPr>
          <w:i/>
        </w:rPr>
        <w:tab/>
      </w:r>
      <w:r w:rsidR="004140C5">
        <w:rPr>
          <w:i/>
        </w:rPr>
        <w:tab/>
      </w:r>
      <w:r w:rsidR="004140C5">
        <w:rPr>
          <w:i/>
        </w:rPr>
        <w:tab/>
      </w:r>
      <w:r w:rsidR="004140C5" w:rsidRPr="004140C5">
        <w:rPr>
          <w:i/>
        </w:rPr>
        <w:t>Older editions may suffice – but not fully!!!</w:t>
      </w:r>
    </w:p>
    <w:p w14:paraId="1BB507B2" w14:textId="0C997A47" w:rsidR="004140C5" w:rsidRPr="004140C5" w:rsidRDefault="004140C5" w:rsidP="005F5A2C">
      <w:pPr>
        <w:ind w:left="1440" w:firstLine="720"/>
        <w:rPr>
          <w:i/>
        </w:rPr>
      </w:pPr>
      <w:r w:rsidRPr="004140C5">
        <w:rPr>
          <w:i/>
        </w:rPr>
        <w:t>The TTU Bookstore should have the 8</w:t>
      </w:r>
      <w:r w:rsidRPr="004140C5">
        <w:rPr>
          <w:i/>
          <w:vertAlign w:val="superscript"/>
        </w:rPr>
        <w:t>th</w:t>
      </w:r>
      <w:r w:rsidRPr="004140C5">
        <w:rPr>
          <w:i/>
        </w:rPr>
        <w:t xml:space="preserve"> edition</w:t>
      </w:r>
    </w:p>
    <w:p w14:paraId="3FC0B1C5" w14:textId="79BAAEDA" w:rsidR="004140C5" w:rsidRPr="004140C5" w:rsidRDefault="004140C5" w:rsidP="005F5A2C">
      <w:pPr>
        <w:ind w:left="1440"/>
        <w:rPr>
          <w:rStyle w:val="Hyperlink"/>
        </w:rPr>
      </w:pPr>
      <w:r>
        <w:fldChar w:fldCharType="begin"/>
      </w:r>
      <w:r>
        <w:instrText xml:space="preserve"> HYPERLINK "https://www.dropbox.com/s/a7izgztq2jv1774/crisis%20text%20large.pdf?dl=0" </w:instrText>
      </w:r>
      <w:r>
        <w:fldChar w:fldCharType="separate"/>
      </w:r>
      <w:r w:rsidR="00925D67" w:rsidRPr="004140C5">
        <w:rPr>
          <w:rStyle w:val="Hyperlink"/>
        </w:rPr>
        <w:t>James, R. K. &amp; Gilliland, B. E.  (201</w:t>
      </w:r>
      <w:r w:rsidR="00432A73" w:rsidRPr="004140C5">
        <w:rPr>
          <w:rStyle w:val="Hyperlink"/>
        </w:rPr>
        <w:t>6</w:t>
      </w:r>
      <w:r w:rsidR="00925D67" w:rsidRPr="004140C5">
        <w:rPr>
          <w:rStyle w:val="Hyperlink"/>
        </w:rPr>
        <w:t xml:space="preserve">). </w:t>
      </w:r>
      <w:r w:rsidR="00925D67" w:rsidRPr="004140C5">
        <w:rPr>
          <w:rStyle w:val="Hyperlink"/>
          <w:i/>
        </w:rPr>
        <w:t>Crisis Intervention Strategies</w:t>
      </w:r>
      <w:r w:rsidR="00925D67" w:rsidRPr="004140C5">
        <w:rPr>
          <w:rStyle w:val="Hyperlink"/>
        </w:rPr>
        <w:t xml:space="preserve">, </w:t>
      </w:r>
      <w:r w:rsidR="00432A73" w:rsidRPr="004140C5">
        <w:rPr>
          <w:rStyle w:val="Hyperlink"/>
        </w:rPr>
        <w:t>8</w:t>
      </w:r>
      <w:r w:rsidR="00925D67" w:rsidRPr="004140C5">
        <w:rPr>
          <w:rStyle w:val="Hyperlink"/>
          <w:vertAlign w:val="superscript"/>
        </w:rPr>
        <w:t>th</w:t>
      </w:r>
      <w:r w:rsidRPr="004140C5">
        <w:rPr>
          <w:rStyle w:val="Hyperlink"/>
        </w:rPr>
        <w:t xml:space="preserve">  </w:t>
      </w:r>
    </w:p>
    <w:p w14:paraId="3AE0B514" w14:textId="2A5C3045" w:rsidR="00925D67" w:rsidRPr="004140C5" w:rsidRDefault="004140C5" w:rsidP="005F5A2C">
      <w:pPr>
        <w:ind w:left="1440" w:firstLine="720"/>
        <w:rPr>
          <w:color w:val="0563C1" w:themeColor="hyperlink"/>
          <w:u w:val="single"/>
        </w:rPr>
      </w:pPr>
      <w:r w:rsidRPr="004140C5">
        <w:rPr>
          <w:rStyle w:val="Hyperlink"/>
        </w:rPr>
        <w:t>E</w:t>
      </w:r>
      <w:r w:rsidR="00925D67" w:rsidRPr="004140C5">
        <w:rPr>
          <w:rStyle w:val="Hyperlink"/>
        </w:rPr>
        <w:t>d.</w:t>
      </w:r>
      <w:r w:rsidRPr="004140C5">
        <w:rPr>
          <w:rStyle w:val="Hyperlink"/>
        </w:rPr>
        <w:t xml:space="preserve"> </w:t>
      </w:r>
      <w:r w:rsidR="00925D67" w:rsidRPr="004140C5">
        <w:rPr>
          <w:rStyle w:val="Hyperlink"/>
        </w:rPr>
        <w:t>Belmont, CA: Brooks/Cole.</w:t>
      </w:r>
      <w:r>
        <w:fldChar w:fldCharType="end"/>
      </w:r>
      <w:r w:rsidR="00925D67" w:rsidRPr="004140C5">
        <w:t xml:space="preserve"> </w:t>
      </w:r>
    </w:p>
    <w:p w14:paraId="7F3D2A00" w14:textId="77777777" w:rsidR="004140C5" w:rsidRDefault="004140C5" w:rsidP="008868AA">
      <w:pPr>
        <w:rPr>
          <w:i/>
        </w:rPr>
      </w:pPr>
    </w:p>
    <w:p w14:paraId="06859A10" w14:textId="371A18FB" w:rsidR="008868AA" w:rsidRPr="004140C5" w:rsidRDefault="008868AA" w:rsidP="008868AA">
      <w:r w:rsidRPr="004140C5">
        <w:rPr>
          <w:i/>
        </w:rPr>
        <w:t>Book Description:</w:t>
      </w:r>
      <w:r w:rsidRPr="004140C5">
        <w:rPr>
          <w:color w:val="000000"/>
        </w:rPr>
        <w:br/>
        <w:t>This authoritative, best-selling text presents the latest skills and techniques for handling crisis situations. The authors' task model clearly illustrates and elucidates the process of dealing with people in crisis, from defining the problem to obtaining commitment. Using this model, the authors build specific strategies for handling a myriad of different crisis situations, accompanied in many cases with the dialogue that a practitioner might use when working with the individual in crisis. This book puts you on the front lines with the crisis worker throughout the chapters, and then illuminates the techniques and strategies the worker used. New videos in MindTap (available with the text) correlate with the text and demonstrate crisis intervention techniques, ensuring that you not only understand the theoretical underpinnings of crisis intervention theories, but also know how to apply them in crisis situations.</w:t>
      </w:r>
    </w:p>
    <w:p w14:paraId="4379A5B2" w14:textId="390CD48C" w:rsidR="005101A9" w:rsidRPr="004140C5" w:rsidRDefault="005101A9" w:rsidP="005101A9"/>
    <w:p w14:paraId="46188214" w14:textId="77777777" w:rsidR="004140C5" w:rsidRPr="004140C5" w:rsidRDefault="002F413B" w:rsidP="002F413B">
      <w:pPr>
        <w:rPr>
          <w:i/>
        </w:rPr>
      </w:pPr>
      <w:r w:rsidRPr="004140C5">
        <w:rPr>
          <w:i/>
        </w:rPr>
        <w:t xml:space="preserve">Course Purpose: </w:t>
      </w:r>
    </w:p>
    <w:p w14:paraId="73804F35" w14:textId="4AE4C9A4" w:rsidR="002F413B" w:rsidRPr="004140C5" w:rsidRDefault="002F413B" w:rsidP="002F413B">
      <w:r w:rsidRPr="004140C5">
        <w:t>The purpose of EPCE 5377 is familiarize LPCs and school counselors with several major approaches to crisis intervention. Specific topics include basic</w:t>
      </w:r>
      <w:r w:rsidR="008868AA" w:rsidRPr="004140C5">
        <w:t xml:space="preserve"> and advanced</w:t>
      </w:r>
      <w:r w:rsidRPr="004140C5">
        <w:t xml:space="preserve"> crisis intervention skills, ethical </w:t>
      </w:r>
      <w:r w:rsidR="00EE1271" w:rsidRPr="004140C5">
        <w:t>issues</w:t>
      </w:r>
      <w:r w:rsidR="008868AA" w:rsidRPr="004140C5">
        <w:t xml:space="preserve"> in crisis intervention counseling</w:t>
      </w:r>
      <w:r w:rsidR="00EE1271" w:rsidRPr="004140C5">
        <w:t>, addressing</w:t>
      </w:r>
      <w:r w:rsidRPr="004140C5">
        <w:t xml:space="preserve"> P</w:t>
      </w:r>
      <w:r w:rsidR="008868AA" w:rsidRPr="004140C5">
        <w:t xml:space="preserve">ost </w:t>
      </w:r>
      <w:r w:rsidRPr="004140C5">
        <w:t>T</w:t>
      </w:r>
      <w:r w:rsidR="008868AA" w:rsidRPr="004140C5">
        <w:t xml:space="preserve">raumatic </w:t>
      </w:r>
      <w:r w:rsidRPr="004140C5">
        <w:t>S</w:t>
      </w:r>
      <w:r w:rsidR="008868AA" w:rsidRPr="004140C5">
        <w:t xml:space="preserve">tress </w:t>
      </w:r>
      <w:r w:rsidRPr="004140C5">
        <w:t>D</w:t>
      </w:r>
      <w:r w:rsidR="008868AA" w:rsidRPr="004140C5">
        <w:t>isorder</w:t>
      </w:r>
      <w:r w:rsidRPr="004140C5">
        <w:t xml:space="preserve">, sexual assault, </w:t>
      </w:r>
      <w:r w:rsidR="008868AA" w:rsidRPr="004140C5">
        <w:t xml:space="preserve">intimate </w:t>
      </w:r>
      <w:r w:rsidRPr="004140C5">
        <w:t>partner violence, chemical dependency, personal loss</w:t>
      </w:r>
      <w:r w:rsidR="008868AA" w:rsidRPr="004140C5">
        <w:t xml:space="preserve"> and grief</w:t>
      </w:r>
      <w:r w:rsidRPr="004140C5">
        <w:t>, crisis negotiation</w:t>
      </w:r>
      <w:r w:rsidR="008868AA" w:rsidRPr="004140C5">
        <w:t>s</w:t>
      </w:r>
      <w:r w:rsidRPr="004140C5">
        <w:t>, burnout,</w:t>
      </w:r>
      <w:r w:rsidR="008868AA" w:rsidRPr="004140C5">
        <w:t xml:space="preserve"> and </w:t>
      </w:r>
      <w:r w:rsidRPr="004140C5">
        <w:t xml:space="preserve">disaster response. </w:t>
      </w:r>
    </w:p>
    <w:p w14:paraId="1C6B8810" w14:textId="77777777" w:rsidR="002F413B" w:rsidRPr="004140C5" w:rsidRDefault="002F413B" w:rsidP="002F413B"/>
    <w:p w14:paraId="644F7F30" w14:textId="576624BE" w:rsidR="006A2A24" w:rsidRPr="004140C5" w:rsidRDefault="002F413B" w:rsidP="00D03C33">
      <w:pPr>
        <w:pStyle w:val="ListParagraph"/>
        <w:numPr>
          <w:ilvl w:val="0"/>
          <w:numId w:val="1"/>
        </w:numPr>
      </w:pPr>
      <w:r w:rsidRPr="004140C5">
        <w:t>Co</w:t>
      </w:r>
      <w:r w:rsidR="00EE1271" w:rsidRPr="004140C5">
        <w:t xml:space="preserve">nceptual framework - </w:t>
      </w:r>
      <w:r w:rsidRPr="004140C5">
        <w:t xml:space="preserve">EPCE 5377 is grounded in a college-wide framework related to NCATE and a program-specific framework that is related to CACREP, the accrediting body for programs in counselor education. The College of Education’s (COE) conceptual framework is found at http://www.educ.ttu.edu/NCATE/default.htm.  The theme of the conceptual framework is “Professional </w:t>
      </w:r>
      <w:r w:rsidRPr="004140C5">
        <w:lastRenderedPageBreak/>
        <w:t>Educators Opening Doors to the Future.”  The “open” theme stresses that learning experiences should equip students with knowledge, skills, and “dispositions” that will be instrumental in helping students to be successful in their professional pursuits.  CACREP standards can be viewed at</w:t>
      </w:r>
      <w:r w:rsidR="00D03C33" w:rsidRPr="004140C5">
        <w:t xml:space="preserve"> </w:t>
      </w:r>
      <w:hyperlink r:id="rId8" w:history="1">
        <w:r w:rsidR="00D03C33" w:rsidRPr="004140C5">
          <w:rPr>
            <w:rStyle w:val="Hyperlink"/>
          </w:rPr>
          <w:t>http://www.cacrep.org/for-programs/2016-cacrep-standards/</w:t>
        </w:r>
      </w:hyperlink>
      <w:r w:rsidR="00D03C33" w:rsidRPr="004140C5">
        <w:t xml:space="preserve"> </w:t>
      </w:r>
      <w:r w:rsidRPr="004140C5">
        <w:t>Both NCATE and CACREP stress the importance of professional ethics/values as well as skills and knowledge in the use of technology and a commitment to multicultural competence and awareness.</w:t>
      </w:r>
    </w:p>
    <w:p w14:paraId="58CF492D" w14:textId="77777777" w:rsidR="002F413B" w:rsidRPr="004140C5" w:rsidRDefault="002F413B" w:rsidP="006A2A24">
      <w:pPr>
        <w:ind w:left="720"/>
      </w:pPr>
      <w:r w:rsidRPr="004140C5">
        <w:t xml:space="preserve">Thus, this course </w:t>
      </w:r>
      <w:r w:rsidR="006A2A24" w:rsidRPr="004140C5">
        <w:t>considers</w:t>
      </w:r>
      <w:r w:rsidRPr="004140C5">
        <w:t xml:space="preserve"> both NCATE and CA</w:t>
      </w:r>
      <w:r w:rsidR="006A2A24" w:rsidRPr="004140C5">
        <w:t xml:space="preserve">CREP accreditation. It captures </w:t>
      </w:r>
      <w:r w:rsidRPr="004140C5">
        <w:t>several initiatives that are transforming educator preparation at the university.  Many aspects of these reforms are found throughout this course—reforms that will change you.</w:t>
      </w:r>
    </w:p>
    <w:p w14:paraId="23371D0A" w14:textId="77777777" w:rsidR="006A2A24" w:rsidRPr="004140C5" w:rsidRDefault="002F413B" w:rsidP="002F413B">
      <w:pPr>
        <w:pStyle w:val="ListParagraph"/>
        <w:numPr>
          <w:ilvl w:val="1"/>
          <w:numId w:val="1"/>
        </w:numPr>
      </w:pPr>
      <w:r w:rsidRPr="004140C5">
        <w:t xml:space="preserve">You will develop higher-level skills and products.  Learning outcomes in this course will still include knowledge and reasoning, but these will serve as prerequisites to higher level skill and product </w:t>
      </w:r>
      <w:r w:rsidR="006A2A24" w:rsidRPr="004140C5">
        <w:t>competencies you will develop.</w:t>
      </w:r>
    </w:p>
    <w:p w14:paraId="1461CC5F" w14:textId="77777777" w:rsidR="006A2A24" w:rsidRPr="004140C5" w:rsidRDefault="002F413B" w:rsidP="002F413B">
      <w:pPr>
        <w:pStyle w:val="ListParagraph"/>
        <w:numPr>
          <w:ilvl w:val="1"/>
          <w:numId w:val="1"/>
        </w:numPr>
      </w:pPr>
      <w:r w:rsidRPr="004140C5">
        <w:t>You will learn what is valued by employers and counseling professionals.  State and national standards (i.e. ASCA National Model, advocacy competencies, codes of ethics), CACREP accreditation standards (2016), professional literature, a variety of focus groups, and counseling supervisors/employers were all involved in determining the learning outcomes for this course.</w:t>
      </w:r>
    </w:p>
    <w:p w14:paraId="06EA13C9" w14:textId="77777777" w:rsidR="006A2A24" w:rsidRPr="004140C5" w:rsidRDefault="002F413B" w:rsidP="002F413B">
      <w:pPr>
        <w:pStyle w:val="ListParagraph"/>
        <w:numPr>
          <w:ilvl w:val="1"/>
          <w:numId w:val="1"/>
        </w:numPr>
      </w:pPr>
      <w:r w:rsidRPr="004140C5">
        <w:t xml:space="preserve">Instruction will be connected to improved beneficence within the profession as well as positive outcomes of clients/students you will be counseling.  </w:t>
      </w:r>
    </w:p>
    <w:p w14:paraId="5D05AD21" w14:textId="77777777" w:rsidR="006A2A24" w:rsidRPr="004140C5" w:rsidRDefault="002F413B" w:rsidP="002F413B">
      <w:pPr>
        <w:pStyle w:val="ListParagraph"/>
        <w:numPr>
          <w:ilvl w:val="1"/>
          <w:numId w:val="1"/>
        </w:numPr>
      </w:pPr>
      <w:r w:rsidRPr="004140C5">
        <w:t>You will learn to use technology in innovative ways.</w:t>
      </w:r>
    </w:p>
    <w:p w14:paraId="3DCFC426" w14:textId="77777777" w:rsidR="006A2A24" w:rsidRPr="004140C5" w:rsidRDefault="006A2A24" w:rsidP="002F413B">
      <w:pPr>
        <w:pStyle w:val="ListParagraph"/>
        <w:numPr>
          <w:ilvl w:val="1"/>
          <w:numId w:val="1"/>
        </w:numPr>
      </w:pPr>
      <w:r w:rsidRPr="004140C5">
        <w:t>Crisis</w:t>
      </w:r>
      <w:r w:rsidR="002F413B" w:rsidRPr="004140C5">
        <w:t xml:space="preserve"> counseling techniques are an integral part of this course, and you will be learning specific techniques that improve counseling skills and affect outcomes of future clients/students.</w:t>
      </w:r>
    </w:p>
    <w:p w14:paraId="66A4B4A1" w14:textId="77777777" w:rsidR="006A2A24" w:rsidRPr="004140C5" w:rsidRDefault="002F413B" w:rsidP="002F413B">
      <w:pPr>
        <w:pStyle w:val="ListParagraph"/>
        <w:numPr>
          <w:ilvl w:val="1"/>
          <w:numId w:val="1"/>
        </w:numPr>
      </w:pPr>
      <w:r w:rsidRPr="004140C5">
        <w:t>This course does not stand alone, but is part of an integrated program that has well-articulated and distinctive outcomes.</w:t>
      </w:r>
    </w:p>
    <w:p w14:paraId="40B987DA" w14:textId="77777777" w:rsidR="002F413B" w:rsidRPr="004140C5" w:rsidRDefault="002F413B" w:rsidP="002F413B"/>
    <w:p w14:paraId="3562503E" w14:textId="56B38307" w:rsidR="00937D1A" w:rsidRPr="00937D1A" w:rsidRDefault="00937D1A" w:rsidP="00937D1A">
      <w:pPr>
        <w:pStyle w:val="NoSpacing"/>
        <w:numPr>
          <w:ilvl w:val="0"/>
          <w:numId w:val="1"/>
        </w:numPr>
        <w:rPr>
          <w:rFonts w:ascii="Times New Roman" w:hAnsi="Times New Roman"/>
        </w:rPr>
      </w:pPr>
      <w:r w:rsidRPr="004027D5">
        <w:rPr>
          <w:rFonts w:ascii="Times New Roman" w:hAnsi="Times New Roman"/>
        </w:rPr>
        <w:t>CACREP standards are imbedded within the course</w:t>
      </w:r>
      <w:r>
        <w:rPr>
          <w:rFonts w:ascii="Times New Roman" w:hAnsi="Times New Roman"/>
        </w:rPr>
        <w:t xml:space="preserve"> and can be viewed </w:t>
      </w:r>
      <w:proofErr w:type="gramStart"/>
      <w:r>
        <w:rPr>
          <w:rFonts w:ascii="Times New Roman" w:hAnsi="Times New Roman"/>
        </w:rPr>
        <w:t xml:space="preserve">at </w:t>
      </w:r>
      <w:r w:rsidRPr="004027D5">
        <w:rPr>
          <w:rFonts w:ascii="Times New Roman" w:hAnsi="Times New Roman"/>
        </w:rPr>
        <w:t>.</w:t>
      </w:r>
      <w:proofErr w:type="gramEnd"/>
      <w:r w:rsidRPr="00800D65">
        <w:t xml:space="preserve"> </w:t>
      </w:r>
      <w:hyperlink r:id="rId9" w:history="1">
        <w:r w:rsidRPr="0061216C">
          <w:rPr>
            <w:rStyle w:val="Hyperlink"/>
            <w:rFonts w:ascii="Times New Roman" w:hAnsi="Times New Roman"/>
          </w:rPr>
          <w:t>http://www.cacrep.org/wp-content/uploads/2012/10/2016-Standards-with-Glossary.pdf</w:t>
        </w:r>
      </w:hyperlink>
      <w:r>
        <w:rPr>
          <w:rFonts w:ascii="Times New Roman" w:hAnsi="Times New Roman"/>
        </w:rPr>
        <w:t xml:space="preserve"> </w:t>
      </w:r>
      <w:r w:rsidRPr="004027D5">
        <w:rPr>
          <w:rFonts w:ascii="Times New Roman" w:hAnsi="Times New Roman"/>
        </w:rPr>
        <w:t xml:space="preserve"> </w:t>
      </w:r>
    </w:p>
    <w:p w14:paraId="60FA0E29" w14:textId="77777777" w:rsidR="00937D1A" w:rsidRDefault="00937D1A" w:rsidP="00937D1A">
      <w:pPr>
        <w:pStyle w:val="ListParagraph"/>
      </w:pPr>
    </w:p>
    <w:p w14:paraId="77F1EC99" w14:textId="3FB6924A" w:rsidR="008079C2" w:rsidRDefault="008079C2" w:rsidP="00937D1A">
      <w:pPr>
        <w:pStyle w:val="ListParagraph"/>
      </w:pPr>
      <w:r w:rsidRPr="004140C5">
        <w:t>CACREP Standards and the Literature Associated with the CACREP knowledge standards are met in this course completely through chapter quizzes. However, the discussion questions and group project will subjectively engage skills and dispositions in students through the use of rubrics supplied at the end of this document, to help round out your knowledge, skills, and dispositions in Crisis Counseling</w:t>
      </w:r>
    </w:p>
    <w:p w14:paraId="5A16E631" w14:textId="3B89C051" w:rsidR="00937D1A" w:rsidRDefault="00937D1A" w:rsidP="00937D1A">
      <w:pPr>
        <w:pStyle w:val="ListParagraph"/>
      </w:pPr>
    </w:p>
    <w:p w14:paraId="2EA3A716" w14:textId="574DD1A8" w:rsidR="00937D1A" w:rsidRPr="004140C5" w:rsidRDefault="00937D1A" w:rsidP="00937D1A">
      <w:pPr>
        <w:pStyle w:val="ListParagraph"/>
      </w:pPr>
      <w:r>
        <w:t>Specific standards taught in this course are listed as follows:</w:t>
      </w:r>
    </w:p>
    <w:p w14:paraId="778FEFEE" w14:textId="77777777" w:rsidR="00D03C33" w:rsidRPr="004140C5" w:rsidRDefault="00D03C33" w:rsidP="00D03C33">
      <w:pPr>
        <w:ind w:firstLine="720"/>
        <w:rPr>
          <w:i/>
        </w:rPr>
      </w:pPr>
    </w:p>
    <w:p w14:paraId="280D2560" w14:textId="77777777" w:rsidR="00D03C33" w:rsidRPr="004140C5" w:rsidRDefault="00D03C33" w:rsidP="00D03C33">
      <w:pPr>
        <w:ind w:firstLine="720"/>
        <w:rPr>
          <w:i/>
        </w:rPr>
        <w:sectPr w:rsidR="00D03C33" w:rsidRPr="004140C5" w:rsidSect="00697BAC">
          <w:headerReference w:type="even" r:id="rId10"/>
          <w:headerReference w:type="default" r:id="rId11"/>
          <w:pgSz w:w="12240" w:h="15840"/>
          <w:pgMar w:top="720" w:right="720" w:bottom="720" w:left="720" w:header="720" w:footer="720" w:gutter="0"/>
          <w:cols w:space="720"/>
          <w:docGrid w:linePitch="360"/>
        </w:sectPr>
      </w:pPr>
    </w:p>
    <w:p w14:paraId="12984EEE" w14:textId="5AD11E20" w:rsidR="0012138F" w:rsidRPr="004140C5" w:rsidRDefault="008079C2" w:rsidP="008079C2">
      <w:pPr>
        <w:rPr>
          <w:i/>
        </w:rPr>
      </w:pPr>
      <w:r w:rsidRPr="004140C5">
        <w:rPr>
          <w:i/>
        </w:rPr>
        <w:t xml:space="preserve">2.F.1.l </w:t>
      </w:r>
      <w:r w:rsidR="002F413B" w:rsidRPr="004140C5">
        <w:rPr>
          <w:i/>
        </w:rPr>
        <w:t xml:space="preserve">self-care strategies appropriate to the counselor </w:t>
      </w:r>
    </w:p>
    <w:p w14:paraId="6A174930" w14:textId="4EEDE42E" w:rsidR="0012138F" w:rsidRPr="004140C5" w:rsidRDefault="002F413B" w:rsidP="002F413B">
      <w:r w:rsidRPr="004140C5">
        <w:t>Chapter 16:  Hu</w:t>
      </w:r>
      <w:r w:rsidR="0012138F" w:rsidRPr="004140C5">
        <w:t xml:space="preserve">man Services Workers in Crisis: </w:t>
      </w:r>
      <w:r w:rsidRPr="004140C5">
        <w:t>Burnout</w:t>
      </w:r>
      <w:r w:rsidR="0012138F" w:rsidRPr="004140C5">
        <w:t xml:space="preserve">, Vicarious Traumatization, and </w:t>
      </w:r>
      <w:r w:rsidRPr="004140C5">
        <w:t>Compassion Fatigue</w:t>
      </w:r>
      <w:r w:rsidRPr="004140C5">
        <w:tab/>
        <w:t xml:space="preserve"> </w:t>
      </w:r>
      <w:r w:rsidRPr="004140C5">
        <w:tab/>
        <w:t xml:space="preserve"> </w:t>
      </w:r>
    </w:p>
    <w:p w14:paraId="55AC0EB6" w14:textId="297F13F3" w:rsidR="008079C2" w:rsidRPr="004140C5" w:rsidRDefault="008079C2" w:rsidP="008079C2">
      <w:r w:rsidRPr="004140C5">
        <w:rPr>
          <w:i/>
        </w:rPr>
        <w:t xml:space="preserve">2.F.3.g </w:t>
      </w:r>
      <w:r w:rsidR="002F413B" w:rsidRPr="004140C5">
        <w:rPr>
          <w:i/>
        </w:rPr>
        <w:t xml:space="preserve">effects of crisis, disasters, and trauma on diverse individuals across the lifespan </w:t>
      </w:r>
      <w:r w:rsidR="002F413B" w:rsidRPr="004140C5">
        <w:tab/>
      </w:r>
    </w:p>
    <w:p w14:paraId="1A5FB1B2" w14:textId="44BD4EAF" w:rsidR="0012138F" w:rsidRPr="004140C5" w:rsidRDefault="0012138F" w:rsidP="008079C2">
      <w:r w:rsidRPr="004140C5">
        <w:t xml:space="preserve">Chapter 1: Approaching Crisis Intervention </w:t>
      </w:r>
    </w:p>
    <w:p w14:paraId="6430CBC9" w14:textId="2D805F00" w:rsidR="0012138F" w:rsidRPr="004140C5" w:rsidRDefault="0012138F" w:rsidP="002F413B">
      <w:r w:rsidRPr="004140C5">
        <w:t>Chapter 2: Culturally Effective Helping</w:t>
      </w:r>
    </w:p>
    <w:p w14:paraId="3F06BADB" w14:textId="77777777" w:rsidR="002F413B" w:rsidRPr="004140C5" w:rsidRDefault="002F413B" w:rsidP="008079C2">
      <w:r w:rsidRPr="004140C5">
        <w:t>Chapter 17:  Disaster Response</w:t>
      </w:r>
      <w:r w:rsidRPr="004140C5">
        <w:tab/>
        <w:t xml:space="preserve"> </w:t>
      </w:r>
    </w:p>
    <w:p w14:paraId="003B3F6D" w14:textId="77777777" w:rsidR="0012138F" w:rsidRPr="004140C5" w:rsidRDefault="0012138F" w:rsidP="002F413B"/>
    <w:p w14:paraId="7BFCE03B" w14:textId="2627BA31" w:rsidR="0012138F" w:rsidRPr="004140C5" w:rsidRDefault="008079C2" w:rsidP="008079C2">
      <w:pPr>
        <w:rPr>
          <w:i/>
        </w:rPr>
      </w:pPr>
      <w:r w:rsidRPr="004140C5">
        <w:rPr>
          <w:i/>
        </w:rPr>
        <w:t xml:space="preserve">2.F.5.l </w:t>
      </w:r>
      <w:r w:rsidR="002F413B" w:rsidRPr="004140C5">
        <w:rPr>
          <w:i/>
        </w:rPr>
        <w:t>suicide prevention models and strategies</w:t>
      </w:r>
      <w:r w:rsidR="002F413B" w:rsidRPr="004140C5">
        <w:rPr>
          <w:i/>
        </w:rPr>
        <w:tab/>
      </w:r>
    </w:p>
    <w:p w14:paraId="2F333B03" w14:textId="5D1EB75A" w:rsidR="002F413B" w:rsidRPr="004140C5" w:rsidRDefault="0012138F" w:rsidP="002F413B">
      <w:r w:rsidRPr="004140C5">
        <w:t>Chapter 8: Crisis of Lethality</w:t>
      </w:r>
      <w:r w:rsidR="002F413B" w:rsidRPr="004140C5">
        <w:t xml:space="preserve"> </w:t>
      </w:r>
      <w:r w:rsidR="002F413B" w:rsidRPr="004140C5">
        <w:tab/>
        <w:t xml:space="preserve"> </w:t>
      </w:r>
      <w:r w:rsidR="002F413B" w:rsidRPr="004140C5">
        <w:tab/>
        <w:t xml:space="preserve"> </w:t>
      </w:r>
    </w:p>
    <w:p w14:paraId="5B6BA274" w14:textId="77777777" w:rsidR="0012138F" w:rsidRPr="004140C5" w:rsidRDefault="0012138F" w:rsidP="002F413B"/>
    <w:p w14:paraId="4B44171A" w14:textId="7E6CD175" w:rsidR="0012138F" w:rsidRPr="004140C5" w:rsidRDefault="0012138F" w:rsidP="008079C2">
      <w:pPr>
        <w:rPr>
          <w:i/>
        </w:rPr>
      </w:pPr>
      <w:r w:rsidRPr="004140C5">
        <w:rPr>
          <w:i/>
        </w:rPr>
        <w:t xml:space="preserve">2.F.5.m </w:t>
      </w:r>
      <w:r w:rsidR="002F413B" w:rsidRPr="004140C5">
        <w:rPr>
          <w:i/>
        </w:rPr>
        <w:t>crisis intervention, trauma-informed, comm</w:t>
      </w:r>
      <w:r w:rsidR="00D03C33" w:rsidRPr="004140C5">
        <w:rPr>
          <w:i/>
        </w:rPr>
        <w:t xml:space="preserve">unity-based strategies, such as </w:t>
      </w:r>
      <w:r w:rsidR="002F413B" w:rsidRPr="004140C5">
        <w:rPr>
          <w:i/>
        </w:rPr>
        <w:t>Psychological First Aid</w:t>
      </w:r>
      <w:r w:rsidR="002F413B" w:rsidRPr="004140C5">
        <w:rPr>
          <w:i/>
        </w:rPr>
        <w:tab/>
      </w:r>
    </w:p>
    <w:p w14:paraId="0E372DEB" w14:textId="77777777" w:rsidR="0012138F" w:rsidRPr="004140C5" w:rsidRDefault="002F413B" w:rsidP="008079C2">
      <w:r w:rsidRPr="004140C5">
        <w:t>Chapter 3: Intervention and Assessment Models</w:t>
      </w:r>
      <w:r w:rsidRPr="004140C5">
        <w:tab/>
      </w:r>
    </w:p>
    <w:p w14:paraId="75E9524E" w14:textId="77777777" w:rsidR="002F413B" w:rsidRPr="004140C5" w:rsidRDefault="002F413B" w:rsidP="008079C2">
      <w:r w:rsidRPr="004140C5">
        <w:t>Chapter 4: Tools of the Trade</w:t>
      </w:r>
      <w:r w:rsidRPr="004140C5">
        <w:tab/>
        <w:t xml:space="preserve"> </w:t>
      </w:r>
    </w:p>
    <w:p w14:paraId="200EDC3A" w14:textId="7BA02796" w:rsidR="0012138F" w:rsidRPr="004140C5" w:rsidRDefault="008079C2" w:rsidP="008079C2">
      <w:pPr>
        <w:rPr>
          <w:i/>
        </w:rPr>
      </w:pPr>
      <w:r w:rsidRPr="004140C5">
        <w:rPr>
          <w:i/>
        </w:rPr>
        <w:br w:type="column"/>
      </w:r>
      <w:r w:rsidRPr="004140C5">
        <w:rPr>
          <w:i/>
        </w:rPr>
        <w:lastRenderedPageBreak/>
        <w:t xml:space="preserve">2.F.7.c </w:t>
      </w:r>
      <w:r w:rsidR="002F413B" w:rsidRPr="004140C5">
        <w:rPr>
          <w:i/>
        </w:rPr>
        <w:t>procedures for assessing risk of aggression or danger to others, self-inflicted harm, or suicide</w:t>
      </w:r>
    </w:p>
    <w:p w14:paraId="75236DD7" w14:textId="17876EE6" w:rsidR="002F413B" w:rsidRPr="004140C5" w:rsidRDefault="002F413B" w:rsidP="002F413B">
      <w:r w:rsidRPr="004140C5">
        <w:t>Chapter 8: Crisis of Lethality</w:t>
      </w:r>
      <w:r w:rsidRPr="004140C5">
        <w:tab/>
        <w:t xml:space="preserve"> </w:t>
      </w:r>
      <w:r w:rsidRPr="004140C5">
        <w:tab/>
        <w:t xml:space="preserve"> </w:t>
      </w:r>
    </w:p>
    <w:p w14:paraId="6B39C9F6" w14:textId="77777777" w:rsidR="0012138F" w:rsidRPr="004140C5" w:rsidRDefault="0012138F" w:rsidP="002F413B"/>
    <w:p w14:paraId="2305E21F" w14:textId="6EA3A484" w:rsidR="0012138F" w:rsidRPr="004140C5" w:rsidRDefault="008079C2" w:rsidP="008079C2">
      <w:pPr>
        <w:rPr>
          <w:i/>
        </w:rPr>
      </w:pPr>
      <w:r w:rsidRPr="004140C5">
        <w:rPr>
          <w:i/>
        </w:rPr>
        <w:t xml:space="preserve">5.C.2.f </w:t>
      </w:r>
      <w:r w:rsidR="002F413B" w:rsidRPr="004140C5">
        <w:rPr>
          <w:i/>
        </w:rPr>
        <w:t>impact of crisis and trauma on individuals with mental health diagnoses</w:t>
      </w:r>
      <w:r w:rsidR="002F413B" w:rsidRPr="004140C5">
        <w:rPr>
          <w:i/>
        </w:rPr>
        <w:tab/>
      </w:r>
    </w:p>
    <w:p w14:paraId="33C08D90" w14:textId="77777777" w:rsidR="002F413B" w:rsidRPr="004140C5" w:rsidRDefault="002F413B" w:rsidP="008079C2">
      <w:r w:rsidRPr="004140C5">
        <w:t>Chapter 5: Crisis Case Handling</w:t>
      </w:r>
      <w:r w:rsidRPr="004140C5">
        <w:tab/>
        <w:t xml:space="preserve"> </w:t>
      </w:r>
      <w:r w:rsidRPr="004140C5">
        <w:tab/>
        <w:t xml:space="preserve"> </w:t>
      </w:r>
    </w:p>
    <w:p w14:paraId="7D03A008" w14:textId="77777777" w:rsidR="0012138F" w:rsidRPr="004140C5" w:rsidRDefault="0012138F" w:rsidP="002F413B"/>
    <w:p w14:paraId="0F1F4121" w14:textId="40FE9A35" w:rsidR="0012138F" w:rsidRPr="004140C5" w:rsidRDefault="008079C2" w:rsidP="008079C2">
      <w:pPr>
        <w:rPr>
          <w:i/>
        </w:rPr>
      </w:pPr>
      <w:r w:rsidRPr="004140C5">
        <w:rPr>
          <w:i/>
        </w:rPr>
        <w:t xml:space="preserve">5.G.2.e </w:t>
      </w:r>
      <w:r w:rsidR="002F413B" w:rsidRPr="004140C5">
        <w:rPr>
          <w:i/>
        </w:rPr>
        <w:t xml:space="preserve">school counselor roles and responsibilities in relation to the school emergency management plans, and crises, disasters, and trauma </w:t>
      </w:r>
      <w:r w:rsidR="002F413B" w:rsidRPr="004140C5">
        <w:rPr>
          <w:i/>
        </w:rPr>
        <w:tab/>
      </w:r>
    </w:p>
    <w:p w14:paraId="3D1249F5" w14:textId="77777777" w:rsidR="002F413B" w:rsidRPr="004140C5" w:rsidRDefault="002F413B" w:rsidP="008079C2">
      <w:r w:rsidRPr="004140C5">
        <w:t>Chapter 13: Crises in Schools</w:t>
      </w:r>
      <w:r w:rsidRPr="004140C5">
        <w:tab/>
        <w:t xml:space="preserve"> </w:t>
      </w:r>
      <w:r w:rsidRPr="004140C5">
        <w:tab/>
        <w:t xml:space="preserve"> </w:t>
      </w:r>
    </w:p>
    <w:p w14:paraId="01AC13F9" w14:textId="77777777" w:rsidR="0012138F" w:rsidRPr="004140C5" w:rsidRDefault="0012138F" w:rsidP="002F413B"/>
    <w:p w14:paraId="4186F460" w14:textId="6EA1EAF1" w:rsidR="002F413B" w:rsidRPr="004140C5" w:rsidRDefault="008079C2" w:rsidP="008079C2">
      <w:pPr>
        <w:rPr>
          <w:i/>
        </w:rPr>
      </w:pPr>
      <w:r w:rsidRPr="004140C5">
        <w:rPr>
          <w:i/>
        </w:rPr>
        <w:t xml:space="preserve">6.B.5.f </w:t>
      </w:r>
      <w:r w:rsidR="002F413B" w:rsidRPr="004140C5">
        <w:rPr>
          <w:i/>
        </w:rPr>
        <w:t>leadership roles and strategies for respondin</w:t>
      </w:r>
      <w:r w:rsidR="00D03C33" w:rsidRPr="004140C5">
        <w:rPr>
          <w:i/>
        </w:rPr>
        <w:t>g to crises and disasters</w:t>
      </w:r>
    </w:p>
    <w:p w14:paraId="3B31755C" w14:textId="45746237" w:rsidR="00D03C33" w:rsidRPr="004140C5" w:rsidRDefault="000150DB" w:rsidP="002F413B">
      <w:pPr>
        <w:sectPr w:rsidR="00D03C33" w:rsidRPr="004140C5" w:rsidSect="00697BAC">
          <w:type w:val="continuous"/>
          <w:pgSz w:w="12240" w:h="15840"/>
          <w:pgMar w:top="720" w:right="720" w:bottom="720" w:left="720" w:header="720" w:footer="720" w:gutter="0"/>
          <w:cols w:num="2" w:space="720"/>
          <w:docGrid w:linePitch="360"/>
        </w:sectPr>
      </w:pPr>
      <w:r w:rsidRPr="004140C5">
        <w:t>Chapter 4: Tools of the Tra</w:t>
      </w:r>
      <w:r w:rsidR="008079C2" w:rsidRPr="004140C5">
        <w:t>de</w:t>
      </w:r>
    </w:p>
    <w:p w14:paraId="03CD7222" w14:textId="77777777" w:rsidR="008079C2" w:rsidRPr="004140C5" w:rsidRDefault="008079C2" w:rsidP="008079C2">
      <w:pPr>
        <w:sectPr w:rsidR="008079C2" w:rsidRPr="004140C5" w:rsidSect="00697BAC">
          <w:pgSz w:w="12240" w:h="15840"/>
          <w:pgMar w:top="720" w:right="720" w:bottom="720" w:left="720" w:header="720" w:footer="720" w:gutter="0"/>
          <w:cols w:space="720"/>
          <w:docGrid w:linePitch="360"/>
        </w:sectPr>
      </w:pPr>
    </w:p>
    <w:p w14:paraId="7F597C43" w14:textId="0FAB04E5" w:rsidR="002F413B" w:rsidRPr="00390270" w:rsidRDefault="006E23F1" w:rsidP="002F413B">
      <w:pPr>
        <w:pStyle w:val="ListParagraph"/>
        <w:numPr>
          <w:ilvl w:val="0"/>
          <w:numId w:val="1"/>
        </w:numPr>
        <w:rPr>
          <w:i/>
        </w:rPr>
      </w:pPr>
      <w:r w:rsidRPr="00390270">
        <w:rPr>
          <w:i/>
        </w:rPr>
        <w:t>Course Overview</w:t>
      </w:r>
      <w:r w:rsidR="00390270">
        <w:rPr>
          <w:i/>
        </w:rPr>
        <w:t xml:space="preserve">: </w:t>
      </w:r>
      <w:r w:rsidR="002F413B" w:rsidRPr="004140C5">
        <w:t xml:space="preserve">EPCE 5377 is a required course in the clinical mental health program that engages students in the study of topics related to crisis counseling. The specific topics covered in this course include the following: definition and characteristics of crisis; history of crisis intervention; theories of crisis intervention; cultural considerations in crisis intervention; assessment in crisis intervention; essential skills in crisis intervention; steps in crisis intervention; case management in crisis intervention; telephone and online crisis counseling; treating PTSD; addressing crisis of lethality; treating sexual assault victims; addressing partner violence; addressing crisis related to addiction; treating personal loss (bereavement and grief); issues related to crisis in schools; crisis in the workplace; crisis and hostage negotiation; human services workers burnout, vicarious traumatization, and compassion fatigue; and disaster response. </w:t>
      </w:r>
    </w:p>
    <w:p w14:paraId="2701017D" w14:textId="77777777" w:rsidR="002F413B" w:rsidRPr="004140C5" w:rsidRDefault="002F413B" w:rsidP="002F413B"/>
    <w:p w14:paraId="3A9615A4" w14:textId="77777777" w:rsidR="00D749A2" w:rsidRPr="004140C5" w:rsidRDefault="002F413B" w:rsidP="00D749A2">
      <w:pPr>
        <w:pStyle w:val="ListParagraph"/>
        <w:numPr>
          <w:ilvl w:val="0"/>
          <w:numId w:val="1"/>
        </w:numPr>
      </w:pPr>
      <w:r w:rsidRPr="004140C5">
        <w:t xml:space="preserve">Course Purposefulness </w:t>
      </w:r>
    </w:p>
    <w:p w14:paraId="035400F9" w14:textId="77777777" w:rsidR="00D749A2" w:rsidRPr="004140C5" w:rsidRDefault="002F413B" w:rsidP="00D749A2">
      <w:pPr>
        <w:ind w:left="720"/>
      </w:pPr>
      <w:r w:rsidRPr="004140C5">
        <w:t>This course provides specialized knowledge and skills training in crisis counseling interventions. Students will learn to assess crisis and incorporate developmentally, ethnically, legally, and gender appropriate strategies and techniques to meet the needs of clients in crisis. Students will examine various theoretical, behavioral, applied techniques for counseling clients in crisis.</w:t>
      </w:r>
    </w:p>
    <w:p w14:paraId="292030A9" w14:textId="77777777" w:rsidR="00D749A2" w:rsidRPr="004140C5" w:rsidRDefault="00D749A2" w:rsidP="00D749A2">
      <w:pPr>
        <w:ind w:left="720"/>
      </w:pPr>
    </w:p>
    <w:p w14:paraId="54F4F97F" w14:textId="01C7C853" w:rsidR="002F413B" w:rsidRPr="004140C5" w:rsidRDefault="002F413B" w:rsidP="00D749A2">
      <w:pPr>
        <w:pStyle w:val="ListParagraph"/>
        <w:numPr>
          <w:ilvl w:val="0"/>
          <w:numId w:val="1"/>
        </w:numPr>
      </w:pPr>
      <w:r w:rsidRPr="004140C5">
        <w:t>Student learning outcomes and assessment of outcomes:</w:t>
      </w:r>
    </w:p>
    <w:p w14:paraId="433B4D03" w14:textId="77777777" w:rsidR="00D749A2" w:rsidRPr="004140C5" w:rsidRDefault="002F413B" w:rsidP="002F413B">
      <w:r w:rsidRPr="004140C5">
        <w:tab/>
      </w:r>
      <w:r w:rsidRPr="004140C5">
        <w:tab/>
      </w:r>
    </w:p>
    <w:p w14:paraId="12CF9643" w14:textId="522DB521" w:rsidR="00DD660F" w:rsidRPr="004140C5" w:rsidRDefault="00DD660F" w:rsidP="006E23F1">
      <w:r w:rsidRPr="004140C5">
        <w:t>At the end of this course, students will:</w:t>
      </w:r>
      <w:r w:rsidRPr="004140C5">
        <w:tab/>
      </w:r>
      <w:r w:rsidR="00D03C33" w:rsidRPr="004140C5">
        <w:t xml:space="preserve">      </w:t>
      </w:r>
      <w:r w:rsidRPr="004140C5">
        <w:t>Assessments</w:t>
      </w:r>
      <w:r w:rsidRPr="004140C5">
        <w:tab/>
      </w:r>
      <w:r w:rsidR="008079C2" w:rsidRPr="004140C5">
        <w:t xml:space="preserve">Chapter </w:t>
      </w:r>
      <w:r w:rsidRPr="004140C5">
        <w:t>Readings</w:t>
      </w:r>
    </w:p>
    <w:tbl>
      <w:tblPr>
        <w:tblStyle w:val="TableGrid"/>
        <w:tblW w:w="0" w:type="auto"/>
        <w:tblLook w:val="04A0" w:firstRow="1" w:lastRow="0" w:firstColumn="1" w:lastColumn="0" w:noHBand="0" w:noVBand="1"/>
      </w:tblPr>
      <w:tblGrid>
        <w:gridCol w:w="4675"/>
        <w:gridCol w:w="1558"/>
        <w:gridCol w:w="3117"/>
      </w:tblGrid>
      <w:tr w:rsidR="00DD660F" w:rsidRPr="004140C5" w14:paraId="0FF84AE9" w14:textId="77777777" w:rsidTr="00DD660F">
        <w:tc>
          <w:tcPr>
            <w:tcW w:w="4675" w:type="dxa"/>
          </w:tcPr>
          <w:p w14:paraId="7B47A83D" w14:textId="42FFAADB" w:rsidR="00DD660F" w:rsidRPr="004140C5" w:rsidRDefault="00DD660F" w:rsidP="006E23F1">
            <w:r w:rsidRPr="004140C5">
              <w:t>demonstrate an understanding of the definition of a crisis and its characteristics</w:t>
            </w:r>
          </w:p>
        </w:tc>
        <w:tc>
          <w:tcPr>
            <w:tcW w:w="1558" w:type="dxa"/>
          </w:tcPr>
          <w:p w14:paraId="070E283F" w14:textId="2B5E3CCB" w:rsidR="00DD660F" w:rsidRPr="004140C5" w:rsidRDefault="008079C2" w:rsidP="00DD660F">
            <w:r w:rsidRPr="004140C5">
              <w:t xml:space="preserve">1, 2, 3 </w:t>
            </w:r>
            <w:r w:rsidR="00DD660F" w:rsidRPr="004140C5">
              <w:t>Q, DP</w:t>
            </w:r>
            <w:r w:rsidRPr="004140C5">
              <w:t>, GP</w:t>
            </w:r>
          </w:p>
        </w:tc>
        <w:tc>
          <w:tcPr>
            <w:tcW w:w="3117" w:type="dxa"/>
          </w:tcPr>
          <w:p w14:paraId="452AA492" w14:textId="59B3C46B" w:rsidR="00DD660F" w:rsidRPr="004140C5" w:rsidRDefault="008079C2" w:rsidP="006E23F1">
            <w:r w:rsidRPr="004140C5">
              <w:t>1, 2, 3</w:t>
            </w:r>
          </w:p>
        </w:tc>
      </w:tr>
      <w:tr w:rsidR="00DD660F" w:rsidRPr="004140C5" w14:paraId="171CA4D6" w14:textId="77777777" w:rsidTr="008079C2">
        <w:trPr>
          <w:trHeight w:val="512"/>
        </w:trPr>
        <w:tc>
          <w:tcPr>
            <w:tcW w:w="4675" w:type="dxa"/>
          </w:tcPr>
          <w:p w14:paraId="435E8644" w14:textId="66AA2F09" w:rsidR="00DD660F" w:rsidRPr="004140C5" w:rsidRDefault="00DD660F" w:rsidP="006E23F1">
            <w:r w:rsidRPr="004140C5">
              <w:t>demonstrate knowledge of the history of crisis intervention</w:t>
            </w:r>
          </w:p>
        </w:tc>
        <w:tc>
          <w:tcPr>
            <w:tcW w:w="1558" w:type="dxa"/>
          </w:tcPr>
          <w:p w14:paraId="1C51AC55" w14:textId="459F847D" w:rsidR="00DD660F" w:rsidRPr="004140C5" w:rsidRDefault="008079C2" w:rsidP="006E23F1">
            <w:r w:rsidRPr="004140C5">
              <w:t>1, 2, 3 Q, DP, GP</w:t>
            </w:r>
          </w:p>
        </w:tc>
        <w:tc>
          <w:tcPr>
            <w:tcW w:w="3117" w:type="dxa"/>
          </w:tcPr>
          <w:p w14:paraId="044CF341" w14:textId="60832B2A" w:rsidR="00DD660F" w:rsidRPr="004140C5" w:rsidRDefault="008079C2" w:rsidP="006E23F1">
            <w:r w:rsidRPr="004140C5">
              <w:t>1, 2, 3</w:t>
            </w:r>
          </w:p>
        </w:tc>
      </w:tr>
      <w:tr w:rsidR="00DD660F" w:rsidRPr="004140C5" w14:paraId="1BBFA4A5" w14:textId="77777777" w:rsidTr="00DD660F">
        <w:tc>
          <w:tcPr>
            <w:tcW w:w="4675" w:type="dxa"/>
          </w:tcPr>
          <w:p w14:paraId="40EC5D44" w14:textId="42453003" w:rsidR="00DD660F" w:rsidRPr="004140C5" w:rsidRDefault="00DD660F" w:rsidP="006E23F1">
            <w:r w:rsidRPr="004140C5">
              <w:t>demonstrate knowledge of models of crisis intervention</w:t>
            </w:r>
          </w:p>
        </w:tc>
        <w:tc>
          <w:tcPr>
            <w:tcW w:w="1558" w:type="dxa"/>
          </w:tcPr>
          <w:p w14:paraId="46C2C408" w14:textId="689BD736" w:rsidR="00DD660F" w:rsidRPr="004140C5" w:rsidRDefault="008079C2" w:rsidP="006E23F1">
            <w:r w:rsidRPr="004140C5">
              <w:t>4, 5 Q, DP, GP</w:t>
            </w:r>
          </w:p>
        </w:tc>
        <w:tc>
          <w:tcPr>
            <w:tcW w:w="3117" w:type="dxa"/>
          </w:tcPr>
          <w:p w14:paraId="38E747F0" w14:textId="450E7A0C" w:rsidR="00DD660F" w:rsidRPr="004140C5" w:rsidRDefault="008079C2" w:rsidP="006E23F1">
            <w:r w:rsidRPr="004140C5">
              <w:t>4, 5</w:t>
            </w:r>
          </w:p>
        </w:tc>
      </w:tr>
      <w:tr w:rsidR="00DD660F" w:rsidRPr="004140C5" w14:paraId="062A40DA" w14:textId="77777777" w:rsidTr="00DD660F">
        <w:tc>
          <w:tcPr>
            <w:tcW w:w="4675" w:type="dxa"/>
          </w:tcPr>
          <w:p w14:paraId="221C1B58" w14:textId="7D14EF32" w:rsidR="00DD660F" w:rsidRPr="004140C5" w:rsidRDefault="00DD660F" w:rsidP="006E23F1">
            <w:r w:rsidRPr="004140C5">
              <w:t>demonstrate knowledge about cultural factors in crisis intervention</w:t>
            </w:r>
          </w:p>
        </w:tc>
        <w:tc>
          <w:tcPr>
            <w:tcW w:w="1558" w:type="dxa"/>
          </w:tcPr>
          <w:p w14:paraId="2B51CACC" w14:textId="2B569F79" w:rsidR="00DD660F" w:rsidRPr="004140C5" w:rsidRDefault="008079C2" w:rsidP="006E23F1">
            <w:r w:rsidRPr="004140C5">
              <w:t>4, 5 Q, DP, GP</w:t>
            </w:r>
          </w:p>
        </w:tc>
        <w:tc>
          <w:tcPr>
            <w:tcW w:w="3117" w:type="dxa"/>
          </w:tcPr>
          <w:p w14:paraId="7BDDC70D" w14:textId="576CFFB1" w:rsidR="00DD660F" w:rsidRPr="004140C5" w:rsidRDefault="008079C2" w:rsidP="006E23F1">
            <w:r w:rsidRPr="004140C5">
              <w:t>4, 5</w:t>
            </w:r>
          </w:p>
        </w:tc>
      </w:tr>
      <w:tr w:rsidR="00DD660F" w:rsidRPr="004140C5" w14:paraId="1CF4A80F" w14:textId="77777777" w:rsidTr="00DD660F">
        <w:tc>
          <w:tcPr>
            <w:tcW w:w="4675" w:type="dxa"/>
          </w:tcPr>
          <w:p w14:paraId="1E0699E1" w14:textId="700CA76C" w:rsidR="00DD660F" w:rsidRPr="004140C5" w:rsidRDefault="00DD660F" w:rsidP="006E23F1">
            <w:r w:rsidRPr="004140C5">
              <w:t>demonstrate knowledge about assessment in crisis intervention</w:t>
            </w:r>
          </w:p>
        </w:tc>
        <w:tc>
          <w:tcPr>
            <w:tcW w:w="1558" w:type="dxa"/>
          </w:tcPr>
          <w:p w14:paraId="7E4A066E" w14:textId="3530AD7D" w:rsidR="00DD660F" w:rsidRPr="004140C5" w:rsidRDefault="008079C2" w:rsidP="006E23F1">
            <w:r w:rsidRPr="004140C5">
              <w:t>8 Q, DP, GP</w:t>
            </w:r>
          </w:p>
        </w:tc>
        <w:tc>
          <w:tcPr>
            <w:tcW w:w="3117" w:type="dxa"/>
          </w:tcPr>
          <w:p w14:paraId="78E5A4EA" w14:textId="0B9A0145" w:rsidR="00DD660F" w:rsidRPr="004140C5" w:rsidRDefault="008079C2" w:rsidP="006E23F1">
            <w:r w:rsidRPr="004140C5">
              <w:t>8</w:t>
            </w:r>
          </w:p>
        </w:tc>
      </w:tr>
      <w:tr w:rsidR="00DD660F" w:rsidRPr="004140C5" w14:paraId="03743203" w14:textId="77777777" w:rsidTr="00DD660F">
        <w:tc>
          <w:tcPr>
            <w:tcW w:w="4675" w:type="dxa"/>
          </w:tcPr>
          <w:p w14:paraId="70E01572" w14:textId="07EC800D" w:rsidR="00DD660F" w:rsidRPr="004140C5" w:rsidRDefault="00DD660F" w:rsidP="006E23F1">
            <w:r w:rsidRPr="004140C5">
              <w:t>demonstrate knowledge the essential skills needed in crisis intervention</w:t>
            </w:r>
          </w:p>
        </w:tc>
        <w:tc>
          <w:tcPr>
            <w:tcW w:w="1558" w:type="dxa"/>
          </w:tcPr>
          <w:p w14:paraId="5FA3B9FD" w14:textId="0E41D103" w:rsidR="00DD660F" w:rsidRPr="004140C5" w:rsidRDefault="008079C2" w:rsidP="006E23F1">
            <w:r w:rsidRPr="004140C5">
              <w:t>8, 13 Q, DP, GP</w:t>
            </w:r>
          </w:p>
        </w:tc>
        <w:tc>
          <w:tcPr>
            <w:tcW w:w="3117" w:type="dxa"/>
          </w:tcPr>
          <w:p w14:paraId="2722F741" w14:textId="2E2F70FC" w:rsidR="00DD660F" w:rsidRPr="004140C5" w:rsidRDefault="008079C2" w:rsidP="006E23F1">
            <w:r w:rsidRPr="004140C5">
              <w:t>8, 13</w:t>
            </w:r>
          </w:p>
        </w:tc>
      </w:tr>
      <w:tr w:rsidR="00DD660F" w:rsidRPr="004140C5" w14:paraId="71EC04A0" w14:textId="77777777" w:rsidTr="00DD660F">
        <w:trPr>
          <w:trHeight w:val="305"/>
        </w:trPr>
        <w:tc>
          <w:tcPr>
            <w:tcW w:w="4675" w:type="dxa"/>
          </w:tcPr>
          <w:p w14:paraId="1BAF55D0" w14:textId="439B39A9" w:rsidR="00DD660F" w:rsidRPr="004140C5" w:rsidRDefault="00DD660F" w:rsidP="006E23F1">
            <w:r w:rsidRPr="004140C5">
              <w:t>knowledge of steps involved in crisis intervention</w:t>
            </w:r>
          </w:p>
        </w:tc>
        <w:tc>
          <w:tcPr>
            <w:tcW w:w="1558" w:type="dxa"/>
          </w:tcPr>
          <w:p w14:paraId="307BD34C" w14:textId="02721E36" w:rsidR="00DD660F" w:rsidRPr="004140C5" w:rsidRDefault="00DD660F" w:rsidP="006E23F1">
            <w:r w:rsidRPr="004140C5">
              <w:t>Q, DP</w:t>
            </w:r>
          </w:p>
        </w:tc>
        <w:tc>
          <w:tcPr>
            <w:tcW w:w="3117" w:type="dxa"/>
          </w:tcPr>
          <w:p w14:paraId="1965D012" w14:textId="6D0E40DF" w:rsidR="00DD660F" w:rsidRPr="004140C5" w:rsidRDefault="008079C2" w:rsidP="006E23F1">
            <w:r w:rsidRPr="004140C5">
              <w:t>4</w:t>
            </w:r>
          </w:p>
        </w:tc>
      </w:tr>
      <w:tr w:rsidR="00DD660F" w:rsidRPr="004140C5" w14:paraId="2F3E3ACF" w14:textId="77777777" w:rsidTr="00DD660F">
        <w:tc>
          <w:tcPr>
            <w:tcW w:w="4675" w:type="dxa"/>
          </w:tcPr>
          <w:p w14:paraId="067A4FE9" w14:textId="16235FD8" w:rsidR="00DD660F" w:rsidRPr="004140C5" w:rsidRDefault="00DD660F" w:rsidP="006E23F1">
            <w:r w:rsidRPr="004140C5">
              <w:t>knowledge about case management considerations in crisis intervention</w:t>
            </w:r>
          </w:p>
        </w:tc>
        <w:tc>
          <w:tcPr>
            <w:tcW w:w="1558" w:type="dxa"/>
          </w:tcPr>
          <w:p w14:paraId="1D5852C5" w14:textId="6EFDAD7E" w:rsidR="00DD660F" w:rsidRPr="004140C5" w:rsidRDefault="00DD660F" w:rsidP="006E23F1">
            <w:r w:rsidRPr="004140C5">
              <w:t>Q, DP</w:t>
            </w:r>
          </w:p>
        </w:tc>
        <w:tc>
          <w:tcPr>
            <w:tcW w:w="3117" w:type="dxa"/>
          </w:tcPr>
          <w:p w14:paraId="606C2116" w14:textId="0D566452" w:rsidR="00DD660F" w:rsidRPr="004140C5" w:rsidRDefault="00AB661C" w:rsidP="006E23F1">
            <w:r w:rsidRPr="004140C5">
              <w:t>5</w:t>
            </w:r>
          </w:p>
        </w:tc>
      </w:tr>
      <w:tr w:rsidR="00DD660F" w:rsidRPr="004140C5" w14:paraId="383FB323" w14:textId="77777777" w:rsidTr="00DD660F">
        <w:tc>
          <w:tcPr>
            <w:tcW w:w="4675" w:type="dxa"/>
          </w:tcPr>
          <w:p w14:paraId="0162EDAC" w14:textId="2D418FE8" w:rsidR="00DD660F" w:rsidRPr="004140C5" w:rsidRDefault="00DD660F" w:rsidP="006E23F1">
            <w:r w:rsidRPr="004140C5">
              <w:t>knowledge about online and phone interventions in crisis counseling</w:t>
            </w:r>
          </w:p>
        </w:tc>
        <w:tc>
          <w:tcPr>
            <w:tcW w:w="1558" w:type="dxa"/>
          </w:tcPr>
          <w:p w14:paraId="4B448420" w14:textId="713899F2" w:rsidR="00DD660F" w:rsidRPr="004140C5" w:rsidRDefault="00DD660F" w:rsidP="006E23F1">
            <w:r w:rsidRPr="004140C5">
              <w:t>Q, DP</w:t>
            </w:r>
          </w:p>
        </w:tc>
        <w:tc>
          <w:tcPr>
            <w:tcW w:w="3117" w:type="dxa"/>
          </w:tcPr>
          <w:p w14:paraId="1E8D92A6" w14:textId="46536485" w:rsidR="00DD660F" w:rsidRPr="004140C5" w:rsidRDefault="00AB661C" w:rsidP="006E23F1">
            <w:r w:rsidRPr="004140C5">
              <w:t>6</w:t>
            </w:r>
          </w:p>
        </w:tc>
      </w:tr>
      <w:tr w:rsidR="00DD660F" w:rsidRPr="004140C5" w14:paraId="62D51AE2" w14:textId="77777777" w:rsidTr="00DD660F">
        <w:tc>
          <w:tcPr>
            <w:tcW w:w="4675" w:type="dxa"/>
          </w:tcPr>
          <w:p w14:paraId="7EC80E77" w14:textId="45E77DCC" w:rsidR="00DD660F" w:rsidRPr="004140C5" w:rsidRDefault="00DD660F" w:rsidP="006E23F1">
            <w:r w:rsidRPr="004140C5">
              <w:t>knowledge about treating sexual assault victims</w:t>
            </w:r>
          </w:p>
        </w:tc>
        <w:tc>
          <w:tcPr>
            <w:tcW w:w="1558" w:type="dxa"/>
          </w:tcPr>
          <w:p w14:paraId="5BDFF9BE" w14:textId="2376D380" w:rsidR="00DD660F" w:rsidRPr="004140C5" w:rsidRDefault="00DD660F" w:rsidP="006E23F1">
            <w:r w:rsidRPr="004140C5">
              <w:t>Q, DP</w:t>
            </w:r>
          </w:p>
        </w:tc>
        <w:tc>
          <w:tcPr>
            <w:tcW w:w="3117" w:type="dxa"/>
          </w:tcPr>
          <w:p w14:paraId="3A7CDA72" w14:textId="08442E24" w:rsidR="00DD660F" w:rsidRPr="004140C5" w:rsidRDefault="00AB661C" w:rsidP="006E23F1">
            <w:r w:rsidRPr="004140C5">
              <w:t>9</w:t>
            </w:r>
          </w:p>
        </w:tc>
      </w:tr>
      <w:tr w:rsidR="00DD660F" w:rsidRPr="004140C5" w14:paraId="3DEE1966" w14:textId="77777777" w:rsidTr="00DD660F">
        <w:tc>
          <w:tcPr>
            <w:tcW w:w="4675" w:type="dxa"/>
          </w:tcPr>
          <w:p w14:paraId="24753748" w14:textId="6215BB7A" w:rsidR="00DD660F" w:rsidRPr="004140C5" w:rsidRDefault="00DD660F" w:rsidP="006E23F1">
            <w:r w:rsidRPr="004140C5">
              <w:t>knowledge about PTSD</w:t>
            </w:r>
          </w:p>
        </w:tc>
        <w:tc>
          <w:tcPr>
            <w:tcW w:w="1558" w:type="dxa"/>
          </w:tcPr>
          <w:p w14:paraId="3FD67D34" w14:textId="209C8F46" w:rsidR="00DD660F" w:rsidRPr="004140C5" w:rsidRDefault="00DD660F" w:rsidP="006E23F1">
            <w:r w:rsidRPr="004140C5">
              <w:t>Q, DP</w:t>
            </w:r>
          </w:p>
        </w:tc>
        <w:tc>
          <w:tcPr>
            <w:tcW w:w="3117" w:type="dxa"/>
          </w:tcPr>
          <w:p w14:paraId="228E08A3" w14:textId="3AAADD2A" w:rsidR="00DD660F" w:rsidRPr="004140C5" w:rsidRDefault="00AB661C" w:rsidP="006E23F1">
            <w:r w:rsidRPr="004140C5">
              <w:t>7</w:t>
            </w:r>
          </w:p>
        </w:tc>
      </w:tr>
      <w:tr w:rsidR="00DD660F" w:rsidRPr="004140C5" w14:paraId="41E4397D" w14:textId="77777777" w:rsidTr="00DD660F">
        <w:tc>
          <w:tcPr>
            <w:tcW w:w="4675" w:type="dxa"/>
          </w:tcPr>
          <w:p w14:paraId="72514321" w14:textId="75EDE7D0" w:rsidR="00DD660F" w:rsidRPr="004140C5" w:rsidRDefault="00DD660F" w:rsidP="006E23F1">
            <w:r w:rsidRPr="004140C5">
              <w:t>knowledge about legal and ethical issues in crisis intervention</w:t>
            </w:r>
          </w:p>
        </w:tc>
        <w:tc>
          <w:tcPr>
            <w:tcW w:w="1558" w:type="dxa"/>
          </w:tcPr>
          <w:p w14:paraId="32894A77" w14:textId="313125A1" w:rsidR="00DD660F" w:rsidRPr="004140C5" w:rsidRDefault="00DD660F" w:rsidP="006E23F1">
            <w:r w:rsidRPr="004140C5">
              <w:t>Q, DP</w:t>
            </w:r>
          </w:p>
        </w:tc>
        <w:tc>
          <w:tcPr>
            <w:tcW w:w="3117" w:type="dxa"/>
          </w:tcPr>
          <w:p w14:paraId="57FA8C46" w14:textId="47F3760A" w:rsidR="00DD660F" w:rsidRPr="004140C5" w:rsidRDefault="00AB661C" w:rsidP="006E23F1">
            <w:r w:rsidRPr="004140C5">
              <w:t>1</w:t>
            </w:r>
          </w:p>
        </w:tc>
      </w:tr>
      <w:tr w:rsidR="00DD660F" w:rsidRPr="004140C5" w14:paraId="6588C0A8" w14:textId="77777777" w:rsidTr="00DD660F">
        <w:tc>
          <w:tcPr>
            <w:tcW w:w="4675" w:type="dxa"/>
          </w:tcPr>
          <w:p w14:paraId="6B7E4500" w14:textId="1FD042A4" w:rsidR="00DD660F" w:rsidRPr="004140C5" w:rsidRDefault="00DD660F" w:rsidP="006E23F1">
            <w:r w:rsidRPr="004140C5">
              <w:t>knowledge about partner violence and its treatment</w:t>
            </w:r>
          </w:p>
        </w:tc>
        <w:tc>
          <w:tcPr>
            <w:tcW w:w="1558" w:type="dxa"/>
          </w:tcPr>
          <w:p w14:paraId="662A13F9" w14:textId="457D69FB" w:rsidR="00DD660F" w:rsidRPr="004140C5" w:rsidRDefault="00DD660F" w:rsidP="006E23F1">
            <w:r w:rsidRPr="004140C5">
              <w:t>Q, DP</w:t>
            </w:r>
          </w:p>
        </w:tc>
        <w:tc>
          <w:tcPr>
            <w:tcW w:w="3117" w:type="dxa"/>
          </w:tcPr>
          <w:p w14:paraId="774D24C6" w14:textId="6204390B" w:rsidR="00DD660F" w:rsidRPr="004140C5" w:rsidRDefault="00AB661C" w:rsidP="006E23F1">
            <w:r w:rsidRPr="004140C5">
              <w:t>10</w:t>
            </w:r>
          </w:p>
        </w:tc>
      </w:tr>
      <w:tr w:rsidR="00DD660F" w:rsidRPr="004140C5" w14:paraId="04855C73" w14:textId="77777777" w:rsidTr="00DD660F">
        <w:tc>
          <w:tcPr>
            <w:tcW w:w="4675" w:type="dxa"/>
          </w:tcPr>
          <w:p w14:paraId="4A53C945" w14:textId="436D617B" w:rsidR="00DD660F" w:rsidRPr="004140C5" w:rsidRDefault="00DD660F" w:rsidP="006E23F1">
            <w:r w:rsidRPr="004140C5">
              <w:t>knowledge about addressing crisis in addictions</w:t>
            </w:r>
          </w:p>
        </w:tc>
        <w:tc>
          <w:tcPr>
            <w:tcW w:w="1558" w:type="dxa"/>
          </w:tcPr>
          <w:p w14:paraId="0B5D268C" w14:textId="77578983" w:rsidR="00DD660F" w:rsidRPr="004140C5" w:rsidRDefault="00DD660F" w:rsidP="006E23F1">
            <w:r w:rsidRPr="004140C5">
              <w:t>Q, DP</w:t>
            </w:r>
          </w:p>
        </w:tc>
        <w:tc>
          <w:tcPr>
            <w:tcW w:w="3117" w:type="dxa"/>
          </w:tcPr>
          <w:p w14:paraId="0F9C9178" w14:textId="570D4BE9" w:rsidR="00DD660F" w:rsidRPr="004140C5" w:rsidRDefault="00AB661C" w:rsidP="006E23F1">
            <w:r w:rsidRPr="004140C5">
              <w:t>11</w:t>
            </w:r>
          </w:p>
        </w:tc>
      </w:tr>
      <w:tr w:rsidR="00DD660F" w:rsidRPr="004140C5" w14:paraId="55A3EC3D" w14:textId="77777777" w:rsidTr="00DD660F">
        <w:tc>
          <w:tcPr>
            <w:tcW w:w="4675" w:type="dxa"/>
          </w:tcPr>
          <w:p w14:paraId="0B384F91" w14:textId="6A112C86" w:rsidR="00DD660F" w:rsidRPr="004140C5" w:rsidRDefault="00DD660F" w:rsidP="006E23F1">
            <w:r w:rsidRPr="004140C5">
              <w:t>knowledge about addressing personal loss in crisis counseling</w:t>
            </w:r>
          </w:p>
        </w:tc>
        <w:tc>
          <w:tcPr>
            <w:tcW w:w="1558" w:type="dxa"/>
          </w:tcPr>
          <w:p w14:paraId="0A513277" w14:textId="744363CB" w:rsidR="00DD660F" w:rsidRPr="004140C5" w:rsidRDefault="00DD660F" w:rsidP="006E23F1">
            <w:r w:rsidRPr="004140C5">
              <w:t>Q, DP</w:t>
            </w:r>
          </w:p>
        </w:tc>
        <w:tc>
          <w:tcPr>
            <w:tcW w:w="3117" w:type="dxa"/>
          </w:tcPr>
          <w:p w14:paraId="6809A8F7" w14:textId="34261F95" w:rsidR="00DD660F" w:rsidRPr="004140C5" w:rsidRDefault="00AB661C" w:rsidP="006E23F1">
            <w:r w:rsidRPr="004140C5">
              <w:t>12</w:t>
            </w:r>
          </w:p>
        </w:tc>
      </w:tr>
      <w:tr w:rsidR="00DD660F" w:rsidRPr="004140C5" w14:paraId="75AB58BB" w14:textId="77777777" w:rsidTr="00DD660F">
        <w:tc>
          <w:tcPr>
            <w:tcW w:w="4675" w:type="dxa"/>
          </w:tcPr>
          <w:p w14:paraId="0CAAB834" w14:textId="51C8C540" w:rsidR="00DD660F" w:rsidRPr="004140C5" w:rsidRDefault="00DD660F" w:rsidP="006E23F1">
            <w:r w:rsidRPr="004140C5">
              <w:lastRenderedPageBreak/>
              <w:t>knowledge about addressing crisis in schools</w:t>
            </w:r>
          </w:p>
        </w:tc>
        <w:tc>
          <w:tcPr>
            <w:tcW w:w="1558" w:type="dxa"/>
          </w:tcPr>
          <w:p w14:paraId="0C6966C7" w14:textId="585850AA" w:rsidR="00DD660F" w:rsidRPr="004140C5" w:rsidRDefault="00DD660F" w:rsidP="006E23F1">
            <w:r w:rsidRPr="004140C5">
              <w:t>Q, DP</w:t>
            </w:r>
          </w:p>
        </w:tc>
        <w:tc>
          <w:tcPr>
            <w:tcW w:w="3117" w:type="dxa"/>
          </w:tcPr>
          <w:p w14:paraId="4298A980" w14:textId="35966D39" w:rsidR="00DD660F" w:rsidRPr="004140C5" w:rsidRDefault="00AB661C" w:rsidP="006E23F1">
            <w:r w:rsidRPr="004140C5">
              <w:t>13</w:t>
            </w:r>
          </w:p>
        </w:tc>
      </w:tr>
      <w:tr w:rsidR="00DD660F" w:rsidRPr="004140C5" w14:paraId="7825A324" w14:textId="77777777" w:rsidTr="00DD660F">
        <w:tc>
          <w:tcPr>
            <w:tcW w:w="4675" w:type="dxa"/>
          </w:tcPr>
          <w:p w14:paraId="4977F7D7" w14:textId="35F02419" w:rsidR="00DD660F" w:rsidRPr="004140C5" w:rsidRDefault="00DD660F" w:rsidP="006E23F1">
            <w:r w:rsidRPr="004140C5">
              <w:t>knowledge about crisis in the workplace</w:t>
            </w:r>
          </w:p>
        </w:tc>
        <w:tc>
          <w:tcPr>
            <w:tcW w:w="1558" w:type="dxa"/>
          </w:tcPr>
          <w:p w14:paraId="1A6BE154" w14:textId="4F1B7594" w:rsidR="00DD660F" w:rsidRPr="004140C5" w:rsidRDefault="00DD660F" w:rsidP="006E23F1">
            <w:r w:rsidRPr="004140C5">
              <w:t>Q, DP</w:t>
            </w:r>
          </w:p>
        </w:tc>
        <w:tc>
          <w:tcPr>
            <w:tcW w:w="3117" w:type="dxa"/>
          </w:tcPr>
          <w:p w14:paraId="37B00E69" w14:textId="66E8F23B" w:rsidR="00DD660F" w:rsidRPr="004140C5" w:rsidRDefault="00AB661C" w:rsidP="006E23F1">
            <w:r w:rsidRPr="004140C5">
              <w:t>14</w:t>
            </w:r>
          </w:p>
        </w:tc>
      </w:tr>
      <w:tr w:rsidR="00DD660F" w:rsidRPr="004140C5" w14:paraId="6EA4D5E3" w14:textId="77777777" w:rsidTr="00DD660F">
        <w:tc>
          <w:tcPr>
            <w:tcW w:w="4675" w:type="dxa"/>
          </w:tcPr>
          <w:p w14:paraId="56F0837A" w14:textId="04D2FC24" w:rsidR="00DD660F" w:rsidRPr="004140C5" w:rsidRDefault="00DD660F" w:rsidP="006E23F1">
            <w:r w:rsidRPr="004140C5">
              <w:t>knowledge about crisis related to hostage situations</w:t>
            </w:r>
          </w:p>
        </w:tc>
        <w:tc>
          <w:tcPr>
            <w:tcW w:w="1558" w:type="dxa"/>
          </w:tcPr>
          <w:p w14:paraId="63F0D2A2" w14:textId="6B7A9737" w:rsidR="00DD660F" w:rsidRPr="004140C5" w:rsidRDefault="00DD660F" w:rsidP="006E23F1">
            <w:r w:rsidRPr="004140C5">
              <w:t>Q, DP</w:t>
            </w:r>
          </w:p>
        </w:tc>
        <w:tc>
          <w:tcPr>
            <w:tcW w:w="3117" w:type="dxa"/>
          </w:tcPr>
          <w:p w14:paraId="28CD7F99" w14:textId="11A1A910" w:rsidR="00DD660F" w:rsidRPr="004140C5" w:rsidRDefault="00AB661C" w:rsidP="006E23F1">
            <w:r w:rsidRPr="004140C5">
              <w:t>15</w:t>
            </w:r>
          </w:p>
        </w:tc>
      </w:tr>
      <w:tr w:rsidR="00DD660F" w:rsidRPr="004140C5" w14:paraId="5AA2A1EA" w14:textId="77777777" w:rsidTr="00DD660F">
        <w:tc>
          <w:tcPr>
            <w:tcW w:w="4675" w:type="dxa"/>
          </w:tcPr>
          <w:p w14:paraId="44AE6657" w14:textId="5A8ABD10" w:rsidR="00DD660F" w:rsidRPr="004140C5" w:rsidRDefault="00DD660F" w:rsidP="006E23F1">
            <w:r w:rsidRPr="004140C5">
              <w:t>knowledge about service workers’ burnout, compassion fatigue, and vicarious traumatization</w:t>
            </w:r>
          </w:p>
        </w:tc>
        <w:tc>
          <w:tcPr>
            <w:tcW w:w="1558" w:type="dxa"/>
          </w:tcPr>
          <w:p w14:paraId="719901A0" w14:textId="5907FAC3" w:rsidR="00DD660F" w:rsidRPr="004140C5" w:rsidRDefault="00DD660F" w:rsidP="006E23F1">
            <w:r w:rsidRPr="004140C5">
              <w:t>Q, DP</w:t>
            </w:r>
          </w:p>
        </w:tc>
        <w:tc>
          <w:tcPr>
            <w:tcW w:w="3117" w:type="dxa"/>
          </w:tcPr>
          <w:p w14:paraId="15E05828" w14:textId="6A181FD1" w:rsidR="00DD660F" w:rsidRPr="004140C5" w:rsidRDefault="00AB661C" w:rsidP="006E23F1">
            <w:r w:rsidRPr="004140C5">
              <w:t>4, 16</w:t>
            </w:r>
          </w:p>
        </w:tc>
      </w:tr>
      <w:tr w:rsidR="00DD660F" w:rsidRPr="004140C5" w14:paraId="36ED0C7B" w14:textId="77777777" w:rsidTr="00DD660F">
        <w:tc>
          <w:tcPr>
            <w:tcW w:w="4675" w:type="dxa"/>
          </w:tcPr>
          <w:p w14:paraId="2C2A6E5E" w14:textId="630C3534" w:rsidR="00DD660F" w:rsidRPr="004140C5" w:rsidRDefault="00DD660F" w:rsidP="006E23F1">
            <w:r w:rsidRPr="004140C5">
              <w:t>knowledge about disaster response</w:t>
            </w:r>
          </w:p>
        </w:tc>
        <w:tc>
          <w:tcPr>
            <w:tcW w:w="1558" w:type="dxa"/>
          </w:tcPr>
          <w:p w14:paraId="72D8D640" w14:textId="222BE654" w:rsidR="00DD660F" w:rsidRPr="004140C5" w:rsidRDefault="00DD660F" w:rsidP="006E23F1">
            <w:r w:rsidRPr="004140C5">
              <w:t>Q, DP</w:t>
            </w:r>
          </w:p>
        </w:tc>
        <w:tc>
          <w:tcPr>
            <w:tcW w:w="3117" w:type="dxa"/>
          </w:tcPr>
          <w:p w14:paraId="03A047BF" w14:textId="112F9948" w:rsidR="00DD660F" w:rsidRPr="004140C5" w:rsidRDefault="00AB661C" w:rsidP="006E23F1">
            <w:r w:rsidRPr="004140C5">
              <w:t>1, 17</w:t>
            </w:r>
          </w:p>
        </w:tc>
      </w:tr>
    </w:tbl>
    <w:p w14:paraId="40C43838" w14:textId="77777777" w:rsidR="00DD660F" w:rsidRPr="004140C5" w:rsidRDefault="00DD660F" w:rsidP="006E23F1"/>
    <w:p w14:paraId="42AD98CE" w14:textId="77777777" w:rsidR="00DD660F" w:rsidRPr="004140C5" w:rsidRDefault="00DD660F" w:rsidP="006E23F1"/>
    <w:p w14:paraId="3F6A316D" w14:textId="10FC3209" w:rsidR="002F413B" w:rsidRPr="004140C5" w:rsidRDefault="002F413B" w:rsidP="00DD660F">
      <w:pPr>
        <w:pStyle w:val="ListParagraph"/>
        <w:numPr>
          <w:ilvl w:val="0"/>
          <w:numId w:val="1"/>
        </w:numPr>
      </w:pPr>
      <w:r w:rsidRPr="004140C5">
        <w:t>Class schedule, instructional topics, and assignments</w:t>
      </w:r>
    </w:p>
    <w:p w14:paraId="3199BC8E" w14:textId="77777777" w:rsidR="00DD660F" w:rsidRPr="004140C5" w:rsidRDefault="00DD660F" w:rsidP="00DD660F"/>
    <w:tbl>
      <w:tblPr>
        <w:tblpPr w:leftFromText="180" w:rightFromText="180" w:vertAnchor="page" w:horzAnchor="page" w:tblpX="1393" w:tblpY="4337"/>
        <w:tblW w:w="7177" w:type="dxa"/>
        <w:tblLayout w:type="fixed"/>
        <w:tblLook w:val="04A0" w:firstRow="1" w:lastRow="0" w:firstColumn="1" w:lastColumn="0" w:noHBand="0" w:noVBand="1"/>
      </w:tblPr>
      <w:tblGrid>
        <w:gridCol w:w="1188"/>
        <w:gridCol w:w="1957"/>
        <w:gridCol w:w="1931"/>
        <w:gridCol w:w="2101"/>
      </w:tblGrid>
      <w:tr w:rsidR="00390270" w:rsidRPr="004140C5" w14:paraId="48A9D055" w14:textId="77777777" w:rsidTr="00727794">
        <w:trPr>
          <w:trHeight w:val="337"/>
        </w:trPr>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4F08C" w14:textId="49ECB108" w:rsidR="00390270" w:rsidRPr="004140C5" w:rsidRDefault="00727794" w:rsidP="00390270">
            <w:pPr>
              <w:rPr>
                <w:color w:val="000000"/>
              </w:rPr>
            </w:pPr>
            <w:r>
              <w:rPr>
                <w:color w:val="000000"/>
              </w:rPr>
              <w:t>Module/Dates</w:t>
            </w:r>
          </w:p>
        </w:tc>
        <w:tc>
          <w:tcPr>
            <w:tcW w:w="1957" w:type="dxa"/>
            <w:tcBorders>
              <w:top w:val="single" w:sz="4" w:space="0" w:color="auto"/>
              <w:left w:val="nil"/>
              <w:bottom w:val="single" w:sz="4" w:space="0" w:color="auto"/>
              <w:right w:val="single" w:sz="4" w:space="0" w:color="auto"/>
            </w:tcBorders>
            <w:shd w:val="clear" w:color="auto" w:fill="auto"/>
            <w:noWrap/>
            <w:vAlign w:val="bottom"/>
            <w:hideMark/>
          </w:tcPr>
          <w:p w14:paraId="0AECFAD0" w14:textId="77777777" w:rsidR="00390270" w:rsidRPr="004140C5" w:rsidRDefault="00390270" w:rsidP="00390270">
            <w:pPr>
              <w:rPr>
                <w:color w:val="000000"/>
              </w:rPr>
            </w:pPr>
            <w:r w:rsidRPr="004140C5">
              <w:rPr>
                <w:color w:val="000000"/>
              </w:rPr>
              <w:t>Chapters to Read</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14:paraId="405EA9C5" w14:textId="77777777" w:rsidR="00390270" w:rsidRPr="004140C5" w:rsidRDefault="00390270" w:rsidP="00390270">
            <w:pPr>
              <w:rPr>
                <w:color w:val="000000"/>
              </w:rPr>
            </w:pPr>
            <w:r w:rsidRPr="004140C5">
              <w:rPr>
                <w:color w:val="000000"/>
              </w:rPr>
              <w:t xml:space="preserve">Discussions </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0AA3CADA" w14:textId="77777777" w:rsidR="00390270" w:rsidRPr="004140C5" w:rsidRDefault="00390270" w:rsidP="00390270">
            <w:pPr>
              <w:rPr>
                <w:color w:val="000000"/>
              </w:rPr>
            </w:pPr>
            <w:r w:rsidRPr="004140C5">
              <w:rPr>
                <w:color w:val="000000"/>
              </w:rPr>
              <w:t>Assignments/Quiz</w:t>
            </w:r>
          </w:p>
        </w:tc>
      </w:tr>
      <w:tr w:rsidR="00390270" w:rsidRPr="004140C5" w14:paraId="086643B0" w14:textId="77777777" w:rsidTr="00727794">
        <w:trPr>
          <w:trHeight w:val="32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14:paraId="361C4016" w14:textId="77777777" w:rsidR="00390270" w:rsidRDefault="00727794" w:rsidP="00727794">
            <w:pPr>
              <w:rPr>
                <w:color w:val="000000" w:themeColor="text1"/>
              </w:rPr>
            </w:pPr>
            <w:r>
              <w:rPr>
                <w:color w:val="000000" w:themeColor="text1"/>
              </w:rPr>
              <w:t>Module</w:t>
            </w:r>
            <w:r w:rsidR="494CCA5C" w:rsidRPr="494CCA5C">
              <w:rPr>
                <w:color w:val="000000" w:themeColor="text1"/>
              </w:rPr>
              <w:t xml:space="preserve"> 1</w:t>
            </w:r>
          </w:p>
          <w:p w14:paraId="35AA1D21" w14:textId="6FE6C4FF" w:rsidR="00727794" w:rsidRPr="004140C5" w:rsidRDefault="00727794" w:rsidP="00727794">
            <w:pPr>
              <w:rPr>
                <w:color w:val="000000" w:themeColor="text1"/>
              </w:rPr>
            </w:pPr>
            <w:r>
              <w:rPr>
                <w:color w:val="000000" w:themeColor="text1"/>
              </w:rPr>
              <w:t>7/7-7/13</w:t>
            </w:r>
          </w:p>
        </w:tc>
        <w:tc>
          <w:tcPr>
            <w:tcW w:w="1957" w:type="dxa"/>
            <w:tcBorders>
              <w:top w:val="nil"/>
              <w:left w:val="nil"/>
              <w:bottom w:val="single" w:sz="4" w:space="0" w:color="auto"/>
              <w:right w:val="single" w:sz="4" w:space="0" w:color="auto"/>
            </w:tcBorders>
            <w:shd w:val="clear" w:color="auto" w:fill="auto"/>
            <w:noWrap/>
            <w:vAlign w:val="bottom"/>
            <w:hideMark/>
          </w:tcPr>
          <w:p w14:paraId="5A2C4311" w14:textId="77777777" w:rsidR="00390270" w:rsidRPr="004140C5" w:rsidRDefault="00390270" w:rsidP="00390270">
            <w:pPr>
              <w:rPr>
                <w:color w:val="000000"/>
              </w:rPr>
            </w:pPr>
            <w:r w:rsidRPr="004140C5">
              <w:rPr>
                <w:color w:val="000000"/>
              </w:rPr>
              <w:t> 1, 2, 3,</w:t>
            </w:r>
          </w:p>
        </w:tc>
        <w:tc>
          <w:tcPr>
            <w:tcW w:w="1931" w:type="dxa"/>
            <w:tcBorders>
              <w:top w:val="nil"/>
              <w:left w:val="nil"/>
              <w:bottom w:val="single" w:sz="4" w:space="0" w:color="auto"/>
              <w:right w:val="single" w:sz="4" w:space="0" w:color="auto"/>
            </w:tcBorders>
            <w:shd w:val="clear" w:color="auto" w:fill="auto"/>
            <w:noWrap/>
            <w:vAlign w:val="bottom"/>
            <w:hideMark/>
          </w:tcPr>
          <w:p w14:paraId="6F15D956" w14:textId="77777777" w:rsidR="00390270" w:rsidRPr="004140C5" w:rsidRDefault="00390270" w:rsidP="00390270">
            <w:pPr>
              <w:rPr>
                <w:color w:val="000000"/>
              </w:rPr>
            </w:pPr>
            <w:r w:rsidRPr="004140C5">
              <w:rPr>
                <w:color w:val="000000"/>
              </w:rPr>
              <w:t> 1</w:t>
            </w:r>
          </w:p>
        </w:tc>
        <w:tc>
          <w:tcPr>
            <w:tcW w:w="2101" w:type="dxa"/>
            <w:tcBorders>
              <w:top w:val="nil"/>
              <w:left w:val="nil"/>
              <w:bottom w:val="single" w:sz="4" w:space="0" w:color="auto"/>
              <w:right w:val="single" w:sz="4" w:space="0" w:color="auto"/>
            </w:tcBorders>
            <w:shd w:val="clear" w:color="auto" w:fill="auto"/>
            <w:noWrap/>
            <w:vAlign w:val="bottom"/>
            <w:hideMark/>
          </w:tcPr>
          <w:p w14:paraId="343FA33E" w14:textId="2BA91828" w:rsidR="00390270" w:rsidRPr="004140C5" w:rsidRDefault="00390270" w:rsidP="007E674F">
            <w:pPr>
              <w:rPr>
                <w:color w:val="000000"/>
              </w:rPr>
            </w:pPr>
            <w:r w:rsidRPr="004140C5">
              <w:rPr>
                <w:color w:val="000000"/>
              </w:rPr>
              <w:t> </w:t>
            </w:r>
            <w:r w:rsidR="007E674F">
              <w:rPr>
                <w:color w:val="000000"/>
              </w:rPr>
              <w:t>Quiz 1</w:t>
            </w:r>
          </w:p>
        </w:tc>
      </w:tr>
      <w:tr w:rsidR="00727794" w:rsidRPr="004140C5" w14:paraId="27323FAB" w14:textId="77777777" w:rsidTr="00727794">
        <w:trPr>
          <w:trHeight w:val="320"/>
        </w:trPr>
        <w:tc>
          <w:tcPr>
            <w:tcW w:w="1188" w:type="dxa"/>
            <w:tcBorders>
              <w:top w:val="nil"/>
              <w:left w:val="single" w:sz="4" w:space="0" w:color="auto"/>
              <w:bottom w:val="single" w:sz="4" w:space="0" w:color="auto"/>
              <w:right w:val="single" w:sz="4" w:space="0" w:color="auto"/>
            </w:tcBorders>
            <w:shd w:val="clear" w:color="auto" w:fill="auto"/>
            <w:noWrap/>
            <w:hideMark/>
          </w:tcPr>
          <w:p w14:paraId="5B22B3C2" w14:textId="5D56EEE5" w:rsidR="00727794" w:rsidRDefault="00727794" w:rsidP="00727794">
            <w:pPr>
              <w:rPr>
                <w:color w:val="000000" w:themeColor="text1"/>
              </w:rPr>
            </w:pPr>
            <w:r w:rsidRPr="00D6584B">
              <w:rPr>
                <w:color w:val="000000" w:themeColor="text1"/>
              </w:rPr>
              <w:t>Module</w:t>
            </w:r>
            <w:r>
              <w:rPr>
                <w:color w:val="000000" w:themeColor="text1"/>
              </w:rPr>
              <w:t xml:space="preserve"> 2</w:t>
            </w:r>
          </w:p>
          <w:p w14:paraId="563F7953" w14:textId="73CAA7CB" w:rsidR="00727794" w:rsidRPr="004140C5" w:rsidRDefault="00727794" w:rsidP="00727794">
            <w:pPr>
              <w:rPr>
                <w:color w:val="000000" w:themeColor="text1"/>
              </w:rPr>
            </w:pPr>
            <w:r>
              <w:rPr>
                <w:color w:val="000000" w:themeColor="text1"/>
              </w:rPr>
              <w:t>7/14-7/20</w:t>
            </w:r>
          </w:p>
        </w:tc>
        <w:tc>
          <w:tcPr>
            <w:tcW w:w="1957" w:type="dxa"/>
            <w:tcBorders>
              <w:top w:val="nil"/>
              <w:left w:val="nil"/>
              <w:bottom w:val="single" w:sz="4" w:space="0" w:color="auto"/>
              <w:right w:val="single" w:sz="4" w:space="0" w:color="auto"/>
            </w:tcBorders>
            <w:shd w:val="clear" w:color="auto" w:fill="auto"/>
            <w:noWrap/>
            <w:vAlign w:val="bottom"/>
            <w:hideMark/>
          </w:tcPr>
          <w:p w14:paraId="5C1E3C71" w14:textId="77777777" w:rsidR="00727794" w:rsidRPr="004140C5" w:rsidRDefault="00727794" w:rsidP="00727794">
            <w:pPr>
              <w:rPr>
                <w:color w:val="000000"/>
              </w:rPr>
            </w:pPr>
            <w:r w:rsidRPr="004140C5">
              <w:rPr>
                <w:color w:val="000000"/>
              </w:rPr>
              <w:t> 4, 5</w:t>
            </w:r>
          </w:p>
        </w:tc>
        <w:tc>
          <w:tcPr>
            <w:tcW w:w="1931" w:type="dxa"/>
            <w:tcBorders>
              <w:top w:val="nil"/>
              <w:left w:val="nil"/>
              <w:bottom w:val="single" w:sz="4" w:space="0" w:color="auto"/>
              <w:right w:val="single" w:sz="4" w:space="0" w:color="auto"/>
            </w:tcBorders>
            <w:shd w:val="clear" w:color="auto" w:fill="auto"/>
            <w:noWrap/>
            <w:vAlign w:val="bottom"/>
            <w:hideMark/>
          </w:tcPr>
          <w:p w14:paraId="0F01AC58" w14:textId="77777777" w:rsidR="00727794" w:rsidRPr="004140C5" w:rsidRDefault="00727794" w:rsidP="00727794">
            <w:pPr>
              <w:rPr>
                <w:color w:val="000000"/>
              </w:rPr>
            </w:pPr>
            <w:r w:rsidRPr="004140C5">
              <w:rPr>
                <w:color w:val="000000"/>
              </w:rPr>
              <w:t> 2</w:t>
            </w:r>
          </w:p>
        </w:tc>
        <w:tc>
          <w:tcPr>
            <w:tcW w:w="2101" w:type="dxa"/>
            <w:tcBorders>
              <w:top w:val="nil"/>
              <w:left w:val="nil"/>
              <w:bottom w:val="single" w:sz="4" w:space="0" w:color="auto"/>
              <w:right w:val="single" w:sz="4" w:space="0" w:color="auto"/>
            </w:tcBorders>
            <w:shd w:val="clear" w:color="auto" w:fill="auto"/>
            <w:noWrap/>
            <w:vAlign w:val="bottom"/>
            <w:hideMark/>
          </w:tcPr>
          <w:p w14:paraId="4E3D7805" w14:textId="5B4B202E" w:rsidR="00727794" w:rsidRPr="004140C5" w:rsidRDefault="00727794" w:rsidP="00727794">
            <w:pPr>
              <w:rPr>
                <w:color w:val="000000"/>
              </w:rPr>
            </w:pPr>
            <w:r w:rsidRPr="004140C5">
              <w:rPr>
                <w:color w:val="000000"/>
              </w:rPr>
              <w:t> </w:t>
            </w:r>
            <w:r>
              <w:rPr>
                <w:color w:val="000000"/>
              </w:rPr>
              <w:t>Quiz 2</w:t>
            </w:r>
          </w:p>
        </w:tc>
      </w:tr>
      <w:tr w:rsidR="00727794" w:rsidRPr="004140C5" w14:paraId="4E2E2D0A" w14:textId="77777777" w:rsidTr="00727794">
        <w:trPr>
          <w:trHeight w:val="320"/>
        </w:trPr>
        <w:tc>
          <w:tcPr>
            <w:tcW w:w="1188" w:type="dxa"/>
            <w:tcBorders>
              <w:top w:val="nil"/>
              <w:left w:val="single" w:sz="4" w:space="0" w:color="auto"/>
              <w:bottom w:val="single" w:sz="4" w:space="0" w:color="auto"/>
              <w:right w:val="single" w:sz="4" w:space="0" w:color="auto"/>
            </w:tcBorders>
            <w:shd w:val="clear" w:color="auto" w:fill="auto"/>
            <w:noWrap/>
            <w:hideMark/>
          </w:tcPr>
          <w:p w14:paraId="1213EBB1" w14:textId="2145A7EA" w:rsidR="00727794" w:rsidRDefault="00727794" w:rsidP="00727794">
            <w:pPr>
              <w:rPr>
                <w:color w:val="000000" w:themeColor="text1"/>
              </w:rPr>
            </w:pPr>
            <w:r>
              <w:rPr>
                <w:color w:val="000000" w:themeColor="text1"/>
              </w:rPr>
              <w:t>Module 3</w:t>
            </w:r>
          </w:p>
          <w:p w14:paraId="4DC15385" w14:textId="084781D8" w:rsidR="00727794" w:rsidRPr="004140C5" w:rsidRDefault="00727794" w:rsidP="00727794">
            <w:pPr>
              <w:rPr>
                <w:color w:val="000000" w:themeColor="text1"/>
              </w:rPr>
            </w:pPr>
            <w:r>
              <w:rPr>
                <w:color w:val="000000" w:themeColor="text1"/>
              </w:rPr>
              <w:t>7/21-7/27</w:t>
            </w:r>
          </w:p>
        </w:tc>
        <w:tc>
          <w:tcPr>
            <w:tcW w:w="1957" w:type="dxa"/>
            <w:tcBorders>
              <w:top w:val="nil"/>
              <w:left w:val="nil"/>
              <w:bottom w:val="single" w:sz="4" w:space="0" w:color="auto"/>
              <w:right w:val="single" w:sz="4" w:space="0" w:color="auto"/>
            </w:tcBorders>
            <w:shd w:val="clear" w:color="auto" w:fill="auto"/>
            <w:noWrap/>
            <w:vAlign w:val="bottom"/>
            <w:hideMark/>
          </w:tcPr>
          <w:p w14:paraId="0CADEB56" w14:textId="77777777" w:rsidR="00727794" w:rsidRPr="004140C5" w:rsidRDefault="00727794" w:rsidP="00727794">
            <w:pPr>
              <w:rPr>
                <w:color w:val="000000"/>
              </w:rPr>
            </w:pPr>
            <w:r w:rsidRPr="004140C5">
              <w:rPr>
                <w:color w:val="000000"/>
              </w:rPr>
              <w:t> 8, 13</w:t>
            </w:r>
          </w:p>
        </w:tc>
        <w:tc>
          <w:tcPr>
            <w:tcW w:w="1931" w:type="dxa"/>
            <w:tcBorders>
              <w:top w:val="nil"/>
              <w:left w:val="nil"/>
              <w:bottom w:val="single" w:sz="4" w:space="0" w:color="auto"/>
              <w:right w:val="single" w:sz="4" w:space="0" w:color="auto"/>
            </w:tcBorders>
            <w:shd w:val="clear" w:color="auto" w:fill="auto"/>
            <w:noWrap/>
            <w:vAlign w:val="bottom"/>
            <w:hideMark/>
          </w:tcPr>
          <w:p w14:paraId="072A09CD" w14:textId="77777777" w:rsidR="00727794" w:rsidRPr="004140C5" w:rsidRDefault="00727794" w:rsidP="00727794">
            <w:pPr>
              <w:rPr>
                <w:color w:val="000000"/>
              </w:rPr>
            </w:pPr>
            <w:r w:rsidRPr="004140C5">
              <w:rPr>
                <w:color w:val="000000"/>
              </w:rPr>
              <w:t> 3</w:t>
            </w:r>
          </w:p>
        </w:tc>
        <w:tc>
          <w:tcPr>
            <w:tcW w:w="2101" w:type="dxa"/>
            <w:tcBorders>
              <w:top w:val="nil"/>
              <w:left w:val="nil"/>
              <w:bottom w:val="single" w:sz="4" w:space="0" w:color="auto"/>
              <w:right w:val="single" w:sz="4" w:space="0" w:color="auto"/>
            </w:tcBorders>
            <w:shd w:val="clear" w:color="auto" w:fill="auto"/>
            <w:noWrap/>
            <w:vAlign w:val="bottom"/>
            <w:hideMark/>
          </w:tcPr>
          <w:p w14:paraId="72C6C2DA" w14:textId="6811EB5F" w:rsidR="00727794" w:rsidRPr="004140C5" w:rsidRDefault="00727794" w:rsidP="00727794">
            <w:pPr>
              <w:rPr>
                <w:color w:val="000000"/>
              </w:rPr>
            </w:pPr>
            <w:r w:rsidRPr="004140C5">
              <w:rPr>
                <w:color w:val="000000"/>
              </w:rPr>
              <w:t> </w:t>
            </w:r>
            <w:r>
              <w:rPr>
                <w:color w:val="000000"/>
              </w:rPr>
              <w:t>Quiz 3</w:t>
            </w:r>
          </w:p>
        </w:tc>
      </w:tr>
      <w:tr w:rsidR="00727794" w:rsidRPr="004140C5" w14:paraId="523EFC42" w14:textId="77777777" w:rsidTr="00727794">
        <w:trPr>
          <w:trHeight w:val="320"/>
        </w:trPr>
        <w:tc>
          <w:tcPr>
            <w:tcW w:w="1188" w:type="dxa"/>
            <w:tcBorders>
              <w:top w:val="nil"/>
              <w:left w:val="single" w:sz="4" w:space="0" w:color="auto"/>
              <w:bottom w:val="single" w:sz="4" w:space="0" w:color="auto"/>
              <w:right w:val="single" w:sz="4" w:space="0" w:color="auto"/>
            </w:tcBorders>
            <w:shd w:val="clear" w:color="auto" w:fill="auto"/>
            <w:noWrap/>
            <w:hideMark/>
          </w:tcPr>
          <w:p w14:paraId="45EF5456" w14:textId="098342E2" w:rsidR="00727794" w:rsidRDefault="00727794" w:rsidP="00727794">
            <w:pPr>
              <w:rPr>
                <w:color w:val="000000" w:themeColor="text1"/>
              </w:rPr>
            </w:pPr>
            <w:r w:rsidRPr="00D6584B">
              <w:rPr>
                <w:color w:val="000000" w:themeColor="text1"/>
              </w:rPr>
              <w:t xml:space="preserve">Module </w:t>
            </w:r>
            <w:r>
              <w:rPr>
                <w:color w:val="000000" w:themeColor="text1"/>
              </w:rPr>
              <w:t>4</w:t>
            </w:r>
          </w:p>
          <w:p w14:paraId="5C82BE9C" w14:textId="6A86FE32" w:rsidR="00727794" w:rsidRPr="004140C5" w:rsidRDefault="00727794" w:rsidP="00727794">
            <w:pPr>
              <w:rPr>
                <w:color w:val="000000" w:themeColor="text1"/>
              </w:rPr>
            </w:pPr>
            <w:r>
              <w:rPr>
                <w:color w:val="000000" w:themeColor="text1"/>
              </w:rPr>
              <w:t>7/28-8/3</w:t>
            </w:r>
          </w:p>
        </w:tc>
        <w:tc>
          <w:tcPr>
            <w:tcW w:w="1957" w:type="dxa"/>
            <w:tcBorders>
              <w:top w:val="nil"/>
              <w:left w:val="nil"/>
              <w:bottom w:val="single" w:sz="4" w:space="0" w:color="auto"/>
              <w:right w:val="single" w:sz="4" w:space="0" w:color="auto"/>
            </w:tcBorders>
            <w:shd w:val="clear" w:color="auto" w:fill="auto"/>
            <w:noWrap/>
            <w:vAlign w:val="bottom"/>
            <w:hideMark/>
          </w:tcPr>
          <w:p w14:paraId="1ED748AE" w14:textId="77777777" w:rsidR="00727794" w:rsidRPr="004140C5" w:rsidRDefault="00727794" w:rsidP="00727794">
            <w:pPr>
              <w:rPr>
                <w:color w:val="000000"/>
              </w:rPr>
            </w:pPr>
            <w:r w:rsidRPr="004140C5">
              <w:rPr>
                <w:color w:val="000000"/>
              </w:rPr>
              <w:t> 16, 17</w:t>
            </w:r>
          </w:p>
        </w:tc>
        <w:tc>
          <w:tcPr>
            <w:tcW w:w="1931" w:type="dxa"/>
            <w:tcBorders>
              <w:top w:val="nil"/>
              <w:left w:val="nil"/>
              <w:bottom w:val="single" w:sz="4" w:space="0" w:color="auto"/>
              <w:right w:val="single" w:sz="4" w:space="0" w:color="auto"/>
            </w:tcBorders>
            <w:shd w:val="clear" w:color="auto" w:fill="auto"/>
            <w:noWrap/>
            <w:vAlign w:val="bottom"/>
            <w:hideMark/>
          </w:tcPr>
          <w:p w14:paraId="440C052A" w14:textId="77777777" w:rsidR="00727794" w:rsidRPr="004140C5" w:rsidRDefault="00727794" w:rsidP="00727794">
            <w:pPr>
              <w:rPr>
                <w:color w:val="000000"/>
              </w:rPr>
            </w:pPr>
            <w:r w:rsidRPr="004140C5">
              <w:rPr>
                <w:color w:val="000000"/>
              </w:rPr>
              <w:t> 4</w:t>
            </w:r>
          </w:p>
        </w:tc>
        <w:tc>
          <w:tcPr>
            <w:tcW w:w="2101" w:type="dxa"/>
            <w:tcBorders>
              <w:top w:val="nil"/>
              <w:left w:val="nil"/>
              <w:bottom w:val="single" w:sz="4" w:space="0" w:color="auto"/>
              <w:right w:val="single" w:sz="4" w:space="0" w:color="auto"/>
            </w:tcBorders>
            <w:shd w:val="clear" w:color="auto" w:fill="auto"/>
            <w:noWrap/>
            <w:vAlign w:val="bottom"/>
            <w:hideMark/>
          </w:tcPr>
          <w:p w14:paraId="1C2F00D0" w14:textId="37A63D19" w:rsidR="00727794" w:rsidRPr="004140C5" w:rsidRDefault="00727794" w:rsidP="00727794">
            <w:pPr>
              <w:rPr>
                <w:color w:val="000000"/>
              </w:rPr>
            </w:pPr>
            <w:r>
              <w:rPr>
                <w:color w:val="000000"/>
              </w:rPr>
              <w:t>Read Secondary Traumatic Stress PPT</w:t>
            </w:r>
          </w:p>
        </w:tc>
      </w:tr>
      <w:tr w:rsidR="00727794" w:rsidRPr="004140C5" w14:paraId="632795DF" w14:textId="77777777" w:rsidTr="00727794">
        <w:trPr>
          <w:trHeight w:val="320"/>
        </w:trPr>
        <w:tc>
          <w:tcPr>
            <w:tcW w:w="1188" w:type="dxa"/>
            <w:tcBorders>
              <w:top w:val="nil"/>
              <w:left w:val="single" w:sz="4" w:space="0" w:color="auto"/>
              <w:bottom w:val="single" w:sz="4" w:space="0" w:color="auto"/>
              <w:right w:val="single" w:sz="4" w:space="0" w:color="auto"/>
            </w:tcBorders>
            <w:shd w:val="clear" w:color="auto" w:fill="auto"/>
            <w:noWrap/>
            <w:hideMark/>
          </w:tcPr>
          <w:p w14:paraId="556061DE" w14:textId="3620F872" w:rsidR="00727794" w:rsidRPr="004140C5" w:rsidRDefault="00727794" w:rsidP="00727794">
            <w:pPr>
              <w:rPr>
                <w:color w:val="000000" w:themeColor="text1"/>
              </w:rPr>
            </w:pPr>
            <w:r>
              <w:rPr>
                <w:color w:val="000000" w:themeColor="text1"/>
              </w:rPr>
              <w:t>8/4/20</w:t>
            </w:r>
          </w:p>
        </w:tc>
        <w:tc>
          <w:tcPr>
            <w:tcW w:w="5989" w:type="dxa"/>
            <w:gridSpan w:val="3"/>
            <w:tcBorders>
              <w:top w:val="nil"/>
              <w:left w:val="nil"/>
              <w:bottom w:val="single" w:sz="4" w:space="0" w:color="auto"/>
              <w:right w:val="single" w:sz="4" w:space="0" w:color="auto"/>
            </w:tcBorders>
            <w:shd w:val="clear" w:color="auto" w:fill="auto"/>
            <w:noWrap/>
            <w:vAlign w:val="bottom"/>
            <w:hideMark/>
          </w:tcPr>
          <w:p w14:paraId="6D975F15" w14:textId="57FCDDAA" w:rsidR="00727794" w:rsidRPr="004140C5" w:rsidRDefault="00727794" w:rsidP="00727794">
            <w:pPr>
              <w:jc w:val="center"/>
              <w:rPr>
                <w:color w:val="000000"/>
              </w:rPr>
            </w:pPr>
            <w:r w:rsidRPr="004140C5">
              <w:rPr>
                <w:color w:val="000000"/>
              </w:rPr>
              <w:t xml:space="preserve">Project Due August </w:t>
            </w:r>
            <w:r>
              <w:rPr>
                <w:color w:val="000000"/>
              </w:rPr>
              <w:t>4</w:t>
            </w:r>
            <w:r w:rsidRPr="004140C5">
              <w:rPr>
                <w:color w:val="000000"/>
              </w:rPr>
              <w:t>, at 11:59pm</w:t>
            </w:r>
          </w:p>
        </w:tc>
      </w:tr>
    </w:tbl>
    <w:p w14:paraId="6E9F640B" w14:textId="77777777" w:rsidR="00DD660F" w:rsidRPr="004140C5" w:rsidRDefault="00DD660F" w:rsidP="00DD660F"/>
    <w:p w14:paraId="73CDE19E" w14:textId="77777777" w:rsidR="00DD660F" w:rsidRPr="004140C5" w:rsidRDefault="00DD660F" w:rsidP="00DD660F"/>
    <w:p w14:paraId="3C5572B2" w14:textId="77777777" w:rsidR="00DD660F" w:rsidRPr="004140C5" w:rsidRDefault="00DD660F" w:rsidP="00DD660F"/>
    <w:p w14:paraId="351DD9BA" w14:textId="2836D153" w:rsidR="00DD660F" w:rsidRDefault="00DD660F" w:rsidP="00DD660F"/>
    <w:p w14:paraId="5A09351E" w14:textId="2E47A32E" w:rsidR="00851DEE" w:rsidRDefault="00851DEE" w:rsidP="00DD660F"/>
    <w:p w14:paraId="0D4BE90A" w14:textId="3437E97E" w:rsidR="00851DEE" w:rsidRDefault="00851DEE" w:rsidP="00DD660F"/>
    <w:p w14:paraId="60055DD7" w14:textId="48EDDD7E" w:rsidR="00851DEE" w:rsidRDefault="00851DEE" w:rsidP="00DD660F"/>
    <w:p w14:paraId="2A3D1C86" w14:textId="77777777" w:rsidR="00D03C33" w:rsidRDefault="00D03C33" w:rsidP="00DD660F"/>
    <w:p w14:paraId="0BA99133" w14:textId="77777777" w:rsidR="00727794" w:rsidRDefault="00727794" w:rsidP="00DD660F"/>
    <w:p w14:paraId="033414BE" w14:textId="77777777" w:rsidR="00727794" w:rsidRDefault="00727794" w:rsidP="00DD660F"/>
    <w:p w14:paraId="000C6DE2" w14:textId="77777777" w:rsidR="00727794" w:rsidRDefault="00727794" w:rsidP="00DD660F"/>
    <w:p w14:paraId="77E014B3" w14:textId="77777777" w:rsidR="00727794" w:rsidRDefault="00727794" w:rsidP="00DD660F"/>
    <w:p w14:paraId="5236A7B2" w14:textId="77777777" w:rsidR="00727794" w:rsidRDefault="00727794" w:rsidP="00DD660F"/>
    <w:p w14:paraId="15CC339B" w14:textId="77777777" w:rsidR="00727794" w:rsidRPr="004140C5" w:rsidRDefault="00727794" w:rsidP="00DD660F"/>
    <w:p w14:paraId="7A41BA22" w14:textId="496DD0DC" w:rsidR="002F413B" w:rsidRPr="004140C5" w:rsidRDefault="002F413B" w:rsidP="002F413B">
      <w:pPr>
        <w:pStyle w:val="ListParagraph"/>
        <w:numPr>
          <w:ilvl w:val="0"/>
          <w:numId w:val="1"/>
        </w:numPr>
      </w:pPr>
      <w:r w:rsidRPr="004140C5">
        <w:t>Evaluation procedures</w:t>
      </w:r>
    </w:p>
    <w:p w14:paraId="468EAC34" w14:textId="77777777" w:rsidR="002F413B" w:rsidRPr="004140C5" w:rsidRDefault="002F413B" w:rsidP="002F413B"/>
    <w:p w14:paraId="3D3E75A0" w14:textId="7B348091" w:rsidR="00851DEE" w:rsidRDefault="00BA4F90" w:rsidP="0030514E">
      <w:pPr>
        <w:pStyle w:val="ListParagraph"/>
        <w:numPr>
          <w:ilvl w:val="1"/>
          <w:numId w:val="3"/>
        </w:numPr>
      </w:pPr>
      <w:r w:rsidRPr="004140C5">
        <w:t>Project Presentation</w:t>
      </w:r>
      <w:r w:rsidR="007E674F">
        <w:t xml:space="preserve"> – 5</w:t>
      </w:r>
      <w:r w:rsidR="00851DEE">
        <w:t>0 points</w:t>
      </w:r>
      <w:r w:rsidR="00CD52FA">
        <w:t xml:space="preserve"> – Lead, Follow</w:t>
      </w:r>
    </w:p>
    <w:p w14:paraId="2DA8EFD8" w14:textId="1E290F97" w:rsidR="00BA4F90" w:rsidRPr="004140C5" w:rsidRDefault="00BA4F90" w:rsidP="00851DEE">
      <w:pPr>
        <w:ind w:left="1800"/>
      </w:pPr>
      <w:r w:rsidRPr="004140C5">
        <w:t xml:space="preserve">You will create an </w:t>
      </w:r>
      <w:r w:rsidRPr="00851DEE">
        <w:rPr>
          <w:i/>
        </w:rPr>
        <w:t>engaging</w:t>
      </w:r>
      <w:r w:rsidRPr="004140C5">
        <w:t xml:space="preserve"> professional presentation. The following are the minimum standards to receive a B. You must go above and beyond in your program to earn an A. This above the status quo intangibles are the value-added dimensions you must bring to counseling. There is no right way to do this project, jump in and rise to the top of the class! Learning to cope with vagueness in instruction and direction is VITAL to developing into a strong counselor, especially in a crisis! Embrace your opportunity!</w:t>
      </w:r>
    </w:p>
    <w:p w14:paraId="4505F38E" w14:textId="77777777" w:rsidR="00BA4F90" w:rsidRPr="004140C5" w:rsidRDefault="00BA4F90" w:rsidP="00BA4F90">
      <w:pPr>
        <w:pStyle w:val="ListParagraph"/>
        <w:numPr>
          <w:ilvl w:val="2"/>
          <w:numId w:val="3"/>
        </w:numPr>
      </w:pPr>
      <w:r w:rsidRPr="004140C5">
        <w:t>Creative Title</w:t>
      </w:r>
    </w:p>
    <w:p w14:paraId="105D705F" w14:textId="77777777" w:rsidR="00BA4F90" w:rsidRPr="004140C5" w:rsidRDefault="00BA4F90" w:rsidP="00BA4F90">
      <w:pPr>
        <w:pStyle w:val="ListParagraph"/>
        <w:numPr>
          <w:ilvl w:val="2"/>
          <w:numId w:val="3"/>
        </w:numPr>
      </w:pPr>
      <w:r w:rsidRPr="004140C5">
        <w:t>5 Learning Objectives – answer this question, after this presentation the participants will be able to…</w:t>
      </w:r>
    </w:p>
    <w:p w14:paraId="6BACA18F" w14:textId="77777777" w:rsidR="00BA4F90" w:rsidRPr="004140C5" w:rsidRDefault="00BA4F90" w:rsidP="00BA4F90">
      <w:pPr>
        <w:pStyle w:val="ListParagraph"/>
        <w:numPr>
          <w:ilvl w:val="2"/>
          <w:numId w:val="3"/>
        </w:numPr>
      </w:pPr>
      <w:r w:rsidRPr="004140C5">
        <w:t>Three sentence overall program summary</w:t>
      </w:r>
    </w:p>
    <w:p w14:paraId="68094185" w14:textId="77777777" w:rsidR="007E674F" w:rsidRDefault="00BA4F90" w:rsidP="007E674F">
      <w:pPr>
        <w:pStyle w:val="ListParagraph"/>
        <w:numPr>
          <w:ilvl w:val="2"/>
          <w:numId w:val="3"/>
        </w:numPr>
      </w:pPr>
      <w:r w:rsidRPr="004140C5">
        <w:t xml:space="preserve">Brief literature defining the crisis intervention and relevance – 6 peer-reviewed </w:t>
      </w:r>
      <w:r w:rsidR="008B3823">
        <w:t xml:space="preserve">APA style </w:t>
      </w:r>
      <w:r w:rsidRPr="004140C5">
        <w:t>references from the past 7 years</w:t>
      </w:r>
      <w:r w:rsidR="007E674F">
        <w:t>.</w:t>
      </w:r>
    </w:p>
    <w:p w14:paraId="4C5677AB" w14:textId="17ECBB56" w:rsidR="00BA4F90" w:rsidRPr="004140C5" w:rsidRDefault="00BA4F90" w:rsidP="007E674F">
      <w:pPr>
        <w:pStyle w:val="ListParagraph"/>
        <w:numPr>
          <w:ilvl w:val="2"/>
          <w:numId w:val="3"/>
        </w:numPr>
      </w:pPr>
      <w:r w:rsidRPr="004140C5">
        <w:t xml:space="preserve">You will deliver this program </w:t>
      </w:r>
      <w:r w:rsidR="007E674F">
        <w:t>via Power Point or other pre-approved program</w:t>
      </w:r>
      <w:r w:rsidRPr="004140C5">
        <w:t xml:space="preserve">. </w:t>
      </w:r>
    </w:p>
    <w:p w14:paraId="2C39CBE4" w14:textId="77777777" w:rsidR="00BA4F90" w:rsidRPr="004140C5" w:rsidRDefault="00BA4F90" w:rsidP="00BA4F90">
      <w:pPr>
        <w:pStyle w:val="ListParagraph"/>
        <w:numPr>
          <w:ilvl w:val="2"/>
          <w:numId w:val="3"/>
        </w:numPr>
      </w:pPr>
      <w:r w:rsidRPr="004140C5">
        <w:t>You must include the Following in your presentation:</w:t>
      </w:r>
    </w:p>
    <w:p w14:paraId="404FAB77" w14:textId="77777777" w:rsidR="00BA4F90" w:rsidRPr="004140C5" w:rsidRDefault="00BA4F90" w:rsidP="00BA4F90">
      <w:pPr>
        <w:pStyle w:val="ListParagraph"/>
        <w:numPr>
          <w:ilvl w:val="3"/>
          <w:numId w:val="3"/>
        </w:numPr>
      </w:pPr>
      <w:r w:rsidRPr="004140C5">
        <w:t>Hypothetical case study</w:t>
      </w:r>
    </w:p>
    <w:p w14:paraId="4B71D291" w14:textId="77777777" w:rsidR="00BA4F90" w:rsidRPr="004140C5" w:rsidRDefault="00BA4F90" w:rsidP="00BA4F90">
      <w:pPr>
        <w:pStyle w:val="ListParagraph"/>
        <w:numPr>
          <w:ilvl w:val="3"/>
          <w:numId w:val="3"/>
        </w:numPr>
      </w:pPr>
      <w:r w:rsidRPr="004140C5">
        <w:t>Crisis model to handle the case study</w:t>
      </w:r>
    </w:p>
    <w:p w14:paraId="68A7D273" w14:textId="77777777" w:rsidR="00BA4F90" w:rsidRPr="004140C5" w:rsidRDefault="00BA4F90" w:rsidP="00BA4F90">
      <w:pPr>
        <w:pStyle w:val="ListParagraph"/>
        <w:numPr>
          <w:ilvl w:val="3"/>
          <w:numId w:val="3"/>
        </w:numPr>
      </w:pPr>
      <w:r w:rsidRPr="004140C5">
        <w:t xml:space="preserve">Ethical and Legal Issues </w:t>
      </w:r>
    </w:p>
    <w:p w14:paraId="09417473" w14:textId="77777777" w:rsidR="00BA4F90" w:rsidRPr="004140C5" w:rsidRDefault="00BA4F90" w:rsidP="00BA4F90">
      <w:pPr>
        <w:pStyle w:val="ListParagraph"/>
        <w:numPr>
          <w:ilvl w:val="3"/>
          <w:numId w:val="3"/>
        </w:numPr>
      </w:pPr>
      <w:r w:rsidRPr="004140C5">
        <w:t xml:space="preserve">Diversity and Social Justice Issues </w:t>
      </w:r>
    </w:p>
    <w:p w14:paraId="2F1D1E1E" w14:textId="77777777" w:rsidR="00BA4F90" w:rsidRPr="004140C5" w:rsidRDefault="00BA4F90" w:rsidP="00BA4F90">
      <w:pPr>
        <w:pStyle w:val="ListParagraph"/>
        <w:numPr>
          <w:ilvl w:val="3"/>
          <w:numId w:val="3"/>
        </w:numPr>
      </w:pPr>
      <w:r w:rsidRPr="004140C5">
        <w:t>Professional Development Suggestions</w:t>
      </w:r>
    </w:p>
    <w:p w14:paraId="0B194389" w14:textId="77777777" w:rsidR="00BA4F90" w:rsidRPr="004140C5" w:rsidRDefault="00BA4F90" w:rsidP="00BA4F90">
      <w:pPr>
        <w:pStyle w:val="ListParagraph"/>
        <w:numPr>
          <w:ilvl w:val="3"/>
          <w:numId w:val="3"/>
        </w:numPr>
      </w:pPr>
      <w:r w:rsidRPr="004140C5">
        <w:t>Real community resources from any metro area in the USA.</w:t>
      </w:r>
    </w:p>
    <w:p w14:paraId="23AAD264" w14:textId="741CABC4" w:rsidR="00A0418C" w:rsidRPr="004140C5" w:rsidRDefault="00A0418C" w:rsidP="00EC0E91">
      <w:pPr>
        <w:pStyle w:val="ListParagraph"/>
        <w:numPr>
          <w:ilvl w:val="0"/>
          <w:numId w:val="5"/>
        </w:numPr>
      </w:pPr>
      <w:r w:rsidRPr="004140C5">
        <w:t>Nam</w:t>
      </w:r>
      <w:r w:rsidR="00EC0E91" w:rsidRPr="004140C5">
        <w:t>e of Resource:</w:t>
      </w:r>
      <w:r w:rsidR="00EC0E91" w:rsidRPr="004140C5">
        <w:tab/>
      </w:r>
      <w:r w:rsidR="00EC0E91" w:rsidRPr="004140C5">
        <w:tab/>
      </w:r>
      <w:r w:rsidRPr="004140C5">
        <w:t>Telephone Number</w:t>
      </w:r>
      <w:r w:rsidR="00EC0E91" w:rsidRPr="004140C5">
        <w:t>:</w:t>
      </w:r>
    </w:p>
    <w:p w14:paraId="6B56166D" w14:textId="09C75D35" w:rsidR="00A0418C" w:rsidRPr="004140C5" w:rsidRDefault="00A0418C" w:rsidP="00EC0E91">
      <w:pPr>
        <w:pStyle w:val="ListParagraph"/>
        <w:numPr>
          <w:ilvl w:val="0"/>
          <w:numId w:val="5"/>
        </w:numPr>
      </w:pPr>
      <w:r w:rsidRPr="004140C5">
        <w:lastRenderedPageBreak/>
        <w:t>Physical Address</w:t>
      </w:r>
      <w:r w:rsidR="00EC0E91" w:rsidRPr="004140C5">
        <w:t>:</w:t>
      </w:r>
      <w:r w:rsidRPr="004140C5">
        <w:tab/>
      </w:r>
      <w:r w:rsidR="00EC0E91" w:rsidRPr="004140C5">
        <w:tab/>
      </w:r>
      <w:r w:rsidRPr="004140C5">
        <w:t>Website</w:t>
      </w:r>
      <w:r w:rsidR="00EC0E91" w:rsidRPr="004140C5">
        <w:t>:</w:t>
      </w:r>
    </w:p>
    <w:p w14:paraId="60A7341B" w14:textId="404F60B1" w:rsidR="00A0418C" w:rsidRPr="004140C5" w:rsidRDefault="00A0418C" w:rsidP="00EC0E91">
      <w:pPr>
        <w:pStyle w:val="ListParagraph"/>
        <w:numPr>
          <w:ilvl w:val="0"/>
          <w:numId w:val="5"/>
        </w:numPr>
      </w:pPr>
      <w:r w:rsidRPr="004140C5">
        <w:t>What types of mental health professionals are employed in this resource (e.g., LPCs, MFTs, Psych, SW)</w:t>
      </w:r>
      <w:r w:rsidRPr="004140C5">
        <w:tab/>
      </w:r>
      <w:r w:rsidR="00EC0E91" w:rsidRPr="004140C5">
        <w:t xml:space="preserve"> </w:t>
      </w:r>
      <w:r w:rsidRPr="004140C5">
        <w:t>Costs and fee structure</w:t>
      </w:r>
    </w:p>
    <w:p w14:paraId="0986C7DA" w14:textId="77777777" w:rsidR="00A0418C" w:rsidRPr="004140C5" w:rsidRDefault="00A0418C" w:rsidP="00EC0E91">
      <w:pPr>
        <w:pStyle w:val="ListParagraph"/>
        <w:numPr>
          <w:ilvl w:val="0"/>
          <w:numId w:val="5"/>
        </w:numPr>
      </w:pPr>
      <w:r w:rsidRPr="004140C5">
        <w:t>Services Offered</w:t>
      </w:r>
    </w:p>
    <w:p w14:paraId="7ABBC44F" w14:textId="77777777" w:rsidR="006F6EFF" w:rsidRDefault="006F6EFF" w:rsidP="006F6EFF"/>
    <w:p w14:paraId="6FDB80D8" w14:textId="77777777" w:rsidR="007E674F" w:rsidRPr="004140C5" w:rsidRDefault="007E674F" w:rsidP="006F6EFF"/>
    <w:p w14:paraId="6340A20E" w14:textId="78003465" w:rsidR="00BA4F90" w:rsidRPr="004140C5" w:rsidRDefault="00BA4F90" w:rsidP="00BA4F90">
      <w:pPr>
        <w:pStyle w:val="ListParagraph"/>
        <w:numPr>
          <w:ilvl w:val="1"/>
          <w:numId w:val="3"/>
        </w:numPr>
      </w:pPr>
      <w:r w:rsidRPr="004140C5">
        <w:t>Discussion Board Interactions</w:t>
      </w:r>
      <w:r w:rsidR="00851DEE">
        <w:t xml:space="preserve"> – </w:t>
      </w:r>
      <w:r w:rsidR="007E674F">
        <w:t>20</w:t>
      </w:r>
      <w:r w:rsidR="00851DEE">
        <w:t xml:space="preserve"> points</w:t>
      </w:r>
      <w:r w:rsidR="007E674F">
        <w:t xml:space="preserve"> for original post/response to classmate </w:t>
      </w:r>
    </w:p>
    <w:p w14:paraId="4195D145" w14:textId="523A654F" w:rsidR="00BA4F90" w:rsidRPr="004140C5" w:rsidRDefault="00BA4F90" w:rsidP="00BA4F90">
      <w:pPr>
        <w:pStyle w:val="ListParagraph"/>
        <w:numPr>
          <w:ilvl w:val="2"/>
          <w:numId w:val="3"/>
        </w:numPr>
      </w:pPr>
      <w:r w:rsidRPr="004140C5">
        <w:t>Each week you will have chapters to read:</w:t>
      </w:r>
    </w:p>
    <w:p w14:paraId="2B8A2A45" w14:textId="77777777" w:rsidR="00BA4F90" w:rsidRPr="004140C5" w:rsidRDefault="00BA4F90" w:rsidP="00BA4F90">
      <w:pPr>
        <w:pStyle w:val="ListParagraph"/>
        <w:ind w:left="2880"/>
      </w:pPr>
      <w:r w:rsidRPr="004140C5">
        <w:t>Week 1 – Chapters 1, 2, 3</w:t>
      </w:r>
    </w:p>
    <w:p w14:paraId="6E84699D" w14:textId="77777777" w:rsidR="00BA4F90" w:rsidRPr="004140C5" w:rsidRDefault="00BA4F90" w:rsidP="00BA4F90">
      <w:pPr>
        <w:pStyle w:val="ListParagraph"/>
        <w:ind w:left="2880"/>
      </w:pPr>
      <w:r w:rsidRPr="004140C5">
        <w:t>Week 2 – Chapters 4, 5</w:t>
      </w:r>
    </w:p>
    <w:p w14:paraId="68D48FFD" w14:textId="77777777" w:rsidR="00BA4F90" w:rsidRPr="004140C5" w:rsidRDefault="00BA4F90" w:rsidP="00BA4F90">
      <w:pPr>
        <w:pStyle w:val="ListParagraph"/>
        <w:ind w:left="2880"/>
      </w:pPr>
      <w:r w:rsidRPr="004140C5">
        <w:t>Week 3 – Chapters 8, 13</w:t>
      </w:r>
    </w:p>
    <w:p w14:paraId="3DA4C2BD" w14:textId="77777777" w:rsidR="00BA4F90" w:rsidRPr="004140C5" w:rsidRDefault="00BA4F90" w:rsidP="00BA4F90">
      <w:pPr>
        <w:pStyle w:val="ListParagraph"/>
        <w:ind w:left="2880"/>
      </w:pPr>
      <w:r w:rsidRPr="004140C5">
        <w:t>Week 4 – Chapters 16, 17</w:t>
      </w:r>
    </w:p>
    <w:p w14:paraId="74CFA0BA" w14:textId="3DFCFF16" w:rsidR="00BA4F90" w:rsidRPr="004140C5" w:rsidRDefault="00BA4F90" w:rsidP="00BA4F90">
      <w:pPr>
        <w:pStyle w:val="ListParagraph"/>
        <w:numPr>
          <w:ilvl w:val="2"/>
          <w:numId w:val="3"/>
        </w:numPr>
      </w:pPr>
      <w:r w:rsidRPr="004140C5">
        <w:t xml:space="preserve">Your original post is due </w:t>
      </w:r>
      <w:r w:rsidR="007E674F">
        <w:t>Sunday no later than 11:59 PM CST of the module</w:t>
      </w:r>
      <w:r w:rsidRPr="004140C5">
        <w:t xml:space="preserve">. Original posts must be </w:t>
      </w:r>
      <w:r w:rsidR="007E674F">
        <w:t>at least 250</w:t>
      </w:r>
      <w:r w:rsidRPr="004140C5">
        <w:t xml:space="preserve"> words and include at least one citation from a textbook and peer-reviewed journal article. Any resource quoted or summarized must be referenced in the post and the citation written below at the end in APA format. </w:t>
      </w:r>
    </w:p>
    <w:p w14:paraId="5C55F821" w14:textId="252EE67B" w:rsidR="00BA4F90" w:rsidRPr="004140C5" w:rsidRDefault="00BA4F90" w:rsidP="00BA4F90">
      <w:pPr>
        <w:pStyle w:val="ListParagraph"/>
        <w:numPr>
          <w:ilvl w:val="2"/>
          <w:numId w:val="3"/>
        </w:numPr>
      </w:pPr>
      <w:r w:rsidRPr="004140C5">
        <w:t xml:space="preserve">Your response to one classmate’s original post (at least) is due </w:t>
      </w:r>
      <w:r w:rsidR="007E674F">
        <w:t>Monday, 11:59 PM CST of the module</w:t>
      </w:r>
      <w:r w:rsidRPr="004140C5">
        <w:t xml:space="preserve">. </w:t>
      </w:r>
      <w:r w:rsidR="007E674F">
        <w:t xml:space="preserve">Your response must be at least 150 words.  </w:t>
      </w:r>
      <w:r w:rsidRPr="004140C5">
        <w:t xml:space="preserve">In your </w:t>
      </w:r>
      <w:r w:rsidR="007E674F">
        <w:t>response</w:t>
      </w:r>
      <w:r w:rsidRPr="004140C5">
        <w:t xml:space="preserve"> you may ratify, object or compare/contrast information in the posting. Whatever response you choose, you must go beyond a simple statement of opinion and rationalize your responses with logic and evidence. Enhance your classmate’s original post by adding information if you agree. If you challenge your classmate’s posting, you must support your position by providing clear logic and cite references.</w:t>
      </w:r>
    </w:p>
    <w:p w14:paraId="36D1D0F0" w14:textId="77777777" w:rsidR="00A0418C" w:rsidRPr="004140C5" w:rsidRDefault="00A0418C" w:rsidP="00A0418C">
      <w:pPr>
        <w:pStyle w:val="ListParagraph"/>
        <w:ind w:left="2160"/>
      </w:pPr>
    </w:p>
    <w:p w14:paraId="691CEDDE" w14:textId="0125BA07" w:rsidR="00BA4F90" w:rsidRPr="004140C5" w:rsidRDefault="00BA4F90" w:rsidP="00A0418C">
      <w:pPr>
        <w:pStyle w:val="ListParagraph"/>
        <w:numPr>
          <w:ilvl w:val="1"/>
          <w:numId w:val="3"/>
        </w:numPr>
      </w:pPr>
      <w:r w:rsidRPr="004140C5">
        <w:t xml:space="preserve">Chapter Quizzes </w:t>
      </w:r>
      <w:r w:rsidR="004638D8">
        <w:t xml:space="preserve">– </w:t>
      </w:r>
      <w:r w:rsidR="007E674F">
        <w:t>30</w:t>
      </w:r>
      <w:r w:rsidR="004638D8">
        <w:t xml:space="preserve"> possible points</w:t>
      </w:r>
    </w:p>
    <w:p w14:paraId="22C21CA6" w14:textId="216D1962" w:rsidR="00BA4F90" w:rsidRDefault="007E674F" w:rsidP="004638D8">
      <w:pPr>
        <w:ind w:left="1980"/>
      </w:pPr>
      <w:r>
        <w:t>There will be 3</w:t>
      </w:r>
      <w:r w:rsidR="00BA4F90" w:rsidRPr="004140C5">
        <w:t xml:space="preserve"> </w:t>
      </w:r>
      <w:r>
        <w:t>module quizzes</w:t>
      </w:r>
      <w:r w:rsidR="00BA4F90" w:rsidRPr="004140C5">
        <w:t xml:space="preserve">. </w:t>
      </w:r>
    </w:p>
    <w:p w14:paraId="57421B34" w14:textId="77777777" w:rsidR="00701B1E" w:rsidRPr="004140C5" w:rsidRDefault="00701B1E" w:rsidP="002F413B"/>
    <w:p w14:paraId="0B6DECF6" w14:textId="019CF44F" w:rsidR="002F413B" w:rsidRPr="004140C5" w:rsidRDefault="002F413B" w:rsidP="0030514E">
      <w:pPr>
        <w:pStyle w:val="ListParagraph"/>
        <w:numPr>
          <w:ilvl w:val="0"/>
          <w:numId w:val="1"/>
        </w:numPr>
      </w:pPr>
      <w:r w:rsidRPr="004140C5">
        <w:t>Grading policy</w:t>
      </w:r>
    </w:p>
    <w:p w14:paraId="048ADA20" w14:textId="5D9C5A41" w:rsidR="0030514E" w:rsidRPr="004140C5" w:rsidRDefault="002F413B" w:rsidP="0030514E">
      <w:pPr>
        <w:ind w:left="720"/>
      </w:pPr>
      <w:r w:rsidRPr="004140C5">
        <w:t xml:space="preserve">Grades will be determined by </w:t>
      </w:r>
      <w:r w:rsidR="006441C3" w:rsidRPr="004140C5">
        <w:t>average scores</w:t>
      </w:r>
      <w:r w:rsidRPr="004140C5">
        <w:t xml:space="preserve"> </w:t>
      </w:r>
      <w:r w:rsidR="006441C3" w:rsidRPr="004140C5">
        <w:t xml:space="preserve">earned over the semester on your Discussions, Group Project, and Quizzes. </w:t>
      </w:r>
      <w:r w:rsidR="00F467A8">
        <w:t>980</w:t>
      </w:r>
      <w:r w:rsidR="00CD52FA">
        <w:t xml:space="preserve"> total points possible</w:t>
      </w:r>
    </w:p>
    <w:tbl>
      <w:tblPr>
        <w:tblW w:w="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0"/>
        <w:gridCol w:w="1300"/>
      </w:tblGrid>
      <w:tr w:rsidR="00727794" w14:paraId="7235D63A" w14:textId="77777777" w:rsidTr="00727794">
        <w:trPr>
          <w:trHeight w:val="320"/>
        </w:trPr>
        <w:tc>
          <w:tcPr>
            <w:tcW w:w="1300" w:type="dxa"/>
            <w:shd w:val="clear" w:color="auto" w:fill="auto"/>
            <w:noWrap/>
            <w:vAlign w:val="bottom"/>
            <w:hideMark/>
          </w:tcPr>
          <w:p w14:paraId="652A78C8" w14:textId="318A43C6" w:rsidR="00727794" w:rsidRDefault="00727794">
            <w:pPr>
              <w:jc w:val="right"/>
              <w:rPr>
                <w:rFonts w:ascii="Calibri" w:hAnsi="Calibri"/>
                <w:color w:val="000000"/>
              </w:rPr>
            </w:pPr>
            <w:r>
              <w:rPr>
                <w:rFonts w:ascii="Calibri" w:hAnsi="Calibri"/>
                <w:color w:val="000000"/>
              </w:rPr>
              <w:t>100</w:t>
            </w:r>
          </w:p>
        </w:tc>
        <w:tc>
          <w:tcPr>
            <w:tcW w:w="1300" w:type="dxa"/>
            <w:shd w:val="clear" w:color="auto" w:fill="auto"/>
            <w:noWrap/>
            <w:vAlign w:val="bottom"/>
            <w:hideMark/>
          </w:tcPr>
          <w:p w14:paraId="29688579" w14:textId="3B5291ED" w:rsidR="00727794" w:rsidRDefault="00727794">
            <w:pPr>
              <w:jc w:val="right"/>
              <w:rPr>
                <w:rFonts w:ascii="Calibri" w:hAnsi="Calibri"/>
                <w:color w:val="000000"/>
              </w:rPr>
            </w:pPr>
            <w:r>
              <w:rPr>
                <w:rFonts w:ascii="Calibri" w:hAnsi="Calibri"/>
                <w:color w:val="000000"/>
              </w:rPr>
              <w:t>100</w:t>
            </w:r>
          </w:p>
        </w:tc>
        <w:tc>
          <w:tcPr>
            <w:tcW w:w="1300" w:type="dxa"/>
            <w:shd w:val="clear" w:color="auto" w:fill="auto"/>
            <w:noWrap/>
            <w:vAlign w:val="bottom"/>
            <w:hideMark/>
          </w:tcPr>
          <w:p w14:paraId="29D52D41" w14:textId="5399E440" w:rsidR="00727794" w:rsidRDefault="00727794">
            <w:pPr>
              <w:rPr>
                <w:rFonts w:ascii="Calibri" w:hAnsi="Calibri"/>
                <w:color w:val="000000"/>
              </w:rPr>
            </w:pPr>
            <w:r>
              <w:rPr>
                <w:rFonts w:ascii="Calibri" w:hAnsi="Calibri"/>
                <w:color w:val="000000"/>
              </w:rPr>
              <w:t>A+</w:t>
            </w:r>
          </w:p>
        </w:tc>
      </w:tr>
      <w:tr w:rsidR="00727794" w14:paraId="1CE94725" w14:textId="77777777" w:rsidTr="00727794">
        <w:trPr>
          <w:trHeight w:val="320"/>
        </w:trPr>
        <w:tc>
          <w:tcPr>
            <w:tcW w:w="1300" w:type="dxa"/>
            <w:shd w:val="clear" w:color="auto" w:fill="auto"/>
            <w:noWrap/>
            <w:vAlign w:val="bottom"/>
            <w:hideMark/>
          </w:tcPr>
          <w:p w14:paraId="3AFB3638" w14:textId="67E0C13E" w:rsidR="00727794" w:rsidRDefault="00727794">
            <w:pPr>
              <w:jc w:val="right"/>
              <w:rPr>
                <w:rFonts w:ascii="Calibri" w:hAnsi="Calibri"/>
                <w:color w:val="000000"/>
              </w:rPr>
            </w:pPr>
            <w:r>
              <w:rPr>
                <w:rFonts w:ascii="Calibri" w:hAnsi="Calibri"/>
                <w:color w:val="000000"/>
              </w:rPr>
              <w:t>99</w:t>
            </w:r>
          </w:p>
        </w:tc>
        <w:tc>
          <w:tcPr>
            <w:tcW w:w="1300" w:type="dxa"/>
            <w:shd w:val="clear" w:color="auto" w:fill="auto"/>
            <w:noWrap/>
            <w:vAlign w:val="bottom"/>
            <w:hideMark/>
          </w:tcPr>
          <w:p w14:paraId="525BE6E6" w14:textId="3B271F4A" w:rsidR="00727794" w:rsidRDefault="00727794">
            <w:pPr>
              <w:jc w:val="right"/>
              <w:rPr>
                <w:rFonts w:ascii="Calibri" w:hAnsi="Calibri"/>
                <w:color w:val="000000"/>
              </w:rPr>
            </w:pPr>
            <w:r>
              <w:rPr>
                <w:rFonts w:ascii="Calibri" w:hAnsi="Calibri"/>
                <w:color w:val="000000"/>
              </w:rPr>
              <w:t>90</w:t>
            </w:r>
          </w:p>
        </w:tc>
        <w:tc>
          <w:tcPr>
            <w:tcW w:w="1300" w:type="dxa"/>
            <w:shd w:val="clear" w:color="auto" w:fill="auto"/>
            <w:noWrap/>
            <w:vAlign w:val="bottom"/>
            <w:hideMark/>
          </w:tcPr>
          <w:p w14:paraId="2AB5D641" w14:textId="2305E1F6" w:rsidR="00727794" w:rsidRDefault="00727794">
            <w:pPr>
              <w:rPr>
                <w:rFonts w:ascii="Calibri" w:hAnsi="Calibri"/>
                <w:color w:val="000000"/>
              </w:rPr>
            </w:pPr>
            <w:r>
              <w:rPr>
                <w:rFonts w:ascii="Calibri" w:hAnsi="Calibri"/>
                <w:color w:val="000000"/>
              </w:rPr>
              <w:t>A</w:t>
            </w:r>
          </w:p>
        </w:tc>
      </w:tr>
      <w:tr w:rsidR="00727794" w14:paraId="00AD5645" w14:textId="77777777" w:rsidTr="00727794">
        <w:trPr>
          <w:trHeight w:val="320"/>
        </w:trPr>
        <w:tc>
          <w:tcPr>
            <w:tcW w:w="1300" w:type="dxa"/>
            <w:shd w:val="clear" w:color="auto" w:fill="auto"/>
            <w:noWrap/>
            <w:vAlign w:val="bottom"/>
            <w:hideMark/>
          </w:tcPr>
          <w:p w14:paraId="0C2247D7" w14:textId="75A7AB48" w:rsidR="00727794" w:rsidRDefault="00727794">
            <w:pPr>
              <w:jc w:val="right"/>
              <w:rPr>
                <w:rFonts w:ascii="Calibri" w:hAnsi="Calibri"/>
                <w:color w:val="000000"/>
              </w:rPr>
            </w:pPr>
            <w:r>
              <w:rPr>
                <w:rFonts w:ascii="Calibri" w:hAnsi="Calibri"/>
                <w:color w:val="000000"/>
              </w:rPr>
              <w:t>89</w:t>
            </w:r>
          </w:p>
        </w:tc>
        <w:tc>
          <w:tcPr>
            <w:tcW w:w="1300" w:type="dxa"/>
            <w:shd w:val="clear" w:color="auto" w:fill="auto"/>
            <w:noWrap/>
            <w:vAlign w:val="bottom"/>
            <w:hideMark/>
          </w:tcPr>
          <w:p w14:paraId="1A2AB024" w14:textId="36CDC08E" w:rsidR="00727794" w:rsidRDefault="00727794">
            <w:pPr>
              <w:jc w:val="right"/>
              <w:rPr>
                <w:rFonts w:ascii="Calibri" w:hAnsi="Calibri"/>
                <w:color w:val="000000"/>
              </w:rPr>
            </w:pPr>
            <w:r>
              <w:rPr>
                <w:rFonts w:ascii="Calibri" w:hAnsi="Calibri"/>
                <w:color w:val="000000"/>
              </w:rPr>
              <w:t>80</w:t>
            </w:r>
          </w:p>
        </w:tc>
        <w:tc>
          <w:tcPr>
            <w:tcW w:w="1300" w:type="dxa"/>
            <w:shd w:val="clear" w:color="auto" w:fill="auto"/>
            <w:noWrap/>
            <w:vAlign w:val="bottom"/>
            <w:hideMark/>
          </w:tcPr>
          <w:p w14:paraId="72B40EEC" w14:textId="117C38C7" w:rsidR="00727794" w:rsidRDefault="00727794">
            <w:pPr>
              <w:rPr>
                <w:rFonts w:ascii="Calibri" w:hAnsi="Calibri"/>
                <w:color w:val="000000"/>
              </w:rPr>
            </w:pPr>
            <w:r>
              <w:rPr>
                <w:rFonts w:ascii="Calibri" w:hAnsi="Calibri"/>
                <w:color w:val="000000"/>
              </w:rPr>
              <w:t>B</w:t>
            </w:r>
          </w:p>
        </w:tc>
      </w:tr>
      <w:tr w:rsidR="00727794" w14:paraId="43DE60DD" w14:textId="77777777" w:rsidTr="00727794">
        <w:trPr>
          <w:trHeight w:val="320"/>
        </w:trPr>
        <w:tc>
          <w:tcPr>
            <w:tcW w:w="1300" w:type="dxa"/>
            <w:shd w:val="clear" w:color="auto" w:fill="auto"/>
            <w:noWrap/>
            <w:vAlign w:val="bottom"/>
            <w:hideMark/>
          </w:tcPr>
          <w:p w14:paraId="07C3D77C" w14:textId="356D0781" w:rsidR="00727794" w:rsidRDefault="00727794">
            <w:pPr>
              <w:jc w:val="right"/>
              <w:rPr>
                <w:rFonts w:ascii="Calibri" w:hAnsi="Calibri"/>
                <w:color w:val="000000"/>
              </w:rPr>
            </w:pPr>
            <w:r>
              <w:rPr>
                <w:rFonts w:ascii="Calibri" w:hAnsi="Calibri"/>
                <w:color w:val="000000"/>
              </w:rPr>
              <w:t>79</w:t>
            </w:r>
          </w:p>
        </w:tc>
        <w:tc>
          <w:tcPr>
            <w:tcW w:w="1300" w:type="dxa"/>
            <w:shd w:val="clear" w:color="auto" w:fill="auto"/>
            <w:noWrap/>
            <w:vAlign w:val="bottom"/>
            <w:hideMark/>
          </w:tcPr>
          <w:p w14:paraId="7F2E6461" w14:textId="6491F5A8" w:rsidR="00727794" w:rsidRDefault="00727794">
            <w:pPr>
              <w:jc w:val="right"/>
              <w:rPr>
                <w:rFonts w:ascii="Calibri" w:hAnsi="Calibri"/>
                <w:color w:val="000000"/>
              </w:rPr>
            </w:pPr>
            <w:r>
              <w:rPr>
                <w:rFonts w:ascii="Calibri" w:hAnsi="Calibri"/>
                <w:color w:val="000000"/>
              </w:rPr>
              <w:t>70</w:t>
            </w:r>
          </w:p>
        </w:tc>
        <w:tc>
          <w:tcPr>
            <w:tcW w:w="1300" w:type="dxa"/>
            <w:shd w:val="clear" w:color="auto" w:fill="auto"/>
            <w:noWrap/>
            <w:vAlign w:val="bottom"/>
            <w:hideMark/>
          </w:tcPr>
          <w:p w14:paraId="31CDEBDE" w14:textId="0026ACA8" w:rsidR="00727794" w:rsidRDefault="00727794">
            <w:pPr>
              <w:rPr>
                <w:rFonts w:ascii="Calibri" w:hAnsi="Calibri"/>
                <w:color w:val="000000"/>
              </w:rPr>
            </w:pPr>
            <w:r>
              <w:rPr>
                <w:rFonts w:ascii="Calibri" w:hAnsi="Calibri"/>
                <w:color w:val="000000"/>
              </w:rPr>
              <w:t>C</w:t>
            </w:r>
          </w:p>
        </w:tc>
      </w:tr>
      <w:tr w:rsidR="00727794" w14:paraId="15DC1778" w14:textId="77777777" w:rsidTr="00727794">
        <w:trPr>
          <w:trHeight w:val="320"/>
        </w:trPr>
        <w:tc>
          <w:tcPr>
            <w:tcW w:w="1300" w:type="dxa"/>
            <w:shd w:val="clear" w:color="auto" w:fill="auto"/>
            <w:noWrap/>
            <w:vAlign w:val="bottom"/>
            <w:hideMark/>
          </w:tcPr>
          <w:p w14:paraId="665B5AC8" w14:textId="25B22A41" w:rsidR="00727794" w:rsidRDefault="00727794">
            <w:pPr>
              <w:jc w:val="right"/>
              <w:rPr>
                <w:rFonts w:ascii="Calibri" w:hAnsi="Calibri"/>
                <w:color w:val="000000"/>
              </w:rPr>
            </w:pPr>
            <w:r>
              <w:rPr>
                <w:rFonts w:ascii="Calibri" w:hAnsi="Calibri"/>
                <w:color w:val="000000"/>
              </w:rPr>
              <w:t>69</w:t>
            </w:r>
          </w:p>
        </w:tc>
        <w:tc>
          <w:tcPr>
            <w:tcW w:w="1300" w:type="dxa"/>
            <w:shd w:val="clear" w:color="auto" w:fill="auto"/>
            <w:noWrap/>
            <w:vAlign w:val="bottom"/>
            <w:hideMark/>
          </w:tcPr>
          <w:p w14:paraId="59B6A995" w14:textId="446B6B45" w:rsidR="00727794" w:rsidRDefault="00727794">
            <w:pPr>
              <w:jc w:val="right"/>
              <w:rPr>
                <w:rFonts w:ascii="Calibri" w:hAnsi="Calibri"/>
                <w:color w:val="000000"/>
              </w:rPr>
            </w:pPr>
            <w:r>
              <w:rPr>
                <w:rFonts w:ascii="Calibri" w:hAnsi="Calibri"/>
                <w:color w:val="000000"/>
              </w:rPr>
              <w:t>0</w:t>
            </w:r>
          </w:p>
        </w:tc>
        <w:tc>
          <w:tcPr>
            <w:tcW w:w="1300" w:type="dxa"/>
            <w:shd w:val="clear" w:color="auto" w:fill="auto"/>
            <w:noWrap/>
            <w:vAlign w:val="bottom"/>
            <w:hideMark/>
          </w:tcPr>
          <w:p w14:paraId="4F94ADCB" w14:textId="65963B53" w:rsidR="00727794" w:rsidRDefault="00727794">
            <w:pPr>
              <w:rPr>
                <w:rFonts w:ascii="Calibri" w:hAnsi="Calibri"/>
                <w:color w:val="000000"/>
              </w:rPr>
            </w:pPr>
            <w:r>
              <w:rPr>
                <w:rFonts w:ascii="Calibri" w:hAnsi="Calibri"/>
                <w:color w:val="000000"/>
              </w:rPr>
              <w:t>F</w:t>
            </w:r>
          </w:p>
        </w:tc>
      </w:tr>
    </w:tbl>
    <w:p w14:paraId="652372C1" w14:textId="77777777" w:rsidR="00F467A8" w:rsidRDefault="00F467A8" w:rsidP="002F413B"/>
    <w:p w14:paraId="4EBA13E4" w14:textId="77777777" w:rsidR="00F467A8" w:rsidRDefault="00F467A8" w:rsidP="002F413B"/>
    <w:p w14:paraId="4CD8FE0B" w14:textId="1BF630C7" w:rsidR="002F413B" w:rsidRPr="004140C5" w:rsidRDefault="002F413B" w:rsidP="002F413B">
      <w:r w:rsidRPr="004140C5">
        <w:t xml:space="preserve">  </w:t>
      </w:r>
      <w:r w:rsidRPr="004140C5">
        <w:tab/>
      </w:r>
      <w:r w:rsidRPr="004140C5">
        <w:tab/>
      </w:r>
      <w:r w:rsidRPr="004140C5">
        <w:tab/>
      </w:r>
    </w:p>
    <w:p w14:paraId="3B96CB75" w14:textId="794477AF" w:rsidR="002F413B" w:rsidRPr="004140C5" w:rsidRDefault="002F413B" w:rsidP="006441C3">
      <w:pPr>
        <w:pStyle w:val="ListParagraph"/>
        <w:numPr>
          <w:ilvl w:val="0"/>
          <w:numId w:val="1"/>
        </w:numPr>
      </w:pPr>
      <w:r w:rsidRPr="004140C5">
        <w:t>Methods</w:t>
      </w:r>
    </w:p>
    <w:p w14:paraId="23080AB7" w14:textId="6A675837" w:rsidR="002F413B" w:rsidRPr="004140C5" w:rsidRDefault="002F413B" w:rsidP="006441C3">
      <w:pPr>
        <w:ind w:left="720"/>
      </w:pPr>
      <w:r w:rsidRPr="004140C5">
        <w:t xml:space="preserve">This is a completely online course. It is organized to encourage you to complete at least one </w:t>
      </w:r>
      <w:r w:rsidR="00727794">
        <w:t>module</w:t>
      </w:r>
      <w:r w:rsidRPr="004140C5">
        <w:t xml:space="preserve"> per week.  Exams </w:t>
      </w:r>
      <w:r w:rsidR="00727794">
        <w:t xml:space="preserve">need to be completed within the module they are assigned. </w:t>
      </w:r>
      <w:r w:rsidRPr="004140C5">
        <w:t xml:space="preserve">Exams have </w:t>
      </w:r>
      <w:r w:rsidR="00925D67" w:rsidRPr="004140C5">
        <w:t>a generous</w:t>
      </w:r>
      <w:r w:rsidRPr="004140C5">
        <w:t xml:space="preserve"> time limit and may be taken more than once. </w:t>
      </w:r>
      <w:r w:rsidRPr="004140C5">
        <w:tab/>
      </w:r>
    </w:p>
    <w:p w14:paraId="068FE5B3" w14:textId="4A1F7F1B" w:rsidR="002F413B" w:rsidRDefault="002F413B" w:rsidP="002F413B"/>
    <w:p w14:paraId="355C1516" w14:textId="77777777" w:rsidR="003E3FB3" w:rsidRPr="004140C5" w:rsidRDefault="003E3FB3" w:rsidP="002F413B"/>
    <w:p w14:paraId="596BC7FC" w14:textId="77777777" w:rsidR="002F413B" w:rsidRPr="004140C5" w:rsidRDefault="002F413B" w:rsidP="002F413B">
      <w:r w:rsidRPr="004140C5">
        <w:t xml:space="preserve">VIII. Required readings  </w:t>
      </w:r>
    </w:p>
    <w:p w14:paraId="16E40516" w14:textId="77777777" w:rsidR="002F413B" w:rsidRPr="004140C5" w:rsidRDefault="002F413B" w:rsidP="002F413B">
      <w:r w:rsidRPr="004140C5">
        <w:tab/>
      </w:r>
    </w:p>
    <w:p w14:paraId="5135B58C" w14:textId="77777777" w:rsidR="00473592" w:rsidRPr="004140C5" w:rsidRDefault="00473592" w:rsidP="00473592">
      <w:pPr>
        <w:ind w:left="1440"/>
        <w:rPr>
          <w:rStyle w:val="Hyperlink"/>
        </w:rPr>
      </w:pPr>
      <w:r>
        <w:fldChar w:fldCharType="begin"/>
      </w:r>
      <w:r>
        <w:instrText xml:space="preserve"> HYPERLINK "https://www.dropbox.com/s/a7izgztq2jv1774/crisis%20text%20large.pdf?dl=0" </w:instrText>
      </w:r>
      <w:r>
        <w:fldChar w:fldCharType="separate"/>
      </w:r>
      <w:r w:rsidRPr="004140C5">
        <w:rPr>
          <w:rStyle w:val="Hyperlink"/>
        </w:rPr>
        <w:t xml:space="preserve">James, R. K. &amp; Gilliland, B. E.  (2016). </w:t>
      </w:r>
      <w:r w:rsidRPr="004140C5">
        <w:rPr>
          <w:rStyle w:val="Hyperlink"/>
          <w:i/>
        </w:rPr>
        <w:t>Crisis Intervention Strategies</w:t>
      </w:r>
      <w:r w:rsidRPr="004140C5">
        <w:rPr>
          <w:rStyle w:val="Hyperlink"/>
        </w:rPr>
        <w:t>, 8</w:t>
      </w:r>
      <w:r w:rsidRPr="004140C5">
        <w:rPr>
          <w:rStyle w:val="Hyperlink"/>
          <w:vertAlign w:val="superscript"/>
        </w:rPr>
        <w:t>th</w:t>
      </w:r>
      <w:r w:rsidRPr="004140C5">
        <w:rPr>
          <w:rStyle w:val="Hyperlink"/>
        </w:rPr>
        <w:t xml:space="preserve">  </w:t>
      </w:r>
    </w:p>
    <w:p w14:paraId="148289CA" w14:textId="77777777" w:rsidR="00473592" w:rsidRPr="004140C5" w:rsidRDefault="00473592" w:rsidP="00473592">
      <w:pPr>
        <w:ind w:left="1440" w:firstLine="720"/>
        <w:rPr>
          <w:color w:val="0563C1" w:themeColor="hyperlink"/>
          <w:u w:val="single"/>
        </w:rPr>
      </w:pPr>
      <w:r w:rsidRPr="004140C5">
        <w:rPr>
          <w:rStyle w:val="Hyperlink"/>
        </w:rPr>
        <w:t>Ed. Belmont, CA: Brooks/Cole.</w:t>
      </w:r>
      <w:r>
        <w:fldChar w:fldCharType="end"/>
      </w:r>
      <w:r w:rsidRPr="004140C5">
        <w:t xml:space="preserve"> </w:t>
      </w:r>
    </w:p>
    <w:p w14:paraId="5D8C85BA" w14:textId="77777777" w:rsidR="002F413B" w:rsidRPr="004140C5" w:rsidRDefault="002F413B" w:rsidP="002F413B"/>
    <w:p w14:paraId="5B36B580" w14:textId="77777777" w:rsidR="00925D67" w:rsidRPr="004140C5" w:rsidRDefault="002F413B" w:rsidP="002F413B">
      <w:pPr>
        <w:pStyle w:val="ListParagraph"/>
        <w:numPr>
          <w:ilvl w:val="0"/>
          <w:numId w:val="1"/>
        </w:numPr>
      </w:pPr>
      <w:r w:rsidRPr="004140C5">
        <w:lastRenderedPageBreak/>
        <w:t>Course Policies</w:t>
      </w:r>
    </w:p>
    <w:p w14:paraId="03F33065" w14:textId="77777777" w:rsidR="00925D67" w:rsidRPr="004140C5" w:rsidRDefault="002F413B" w:rsidP="002F413B">
      <w:pPr>
        <w:pStyle w:val="ListParagraph"/>
        <w:numPr>
          <w:ilvl w:val="1"/>
          <w:numId w:val="1"/>
        </w:numPr>
      </w:pPr>
      <w:r w:rsidRPr="004140C5">
        <w:t xml:space="preserve">Attendance: Students are expected to </w:t>
      </w:r>
      <w:r w:rsidR="00925D67" w:rsidRPr="004140C5">
        <w:t>participate in all activities in class online.</w:t>
      </w:r>
    </w:p>
    <w:p w14:paraId="472EA7EB" w14:textId="13ED91F7" w:rsidR="00925D67" w:rsidRPr="004140C5" w:rsidRDefault="002F413B" w:rsidP="002F413B">
      <w:pPr>
        <w:pStyle w:val="ListParagraph"/>
        <w:numPr>
          <w:ilvl w:val="1"/>
          <w:numId w:val="1"/>
        </w:numPr>
      </w:pPr>
      <w:r w:rsidRPr="004140C5">
        <w:t xml:space="preserve">Absences: </w:t>
      </w:r>
      <w:r w:rsidR="00925D67" w:rsidRPr="004140C5">
        <w:t xml:space="preserve">This is an online course so there </w:t>
      </w:r>
      <w:r w:rsidR="005246CF" w:rsidRPr="004140C5">
        <w:t>are</w:t>
      </w:r>
      <w:r w:rsidR="00925D67" w:rsidRPr="004140C5">
        <w:t xml:space="preserve"> no absences, but I will be able to tell if you have logged in or not, and for how long, and other metrics.</w:t>
      </w:r>
      <w:r w:rsidR="00772BD0" w:rsidRPr="004140C5">
        <w:t xml:space="preserve"> Lack of participation will be evident.</w:t>
      </w:r>
    </w:p>
    <w:p w14:paraId="6A6FCD1C" w14:textId="20C122C4" w:rsidR="00925D67" w:rsidRPr="004140C5" w:rsidRDefault="002F413B" w:rsidP="002F413B">
      <w:pPr>
        <w:pStyle w:val="ListParagraph"/>
        <w:numPr>
          <w:ilvl w:val="1"/>
          <w:numId w:val="1"/>
        </w:numPr>
      </w:pPr>
      <w:r w:rsidRPr="004140C5">
        <w:t>Make-up: Course assignments may be completed and turned in for full credit with</w:t>
      </w:r>
      <w:r w:rsidR="00925D67" w:rsidRPr="004140C5">
        <w:t xml:space="preserve"> written proof of illness or emergency. Please work with the Dean of students for </w:t>
      </w:r>
      <w:r w:rsidR="00772BD0" w:rsidRPr="004140C5">
        <w:t>extended</w:t>
      </w:r>
      <w:r w:rsidR="007E1108" w:rsidRPr="004140C5">
        <w:t xml:space="preserve"> leave of absence.</w:t>
      </w:r>
    </w:p>
    <w:p w14:paraId="44DC33BA" w14:textId="5E1CA1EF" w:rsidR="002F413B" w:rsidRPr="004140C5" w:rsidRDefault="002F413B" w:rsidP="002F413B">
      <w:pPr>
        <w:pStyle w:val="ListParagraph"/>
        <w:numPr>
          <w:ilvl w:val="1"/>
          <w:numId w:val="1"/>
        </w:numPr>
      </w:pPr>
      <w:r w:rsidRPr="004140C5">
        <w:t>On-line behavior: Class discussions on-line are to be conducted with civility and respect for other students. Students who fail to be civil and respectful will be banned from the discussion forum and receive a 0 for the remaining assignments.</w:t>
      </w:r>
    </w:p>
    <w:p w14:paraId="4EB9498D" w14:textId="77777777" w:rsidR="002F413B" w:rsidRPr="004140C5" w:rsidRDefault="002F413B" w:rsidP="002F413B"/>
    <w:p w14:paraId="35477E0A" w14:textId="5897AA13" w:rsidR="002F413B" w:rsidRPr="004140C5" w:rsidRDefault="002F413B" w:rsidP="007E1108">
      <w:pPr>
        <w:pStyle w:val="ListParagraph"/>
        <w:numPr>
          <w:ilvl w:val="0"/>
          <w:numId w:val="1"/>
        </w:numPr>
      </w:pPr>
      <w:r w:rsidRPr="004140C5">
        <w:t>Scholastic Dishonesty</w:t>
      </w:r>
    </w:p>
    <w:p w14:paraId="12BB1AFB" w14:textId="77777777" w:rsidR="002F413B" w:rsidRPr="004140C5" w:rsidRDefault="002F413B" w:rsidP="007E1108">
      <w:pPr>
        <w:ind w:left="720"/>
      </w:pPr>
      <w:r w:rsidRPr="004140C5">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2F06BE64" w14:textId="77777777" w:rsidR="002F413B" w:rsidRPr="004140C5" w:rsidRDefault="002F413B" w:rsidP="002F413B"/>
    <w:p w14:paraId="30C2C670" w14:textId="77777777" w:rsidR="002F413B" w:rsidRPr="004140C5" w:rsidRDefault="002F413B" w:rsidP="007E1108">
      <w:pPr>
        <w:ind w:left="720"/>
      </w:pPr>
      <w:r w:rsidRPr="004140C5">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3B4394CC" w14:textId="77777777" w:rsidR="002F413B" w:rsidRPr="004140C5" w:rsidRDefault="002F413B" w:rsidP="002F413B"/>
    <w:p w14:paraId="2AB03558" w14:textId="0C675C4E" w:rsidR="002F413B" w:rsidRPr="004140C5" w:rsidRDefault="002F413B" w:rsidP="007E1108">
      <w:pPr>
        <w:ind w:left="720"/>
      </w:pPr>
      <w:r w:rsidRPr="004140C5">
        <w:t>Counselor Education students are expected to exhib</w:t>
      </w:r>
      <w:r w:rsidR="007E1108" w:rsidRPr="004140C5">
        <w:t xml:space="preserve">it ethical conduct at all times and are subject to the Ethical Codes or Standards of the Texas State Board of Examiners for Professional Counselors, The American Counseling Association, and /or the American School Counselor </w:t>
      </w:r>
      <w:r w:rsidR="008B3823" w:rsidRPr="004140C5">
        <w:t>Association</w:t>
      </w:r>
      <w:r w:rsidR="007E1108" w:rsidRPr="004140C5">
        <w:t>.</w:t>
      </w:r>
    </w:p>
    <w:p w14:paraId="44FB45A3" w14:textId="77777777" w:rsidR="002F413B" w:rsidRPr="004140C5" w:rsidRDefault="002F413B" w:rsidP="002F413B"/>
    <w:p w14:paraId="76AB61CB" w14:textId="76944F62" w:rsidR="002F413B" w:rsidRPr="004140C5" w:rsidRDefault="007E1108" w:rsidP="007E1108">
      <w:pPr>
        <w:pStyle w:val="ListParagraph"/>
        <w:numPr>
          <w:ilvl w:val="0"/>
          <w:numId w:val="1"/>
        </w:numPr>
      </w:pPr>
      <w:r w:rsidRPr="004140C5">
        <w:t>Americans With Disabilities Act Information</w:t>
      </w:r>
    </w:p>
    <w:p w14:paraId="27D391F2" w14:textId="77777777" w:rsidR="002F413B" w:rsidRPr="004140C5" w:rsidRDefault="002F413B" w:rsidP="007E1108">
      <w:pPr>
        <w:pStyle w:val="ListParagraph"/>
      </w:pPr>
      <w:r w:rsidRPr="004140C5">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71C82F1E" w14:textId="77777777" w:rsidR="007E1108" w:rsidRPr="004140C5" w:rsidRDefault="007E1108" w:rsidP="007E1108">
      <w:pPr>
        <w:pStyle w:val="ListParagraph"/>
      </w:pPr>
    </w:p>
    <w:p w14:paraId="22ACA804" w14:textId="0CF03B51" w:rsidR="007E1108" w:rsidRPr="004140C5" w:rsidRDefault="007E1108" w:rsidP="007E1108">
      <w:pPr>
        <w:pStyle w:val="ListParagraph"/>
        <w:numPr>
          <w:ilvl w:val="0"/>
          <w:numId w:val="1"/>
        </w:numPr>
      </w:pPr>
      <w:r w:rsidRPr="004140C5">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Letter of Accommodation from Student Disability Services. The Letter of Accommodation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27C4855D" w14:textId="77777777" w:rsidR="007E1108" w:rsidRPr="004140C5" w:rsidRDefault="007E1108" w:rsidP="007E1108"/>
    <w:p w14:paraId="7329D184" w14:textId="77777777" w:rsidR="007E1108" w:rsidRPr="004140C5" w:rsidRDefault="007E1108" w:rsidP="007E1108">
      <w:pPr>
        <w:ind w:left="720"/>
      </w:pPr>
      <w:r w:rsidRPr="004140C5">
        <w:t>Faculty members are not permitted to provide accommodations for a student’s disability needs unless the student provides a Letter of Accommodation from Student Disability Services. Ideally, Letters of Accommodation should be presented to instructors at the beginning of the semester; however, Letters of Accommodation may be submitted at any point during a semester. If a Letter of Accommodation 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7A92CBA6" w14:textId="77777777" w:rsidR="002F413B" w:rsidRPr="004140C5" w:rsidRDefault="002F413B" w:rsidP="002F413B"/>
    <w:p w14:paraId="3A1E7B9F" w14:textId="0EFE07BF" w:rsidR="002F413B" w:rsidRPr="004140C5" w:rsidRDefault="002F413B" w:rsidP="007E1108">
      <w:pPr>
        <w:pStyle w:val="ListParagraph"/>
        <w:numPr>
          <w:ilvl w:val="0"/>
          <w:numId w:val="1"/>
        </w:numPr>
      </w:pPr>
      <w:r w:rsidRPr="004140C5">
        <w:lastRenderedPageBreak/>
        <w:t>Religious Observations</w:t>
      </w:r>
      <w:r w:rsidR="007E1108" w:rsidRPr="004140C5">
        <w:t xml:space="preserve"> – Again, online course. If you are unable to use technology on the weekends due to religious observance please submit your work prior to the observance. Please inform the professor.</w:t>
      </w:r>
    </w:p>
    <w:p w14:paraId="44A563A0" w14:textId="77777777" w:rsidR="007E1108" w:rsidRPr="004140C5" w:rsidRDefault="007E1108" w:rsidP="007E1108"/>
    <w:p w14:paraId="2FBA9C9F" w14:textId="3206678C" w:rsidR="002F413B" w:rsidRPr="004140C5" w:rsidRDefault="002F413B" w:rsidP="002F413B">
      <w:pPr>
        <w:pStyle w:val="ListParagraph"/>
        <w:numPr>
          <w:ilvl w:val="0"/>
          <w:numId w:val="1"/>
        </w:numPr>
      </w:pPr>
      <w:r w:rsidRPr="004140C5">
        <w:t>Violence and Sexual Harassment</w:t>
      </w:r>
    </w:p>
    <w:p w14:paraId="25174B97" w14:textId="220E8C39" w:rsidR="002F413B" w:rsidRPr="004140C5" w:rsidRDefault="002F413B" w:rsidP="007E1108">
      <w:pPr>
        <w:ind w:left="720"/>
      </w:pPr>
      <w:r w:rsidRPr="004140C5">
        <w:t>The university is committed to providing and strengthening an e</w:t>
      </w:r>
      <w:r w:rsidR="007E1108" w:rsidRPr="004140C5">
        <w:t xml:space="preserve">ducational, working, and living </w:t>
      </w:r>
      <w:r w:rsidRPr="004140C5">
        <w:t>environment where students, faculty, staff, and visitors are free from sex discrimination of any kind. In accordance with Title VII, Title IX, the Violence against Women Act (VAWA), the Campus Sexual Violence Elimination Act (</w:t>
      </w:r>
      <w:proofErr w:type="spellStart"/>
      <w:r w:rsidRPr="004140C5">
        <w:t>SaVE</w:t>
      </w:r>
      <w:proofErr w:type="spellEnd"/>
      <w:r w:rsidRPr="004140C5">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09BBB2CE" w14:textId="77777777" w:rsidR="002F413B" w:rsidRPr="004140C5" w:rsidRDefault="002F413B" w:rsidP="002F413B"/>
    <w:p w14:paraId="00C73F3D" w14:textId="77777777" w:rsidR="002F413B" w:rsidRPr="004140C5" w:rsidRDefault="002F413B" w:rsidP="007E1108">
      <w:pPr>
        <w:ind w:left="720"/>
      </w:pPr>
      <w:r w:rsidRPr="004140C5">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6D1B5B0" w14:textId="77777777" w:rsidR="002F413B" w:rsidRPr="004140C5" w:rsidRDefault="002F413B" w:rsidP="002F413B"/>
    <w:p w14:paraId="6634196C" w14:textId="77777777" w:rsidR="002F413B" w:rsidRPr="004140C5" w:rsidRDefault="002F413B" w:rsidP="007E1108">
      <w:pPr>
        <w:ind w:left="720"/>
      </w:pPr>
      <w:r w:rsidRPr="004140C5">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77C02C9B" w14:textId="77777777" w:rsidR="002F413B" w:rsidRPr="004140C5" w:rsidRDefault="002F413B" w:rsidP="002F413B"/>
    <w:p w14:paraId="227C377D" w14:textId="68122B37" w:rsidR="002F413B" w:rsidRPr="004140C5" w:rsidRDefault="002F413B" w:rsidP="007E1108">
      <w:pPr>
        <w:ind w:left="720"/>
      </w:pPr>
      <w:r w:rsidRPr="004140C5">
        <w:t>The full description of the University’s policy on violence and sexual harassment can be found in OP 40.03.</w:t>
      </w:r>
      <w:r w:rsidR="007E1108" w:rsidRPr="004140C5">
        <w:t xml:space="preserve"> - https://www.depts.ttu.edu/titleix/</w:t>
      </w:r>
    </w:p>
    <w:p w14:paraId="12696F95" w14:textId="77777777" w:rsidR="002F413B" w:rsidRPr="004140C5" w:rsidRDefault="002F413B" w:rsidP="002F413B"/>
    <w:p w14:paraId="71EA714E" w14:textId="5457DA94" w:rsidR="002F413B" w:rsidRPr="004140C5" w:rsidRDefault="002F413B" w:rsidP="007E1108">
      <w:pPr>
        <w:pStyle w:val="ListParagraph"/>
        <w:numPr>
          <w:ilvl w:val="0"/>
          <w:numId w:val="1"/>
        </w:numPr>
      </w:pPr>
      <w:r w:rsidRPr="004140C5">
        <w:t>Title IX</w:t>
      </w:r>
    </w:p>
    <w:p w14:paraId="7A616D27" w14:textId="4A40B5FC" w:rsidR="007E1108" w:rsidRPr="004140C5" w:rsidRDefault="002F413B" w:rsidP="007E1108">
      <w:pPr>
        <w:pStyle w:val="ListParagraph"/>
      </w:pPr>
      <w:r w:rsidRPr="004140C5">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(http://www.depts.ttu.edu/scc/) provides confidential support (806-742-3674) and the Voices of Hope Lubbock Rape Crisis Center has a 24-hour hotline: 806-763-RAPE (7273). For more information about support, reporting options, and other resources, go to: </w:t>
      </w:r>
      <w:hyperlink r:id="rId12" w:history="1">
        <w:r w:rsidR="007E1108" w:rsidRPr="004140C5">
          <w:rPr>
            <w:rStyle w:val="Hyperlink"/>
          </w:rPr>
          <w:t>http://www.depts.ttu.edu/sexualviolence/</w:t>
        </w:r>
      </w:hyperlink>
    </w:p>
    <w:p w14:paraId="2F925911" w14:textId="77777777" w:rsidR="007E1108" w:rsidRPr="004140C5" w:rsidRDefault="007E1108" w:rsidP="007E1108">
      <w:pPr>
        <w:pStyle w:val="ListParagraph"/>
      </w:pPr>
    </w:p>
    <w:p w14:paraId="7FA0E5EF" w14:textId="553A2D42" w:rsidR="002F413B" w:rsidRPr="004140C5" w:rsidRDefault="002F413B" w:rsidP="007E1108">
      <w:pPr>
        <w:pStyle w:val="ListParagraph"/>
        <w:numPr>
          <w:ilvl w:val="0"/>
          <w:numId w:val="1"/>
        </w:numPr>
      </w:pPr>
      <w:r w:rsidRPr="004140C5">
        <w:t>Civility/Etiquette</w:t>
      </w:r>
    </w:p>
    <w:p w14:paraId="5AA1F6F0" w14:textId="77777777" w:rsidR="002F413B" w:rsidRPr="004140C5" w:rsidRDefault="002F413B" w:rsidP="007E1108">
      <w:pPr>
        <w:ind w:left="720"/>
      </w:pPr>
      <w:r w:rsidRPr="004140C5">
        <w:t>Students are encouraged to follow the eight ethical principles supported in the Strive for Honor brochure. They are:</w:t>
      </w:r>
    </w:p>
    <w:p w14:paraId="128B2B6F" w14:textId="35A52040" w:rsidR="002F413B" w:rsidRPr="004140C5" w:rsidRDefault="002F413B" w:rsidP="007E1108">
      <w:pPr>
        <w:pStyle w:val="ListParagraph"/>
        <w:numPr>
          <w:ilvl w:val="0"/>
          <w:numId w:val="7"/>
        </w:numPr>
      </w:pPr>
      <w:r w:rsidRPr="004140C5">
        <w:t>Mutual Respect – Each member of the Texas Tech community has the right to be treated with respect and dignity.</w:t>
      </w:r>
    </w:p>
    <w:p w14:paraId="000DF76D" w14:textId="496B09FE" w:rsidR="002F413B" w:rsidRPr="004140C5" w:rsidRDefault="002F413B" w:rsidP="007E1108">
      <w:pPr>
        <w:pStyle w:val="ListParagraph"/>
        <w:numPr>
          <w:ilvl w:val="0"/>
          <w:numId w:val="7"/>
        </w:numPr>
      </w:pPr>
      <w:r w:rsidRPr="004140C5">
        <w:t>Cooperation and Communication – We encourage and provide opportunities for the free and open exchange of ideas both inside and outside the classroom.</w:t>
      </w:r>
    </w:p>
    <w:p w14:paraId="32D9C99F" w14:textId="79E6AA51" w:rsidR="002F413B" w:rsidRPr="004140C5" w:rsidRDefault="002F413B" w:rsidP="007E1108">
      <w:pPr>
        <w:pStyle w:val="ListParagraph"/>
        <w:numPr>
          <w:ilvl w:val="0"/>
          <w:numId w:val="7"/>
        </w:numPr>
      </w:pPr>
      <w:r w:rsidRPr="004140C5">
        <w:t>Creativity and Innovation – A working and learning environment that encourages active participation.</w:t>
      </w:r>
    </w:p>
    <w:p w14:paraId="68189501" w14:textId="06288769" w:rsidR="002F413B" w:rsidRPr="004140C5" w:rsidRDefault="002F413B" w:rsidP="007E1108">
      <w:pPr>
        <w:pStyle w:val="ListParagraph"/>
        <w:numPr>
          <w:ilvl w:val="0"/>
          <w:numId w:val="7"/>
        </w:numPr>
      </w:pPr>
      <w:r w:rsidRPr="004140C5">
        <w:t>Community Service and Leadership – Exemplary professional and community service through research, creative works, and service programs that extend beyond the university environment.</w:t>
      </w:r>
    </w:p>
    <w:p w14:paraId="12193057" w14:textId="4FFBD83F" w:rsidR="002F413B" w:rsidRPr="004140C5" w:rsidRDefault="002F413B" w:rsidP="007E1108">
      <w:pPr>
        <w:pStyle w:val="ListParagraph"/>
        <w:numPr>
          <w:ilvl w:val="0"/>
          <w:numId w:val="7"/>
        </w:numPr>
      </w:pPr>
      <w:r w:rsidRPr="004140C5">
        <w:lastRenderedPageBreak/>
        <w:t>Pursuit of Excellence – Texas Tech University is committed to achieving excellence following best practices in its professional work, displaying the highest standards in its scholarly work, and offering venues to showcase national and international examples of achievement.</w:t>
      </w:r>
    </w:p>
    <w:p w14:paraId="6B603F70" w14:textId="788FAD3D" w:rsidR="002F413B" w:rsidRPr="004140C5" w:rsidRDefault="002F413B" w:rsidP="007E1108">
      <w:pPr>
        <w:pStyle w:val="ListParagraph"/>
        <w:numPr>
          <w:ilvl w:val="0"/>
          <w:numId w:val="7"/>
        </w:numPr>
      </w:pPr>
      <w:r w:rsidRPr="004140C5">
        <w:t>Public Accountability – We strive to do what is honest and ethical even if no one is watching us or compelling us “to do the right thing”.</w:t>
      </w:r>
    </w:p>
    <w:p w14:paraId="666E909D" w14:textId="61E2EAC9" w:rsidR="002F413B" w:rsidRPr="004140C5" w:rsidRDefault="002F413B" w:rsidP="007E1108">
      <w:pPr>
        <w:pStyle w:val="ListParagraph"/>
        <w:numPr>
          <w:ilvl w:val="0"/>
          <w:numId w:val="7"/>
        </w:numPr>
      </w:pPr>
      <w:r w:rsidRPr="004140C5">
        <w:t>Diversity – An environment of mutual respect, appreciation, and tolerance for differing values, beliefs, and backgrounds.</w:t>
      </w:r>
    </w:p>
    <w:p w14:paraId="3AAECAA6" w14:textId="7CCDD0D5" w:rsidR="002F413B" w:rsidRPr="004140C5" w:rsidRDefault="002F413B" w:rsidP="007E1108">
      <w:pPr>
        <w:pStyle w:val="ListParagraph"/>
        <w:numPr>
          <w:ilvl w:val="0"/>
          <w:numId w:val="7"/>
        </w:numPr>
      </w:pPr>
      <w:r w:rsidRPr="004140C5">
        <w:t>Academic Integrity – Being responsible for your own work ensures that grades are earned honestly.</w:t>
      </w:r>
    </w:p>
    <w:p w14:paraId="5EA1268F" w14:textId="77777777" w:rsidR="002F413B" w:rsidRPr="004140C5" w:rsidRDefault="002F413B" w:rsidP="002F413B"/>
    <w:p w14:paraId="67511723" w14:textId="44A842E2" w:rsidR="002F413B" w:rsidRPr="004140C5" w:rsidRDefault="002F413B" w:rsidP="002F413B">
      <w:r w:rsidRPr="004140C5">
        <w:t xml:space="preserve">In addition to above, a rubric to rate </w:t>
      </w:r>
      <w:r w:rsidR="00C1185B">
        <w:t>citizenship</w:t>
      </w:r>
      <w:r w:rsidRPr="004140C5">
        <w:t xml:space="preserve"> in the classroom appears at the end of this syllabus. </w:t>
      </w:r>
    </w:p>
    <w:p w14:paraId="2CF175BA" w14:textId="77777777" w:rsidR="002F413B" w:rsidRPr="004140C5" w:rsidRDefault="002F413B" w:rsidP="002F413B"/>
    <w:p w14:paraId="4C2CB936" w14:textId="77777777" w:rsidR="00697BAC" w:rsidRPr="004140C5" w:rsidRDefault="00697BAC" w:rsidP="002F413B"/>
    <w:p w14:paraId="6ACA2A5A" w14:textId="77777777" w:rsidR="00697BAC" w:rsidRPr="004140C5" w:rsidRDefault="00697BAC" w:rsidP="002F413B"/>
    <w:p w14:paraId="4BBA0EA2" w14:textId="77777777" w:rsidR="00C1185B" w:rsidRDefault="00C1185B">
      <w:r>
        <w:br w:type="page"/>
      </w:r>
    </w:p>
    <w:p w14:paraId="5F6A7597" w14:textId="061AC311" w:rsidR="002F413B" w:rsidRPr="004140C5" w:rsidRDefault="002F413B" w:rsidP="007E1108">
      <w:pPr>
        <w:jc w:val="center"/>
      </w:pPr>
      <w:r w:rsidRPr="004140C5">
        <w:lastRenderedPageBreak/>
        <w:t>Bibliography</w:t>
      </w:r>
    </w:p>
    <w:p w14:paraId="122E10D4" w14:textId="77777777" w:rsidR="002F413B" w:rsidRPr="004140C5" w:rsidRDefault="002F413B" w:rsidP="002F413B"/>
    <w:p w14:paraId="0C4848DF" w14:textId="77777777" w:rsidR="002F413B" w:rsidRPr="004140C5" w:rsidRDefault="002F413B" w:rsidP="002F413B">
      <w:r w:rsidRPr="004140C5">
        <w:t>American Red Cross. (2001).  Emotional health issues for victims.  Web site: www.trauma-pages.com/notalone.htm</w:t>
      </w:r>
    </w:p>
    <w:p w14:paraId="4C203ACC" w14:textId="77777777" w:rsidR="002F413B" w:rsidRPr="004140C5" w:rsidRDefault="002F413B" w:rsidP="002F413B"/>
    <w:p w14:paraId="0B7C8F43" w14:textId="77777777" w:rsidR="002F413B" w:rsidRPr="004140C5" w:rsidRDefault="002F413B" w:rsidP="002F413B">
      <w:proofErr w:type="spellStart"/>
      <w:r w:rsidRPr="004140C5">
        <w:t>Arrendondo</w:t>
      </w:r>
      <w:proofErr w:type="spellEnd"/>
      <w:r w:rsidRPr="004140C5">
        <w:t xml:space="preserve">, P., </w:t>
      </w:r>
      <w:proofErr w:type="spellStart"/>
      <w:r w:rsidRPr="004140C5">
        <w:t>Toporek</w:t>
      </w:r>
      <w:proofErr w:type="spellEnd"/>
      <w:r w:rsidRPr="004140C5">
        <w:t>. R., Brown, S. P., Jones, J., Locke, D. C., Sanchez, J., &amp; Stadler, H. (1996).  Operationalizations of the multicultural counseling competencies.  Journal of Multicultural Counseling and Development, 24, 42-78.</w:t>
      </w:r>
    </w:p>
    <w:p w14:paraId="4490A713" w14:textId="77777777" w:rsidR="002F413B" w:rsidRPr="004140C5" w:rsidRDefault="002F413B" w:rsidP="002F413B"/>
    <w:p w14:paraId="7C666468" w14:textId="77777777" w:rsidR="002F413B" w:rsidRPr="004140C5" w:rsidRDefault="002F413B" w:rsidP="002F413B">
      <w:r w:rsidRPr="004140C5">
        <w:t xml:space="preserve">Bowman, S. L., &amp; </w:t>
      </w:r>
      <w:proofErr w:type="spellStart"/>
      <w:r w:rsidRPr="004140C5">
        <w:t>Roysircar</w:t>
      </w:r>
      <w:proofErr w:type="spellEnd"/>
      <w:r w:rsidRPr="004140C5">
        <w:t>, G. (2011). Training and Practice in Trauma, Catastrophes, and Disaster Counseling. Counseling Psychologist, 39(8), 1160-1181.</w:t>
      </w:r>
    </w:p>
    <w:p w14:paraId="7F26E82F" w14:textId="77777777" w:rsidR="002F413B" w:rsidRPr="004140C5" w:rsidRDefault="002F413B" w:rsidP="002F413B"/>
    <w:p w14:paraId="12A63D67" w14:textId="77777777" w:rsidR="002F413B" w:rsidRPr="004140C5" w:rsidRDefault="002F413B" w:rsidP="002F413B">
      <w:proofErr w:type="spellStart"/>
      <w:r w:rsidRPr="004140C5">
        <w:t>Cavaiola</w:t>
      </w:r>
      <w:proofErr w:type="spellEnd"/>
      <w:r w:rsidRPr="004140C5">
        <w:t xml:space="preserve">, A. A., &amp; </w:t>
      </w:r>
      <w:proofErr w:type="spellStart"/>
      <w:r w:rsidRPr="004140C5">
        <w:t>Colford</w:t>
      </w:r>
      <w:proofErr w:type="spellEnd"/>
      <w:r w:rsidRPr="004140C5">
        <w:t>, J. E. (2006).  A practical guide to crisis intervention. Boston: Lahaska Press.</w:t>
      </w:r>
    </w:p>
    <w:p w14:paraId="0E8E424E" w14:textId="77777777" w:rsidR="002F413B" w:rsidRPr="004140C5" w:rsidRDefault="002F413B" w:rsidP="002F413B"/>
    <w:p w14:paraId="0292726C" w14:textId="77777777" w:rsidR="002F413B" w:rsidRPr="004140C5" w:rsidRDefault="002F413B" w:rsidP="002F413B">
      <w:r w:rsidRPr="004140C5">
        <w:t>Davidson, P. W. (1999).  Characteristics of older adults with intellectual disabilities referred for crisis intervention.  Journal of Intellectual Disability Research, 43, 38-47.</w:t>
      </w:r>
    </w:p>
    <w:p w14:paraId="473C42AB" w14:textId="77777777" w:rsidR="002F413B" w:rsidRPr="004140C5" w:rsidRDefault="002F413B" w:rsidP="002F413B"/>
    <w:p w14:paraId="6DD6851E" w14:textId="77777777" w:rsidR="002F413B" w:rsidRPr="004140C5" w:rsidRDefault="002F413B" w:rsidP="002F413B">
      <w:proofErr w:type="spellStart"/>
      <w:r w:rsidRPr="004140C5">
        <w:t>Echterling</w:t>
      </w:r>
      <w:proofErr w:type="spellEnd"/>
      <w:r w:rsidRPr="004140C5">
        <w:t xml:space="preserve">, L. G., </w:t>
      </w:r>
      <w:proofErr w:type="spellStart"/>
      <w:r w:rsidRPr="004140C5">
        <w:t>Presbury</w:t>
      </w:r>
      <w:proofErr w:type="spellEnd"/>
      <w:r w:rsidRPr="004140C5">
        <w:t>, J., &amp; McKee, J. E. (2005).  Crisis intervention:  Promoting resilience and resolution in troubled times.  Upper Saddle River, NJ: Pearson/Merrill Prentice Hall.</w:t>
      </w:r>
    </w:p>
    <w:p w14:paraId="59BDCF6D" w14:textId="77777777" w:rsidR="002F413B" w:rsidRPr="004140C5" w:rsidRDefault="002F413B" w:rsidP="002F413B"/>
    <w:p w14:paraId="61CB686E" w14:textId="77777777" w:rsidR="002F413B" w:rsidRPr="004140C5" w:rsidRDefault="002F413B" w:rsidP="002F413B">
      <w:r w:rsidRPr="004140C5">
        <w:t>Greenstone, J. L., &amp; Leviton, S. C. (2002). Elements of crisis intervention.  Pacific Grove, CA: Brooks/Cole.</w:t>
      </w:r>
    </w:p>
    <w:p w14:paraId="53722A03" w14:textId="77777777" w:rsidR="002F413B" w:rsidRPr="004140C5" w:rsidRDefault="002F413B" w:rsidP="002F413B"/>
    <w:p w14:paraId="5DC29E10" w14:textId="77777777" w:rsidR="002F413B" w:rsidRPr="004140C5" w:rsidRDefault="002F413B" w:rsidP="002F413B">
      <w:r w:rsidRPr="004140C5">
        <w:t xml:space="preserve">Greenstone, J. L. (2011). Review of Crisis and disaster counseling: lessons learned from Hurricane Katrina and other disasters. International Journal </w:t>
      </w:r>
      <w:proofErr w:type="gramStart"/>
      <w:r w:rsidRPr="004140C5">
        <w:t>Of</w:t>
      </w:r>
      <w:proofErr w:type="gramEnd"/>
      <w:r w:rsidRPr="004140C5">
        <w:t xml:space="preserve"> Emergency Mental Health, 13(1), 57-58.</w:t>
      </w:r>
    </w:p>
    <w:p w14:paraId="0E36B803" w14:textId="77777777" w:rsidR="002F413B" w:rsidRPr="004140C5" w:rsidRDefault="002F413B" w:rsidP="002F413B"/>
    <w:p w14:paraId="643E09A7" w14:textId="77777777" w:rsidR="002F413B" w:rsidRPr="004140C5" w:rsidRDefault="002F413B" w:rsidP="002F413B">
      <w:r w:rsidRPr="004140C5">
        <w:t xml:space="preserve">Linehan, M. M. (2011). Dialectical behavior therapy and telephone coaching. Cognitive </w:t>
      </w:r>
      <w:proofErr w:type="gramStart"/>
      <w:r w:rsidRPr="004140C5">
        <w:t>And</w:t>
      </w:r>
      <w:proofErr w:type="gramEnd"/>
      <w:r w:rsidRPr="004140C5">
        <w:t xml:space="preserve"> Behavioral Practice, 18(2), 207-208. </w:t>
      </w:r>
      <w:proofErr w:type="gramStart"/>
      <w:r w:rsidRPr="004140C5">
        <w:t>doi:10.1016/j.cbpra</w:t>
      </w:r>
      <w:proofErr w:type="gramEnd"/>
      <w:r w:rsidRPr="004140C5">
        <w:t>.2010.06.003</w:t>
      </w:r>
    </w:p>
    <w:p w14:paraId="3B053F35" w14:textId="77777777" w:rsidR="002F413B" w:rsidRPr="004140C5" w:rsidRDefault="002F413B" w:rsidP="002F413B"/>
    <w:p w14:paraId="5356B18A" w14:textId="77777777" w:rsidR="002F413B" w:rsidRPr="004140C5" w:rsidRDefault="002F413B" w:rsidP="002F413B">
      <w:r w:rsidRPr="004140C5">
        <w:t xml:space="preserve">Minton, C. (2010). The Status of Crisis Preparation in Counselor Education: A National Study and Content Analysis. Journal </w:t>
      </w:r>
      <w:proofErr w:type="gramStart"/>
      <w:r w:rsidRPr="004140C5">
        <w:t>Of</w:t>
      </w:r>
      <w:proofErr w:type="gramEnd"/>
      <w:r w:rsidRPr="004140C5">
        <w:t xml:space="preserve"> Professional Counseling: Practice, Theory &amp; Research, 38(2), 5-17.</w:t>
      </w:r>
    </w:p>
    <w:p w14:paraId="3FE5DA71" w14:textId="77777777" w:rsidR="002F413B" w:rsidRPr="004140C5" w:rsidRDefault="002F413B" w:rsidP="002F413B"/>
    <w:p w14:paraId="6FF9FCAF" w14:textId="77777777" w:rsidR="002F413B" w:rsidRPr="004140C5" w:rsidRDefault="002F413B" w:rsidP="002F413B">
      <w:r w:rsidRPr="004140C5">
        <w:t>Morris, C., &amp; Minton, C. (2012). Crisis in the Curriculum? New Counselors' Crisis Preparation, Experiences, and Self-Efficacy. Counselor Education And Supervision, 51(4), 256-269.</w:t>
      </w:r>
    </w:p>
    <w:p w14:paraId="645FCB65" w14:textId="77777777" w:rsidR="002F413B" w:rsidRPr="004140C5" w:rsidRDefault="002F413B" w:rsidP="002F413B"/>
    <w:p w14:paraId="4A0ACB6A" w14:textId="77777777" w:rsidR="002F413B" w:rsidRPr="004140C5" w:rsidRDefault="002F413B" w:rsidP="002F413B">
      <w:r w:rsidRPr="004140C5">
        <w:t xml:space="preserve">Morris, A. F. (2011). Psychic aftershocks: Crisis counseling and disaster relief policy. History </w:t>
      </w:r>
      <w:proofErr w:type="gramStart"/>
      <w:r w:rsidRPr="004140C5">
        <w:t>Of</w:t>
      </w:r>
      <w:proofErr w:type="gramEnd"/>
      <w:r w:rsidRPr="004140C5">
        <w:t xml:space="preserve"> Psychology, 14(3), 264-286. doi:10.1037/a0024169</w:t>
      </w:r>
    </w:p>
    <w:p w14:paraId="1B2A86AA" w14:textId="77777777" w:rsidR="002F413B" w:rsidRPr="004140C5" w:rsidRDefault="002F413B" w:rsidP="002F413B"/>
    <w:p w14:paraId="497CE37A" w14:textId="77777777" w:rsidR="002F413B" w:rsidRPr="004140C5" w:rsidRDefault="002F413B" w:rsidP="002F413B">
      <w:r w:rsidRPr="004140C5">
        <w:t>Sandoval, J. (2002). Handbook of Crisis Counseling, Intervention, and Prevention in the Schools. Mahwah, N.J.: L. Erlbaum Associates.</w:t>
      </w:r>
    </w:p>
    <w:p w14:paraId="572F903E" w14:textId="77777777" w:rsidR="002F413B" w:rsidRPr="004140C5" w:rsidRDefault="002F413B" w:rsidP="002F413B"/>
    <w:p w14:paraId="56BD7AF5" w14:textId="77777777" w:rsidR="002F413B" w:rsidRPr="004140C5" w:rsidRDefault="002F413B" w:rsidP="002F413B">
      <w:r w:rsidRPr="004140C5">
        <w:t xml:space="preserve">Sawyer, C., Peters, M., &amp; Willis, J. (2013). Self-Efficacy of Beginning Counselors to Counsel Clients in Crisis. Journal </w:t>
      </w:r>
      <w:proofErr w:type="gramStart"/>
      <w:r w:rsidRPr="004140C5">
        <w:t>Of</w:t>
      </w:r>
      <w:proofErr w:type="gramEnd"/>
      <w:r w:rsidRPr="004140C5">
        <w:t xml:space="preserve"> Counselor Preparation &amp; Supervision, 5(2), 30-43. doi:10.7729/52.0042</w:t>
      </w:r>
    </w:p>
    <w:p w14:paraId="3E22DA14" w14:textId="77777777" w:rsidR="002F413B" w:rsidRPr="004140C5" w:rsidRDefault="002F413B" w:rsidP="002F413B"/>
    <w:p w14:paraId="1D92A0BF" w14:textId="77777777" w:rsidR="001D2C11" w:rsidRPr="004140C5" w:rsidRDefault="001D2C11" w:rsidP="002F413B"/>
    <w:p w14:paraId="16837C98" w14:textId="3BD0442E" w:rsidR="002F413B" w:rsidRDefault="002F413B" w:rsidP="002F413B"/>
    <w:p w14:paraId="3FD45EB2" w14:textId="51419F2A" w:rsidR="00C1185B" w:rsidRDefault="00C1185B" w:rsidP="002F413B"/>
    <w:p w14:paraId="5D83F98E" w14:textId="2B099A9F" w:rsidR="00C1185B" w:rsidRDefault="00C1185B" w:rsidP="002F413B"/>
    <w:p w14:paraId="2A7D9E07" w14:textId="30244B56" w:rsidR="00C1185B" w:rsidRDefault="00C1185B" w:rsidP="002F413B"/>
    <w:p w14:paraId="7B6ADF15" w14:textId="4DFD1559" w:rsidR="00C1185B" w:rsidRDefault="00C1185B" w:rsidP="002F413B"/>
    <w:p w14:paraId="0128E6C1" w14:textId="1929316A" w:rsidR="00C1185B" w:rsidRDefault="00C1185B" w:rsidP="002F413B"/>
    <w:p w14:paraId="5C5964EE" w14:textId="77777777" w:rsidR="00C1185B" w:rsidRPr="004140C5" w:rsidRDefault="00C1185B" w:rsidP="002F413B"/>
    <w:p w14:paraId="4D4F93BB" w14:textId="39DA08A1" w:rsidR="002F413B" w:rsidRPr="004140C5" w:rsidRDefault="002F413B" w:rsidP="002F413B">
      <w:r w:rsidRPr="004140C5">
        <w:lastRenderedPageBreak/>
        <w:t xml:space="preserve">Crisis Counseling (EPCE 5377) is a </w:t>
      </w:r>
      <w:r w:rsidR="00C1185B">
        <w:t xml:space="preserve">required course. </w:t>
      </w:r>
      <w:r w:rsidRPr="004140C5">
        <w:t>Accordingly, students in EPCE 5377 will successfully:</w:t>
      </w:r>
    </w:p>
    <w:p w14:paraId="00E355D6" w14:textId="77777777" w:rsidR="002F413B" w:rsidRPr="004140C5" w:rsidRDefault="002F413B" w:rsidP="002F413B"/>
    <w:p w14:paraId="2C60B19C" w14:textId="7D9F7F12" w:rsidR="002F413B" w:rsidRPr="004140C5" w:rsidRDefault="002F413B" w:rsidP="007E1108">
      <w:pPr>
        <w:pStyle w:val="ListParagraph"/>
        <w:numPr>
          <w:ilvl w:val="0"/>
          <w:numId w:val="5"/>
        </w:numPr>
        <w:ind w:left="1800"/>
      </w:pPr>
      <w:r w:rsidRPr="004140C5">
        <w:t xml:space="preserve">Students will demonstrate a working knowledge of the crisis counselors’ roles responsibilities and functions of a crisis counselor as a member of an interdisciplinary emergency management response team during a local, regional, or national crisis, disaster or other trauma-causing event.  </w:t>
      </w:r>
    </w:p>
    <w:p w14:paraId="148A705D" w14:textId="445B2656" w:rsidR="002F413B" w:rsidRPr="004140C5" w:rsidRDefault="002F413B" w:rsidP="007E1108">
      <w:pPr>
        <w:pStyle w:val="ListParagraph"/>
        <w:numPr>
          <w:ilvl w:val="0"/>
          <w:numId w:val="5"/>
        </w:numPr>
        <w:ind w:left="1800"/>
      </w:pPr>
      <w:r w:rsidRPr="004140C5">
        <w:t xml:space="preserve">Students will be able to discuss the professional credentialing process for crisis counselors.  </w:t>
      </w:r>
    </w:p>
    <w:p w14:paraId="1E0551BA" w14:textId="0CA5EF56" w:rsidR="002F413B" w:rsidRPr="004140C5" w:rsidRDefault="002F413B" w:rsidP="007E1108">
      <w:pPr>
        <w:pStyle w:val="ListParagraph"/>
        <w:numPr>
          <w:ilvl w:val="0"/>
          <w:numId w:val="5"/>
        </w:numPr>
        <w:ind w:left="1800"/>
      </w:pPr>
      <w:r w:rsidRPr="004140C5">
        <w:t xml:space="preserve">Students will be able to evaluate the principles and effects of crises, disasters, and other trauma-causing events on persons of all ages including but not limited to types of crisis, community resilience, and the environmental factors that affect both normal and abnormal behavior during crisis. </w:t>
      </w:r>
    </w:p>
    <w:p w14:paraId="4D1D15AA" w14:textId="47B33D71" w:rsidR="002F413B" w:rsidRPr="004140C5" w:rsidRDefault="002F413B" w:rsidP="007E1108">
      <w:pPr>
        <w:pStyle w:val="ListParagraph"/>
        <w:numPr>
          <w:ilvl w:val="0"/>
          <w:numId w:val="5"/>
        </w:numPr>
        <w:ind w:left="1800"/>
      </w:pPr>
      <w:r w:rsidRPr="004140C5">
        <w:t xml:space="preserve">Students will be able to demonstrate basic interviewing skills and assessment processes used with traumatized individuals including but not limited to suicidal, homicidal, or other potentially harmful reactions to crisis. </w:t>
      </w:r>
    </w:p>
    <w:p w14:paraId="6FD4E8B8" w14:textId="6A3B6BAA" w:rsidR="002F413B" w:rsidRPr="004140C5" w:rsidRDefault="002F413B" w:rsidP="007E1108">
      <w:pPr>
        <w:pStyle w:val="ListParagraph"/>
        <w:numPr>
          <w:ilvl w:val="0"/>
          <w:numId w:val="5"/>
        </w:numPr>
        <w:ind w:left="1800"/>
      </w:pPr>
      <w:r w:rsidRPr="004140C5">
        <w:t xml:space="preserve">Students will be able to describe crisis intervention and suicide prevention models, including the use of psychological first aid strategies. </w:t>
      </w:r>
    </w:p>
    <w:p w14:paraId="55F0C7CA" w14:textId="51B8C48C" w:rsidR="002F413B" w:rsidRPr="004140C5" w:rsidRDefault="002F413B" w:rsidP="007E1108">
      <w:pPr>
        <w:pStyle w:val="ListParagraph"/>
        <w:numPr>
          <w:ilvl w:val="0"/>
          <w:numId w:val="5"/>
        </w:numPr>
        <w:ind w:left="1800"/>
      </w:pPr>
      <w:r w:rsidRPr="004140C5">
        <w:t xml:space="preserve">Students will be able to differentiate between diagnosis and developmentally appropriate reactions during crises, disasters, and other trauma-causing events </w:t>
      </w:r>
    </w:p>
    <w:p w14:paraId="112D6E6C" w14:textId="66CB5F3C" w:rsidR="002F413B" w:rsidRPr="004140C5" w:rsidRDefault="002F413B" w:rsidP="007E1108">
      <w:pPr>
        <w:pStyle w:val="ListParagraph"/>
        <w:numPr>
          <w:ilvl w:val="0"/>
          <w:numId w:val="5"/>
        </w:numPr>
        <w:ind w:left="1800"/>
      </w:pPr>
      <w:r w:rsidRPr="004140C5">
        <w:t>Students will be able to demonstrate an understanding of diagnosis during a crisis, disaster, or other trauma-causing event.</w:t>
      </w:r>
    </w:p>
    <w:p w14:paraId="16F1D724" w14:textId="016D0180" w:rsidR="002F413B" w:rsidRPr="004140C5" w:rsidRDefault="002F413B" w:rsidP="007E1108">
      <w:pPr>
        <w:pStyle w:val="ListParagraph"/>
        <w:numPr>
          <w:ilvl w:val="0"/>
          <w:numId w:val="5"/>
        </w:numPr>
        <w:ind w:left="1800"/>
      </w:pPr>
      <w:r w:rsidRPr="004140C5">
        <w:t xml:space="preserve">Students will develop appropriate strategies for self-care when working in crisis situations. </w:t>
      </w:r>
    </w:p>
    <w:p w14:paraId="1AF412E6" w14:textId="4989EEFB" w:rsidR="002F413B" w:rsidRPr="004140C5" w:rsidRDefault="002F413B" w:rsidP="007E1108">
      <w:pPr>
        <w:pStyle w:val="ListParagraph"/>
        <w:numPr>
          <w:ilvl w:val="0"/>
          <w:numId w:val="5"/>
        </w:numPr>
        <w:ind w:left="1800"/>
      </w:pPr>
      <w:r w:rsidRPr="004140C5">
        <w:t>Students will demonstrate knowledge of the hi</w:t>
      </w:r>
      <w:r w:rsidR="007E1108" w:rsidRPr="004140C5">
        <w:t xml:space="preserve">story of crisis intervention to </w:t>
      </w:r>
      <w:r w:rsidRPr="004140C5">
        <w:t>include the importance of volunteerism and the</w:t>
      </w:r>
      <w:r w:rsidR="007E1108" w:rsidRPr="004140C5">
        <w:t xml:space="preserve"> social movement behind crisis </w:t>
      </w:r>
      <w:r w:rsidRPr="004140C5">
        <w:t>intervention.</w:t>
      </w:r>
    </w:p>
    <w:p w14:paraId="1D119072" w14:textId="77777777" w:rsidR="00697BAC" w:rsidRPr="004140C5" w:rsidRDefault="00697BAC" w:rsidP="00C1185B">
      <w:pPr>
        <w:ind w:left="1440"/>
      </w:pPr>
    </w:p>
    <w:p w14:paraId="45DF15D1" w14:textId="77777777" w:rsidR="00697BAC" w:rsidRPr="004140C5" w:rsidRDefault="00697BAC" w:rsidP="00697BAC"/>
    <w:p w14:paraId="0D8E93B5" w14:textId="77777777" w:rsidR="00C1185B" w:rsidRDefault="00C1185B">
      <w:pPr>
        <w:rPr>
          <w:u w:val="single"/>
        </w:rPr>
      </w:pPr>
      <w:r>
        <w:rPr>
          <w:u w:val="single"/>
        </w:rPr>
        <w:br w:type="page"/>
      </w:r>
    </w:p>
    <w:p w14:paraId="4308E2E2" w14:textId="77777777" w:rsidR="001D2C11" w:rsidRPr="004140C5" w:rsidRDefault="001D2C11" w:rsidP="001D2C11">
      <w:pPr>
        <w:jc w:val="center"/>
        <w:rPr>
          <w:rFonts w:eastAsia="Calibri"/>
          <w:b/>
        </w:rPr>
      </w:pPr>
      <w:r w:rsidRPr="004140C5">
        <w:rPr>
          <w:rFonts w:eastAsia="Calibri"/>
          <w:b/>
        </w:rPr>
        <w:lastRenderedPageBreak/>
        <w:t>Texas Tech University</w:t>
      </w:r>
    </w:p>
    <w:p w14:paraId="46F4DA55" w14:textId="77777777" w:rsidR="001D2C11" w:rsidRPr="004140C5" w:rsidRDefault="001D2C11" w:rsidP="001D2C11">
      <w:pPr>
        <w:jc w:val="center"/>
        <w:rPr>
          <w:rFonts w:eastAsia="Calibri"/>
          <w:b/>
        </w:rPr>
      </w:pPr>
      <w:r w:rsidRPr="004140C5">
        <w:rPr>
          <w:rFonts w:eastAsia="Calibri"/>
          <w:b/>
        </w:rPr>
        <w:t>College of Education/Counselor Education</w:t>
      </w:r>
    </w:p>
    <w:p w14:paraId="0A3D871B" w14:textId="19B03549" w:rsidR="001D0CBA" w:rsidRPr="004140C5" w:rsidRDefault="001D0CBA" w:rsidP="00BB6C9E">
      <w:pPr>
        <w:spacing w:after="200" w:line="276" w:lineRule="auto"/>
        <w:jc w:val="center"/>
        <w:rPr>
          <w:b/>
        </w:rPr>
      </w:pPr>
      <w:r w:rsidRPr="004140C5">
        <w:rPr>
          <w:b/>
        </w:rPr>
        <w:t>A&amp;E Rubric (Crisis Project):</w:t>
      </w:r>
    </w:p>
    <w:tbl>
      <w:tblPr>
        <w:tblW w:w="10717" w:type="dxa"/>
        <w:tblInd w:w="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158"/>
        <w:gridCol w:w="1935"/>
        <w:gridCol w:w="1820"/>
        <w:gridCol w:w="1674"/>
        <w:gridCol w:w="1678"/>
        <w:gridCol w:w="1452"/>
      </w:tblGrid>
      <w:tr w:rsidR="001D0CBA" w:rsidRPr="004140C5" w14:paraId="4399B6ED" w14:textId="77777777" w:rsidTr="00590B8A">
        <w:trPr>
          <w:trHeight w:val="475"/>
        </w:trPr>
        <w:tc>
          <w:tcPr>
            <w:tcW w:w="2158" w:type="dxa"/>
            <w:tcMar>
              <w:top w:w="0" w:type="dxa"/>
              <w:left w:w="108" w:type="dxa"/>
              <w:bottom w:w="0" w:type="dxa"/>
              <w:right w:w="108" w:type="dxa"/>
            </w:tcMar>
            <w:hideMark/>
          </w:tcPr>
          <w:p w14:paraId="5C84F8A3" w14:textId="77777777" w:rsidR="001D0CBA" w:rsidRPr="004140C5" w:rsidRDefault="001D0CBA" w:rsidP="00917185">
            <w:pPr>
              <w:spacing w:after="200" w:line="276" w:lineRule="auto"/>
              <w:rPr>
                <w:b/>
                <w:lang w:eastAsia="zh-CN"/>
              </w:rPr>
            </w:pPr>
            <w:r w:rsidRPr="004140C5">
              <w:rPr>
                <w:b/>
                <w:lang w:eastAsia="zh-CN"/>
              </w:rPr>
              <w:t>Element</w:t>
            </w:r>
          </w:p>
        </w:tc>
        <w:tc>
          <w:tcPr>
            <w:tcW w:w="1935" w:type="dxa"/>
            <w:tcMar>
              <w:top w:w="0" w:type="dxa"/>
              <w:left w:w="108" w:type="dxa"/>
              <w:bottom w:w="0" w:type="dxa"/>
              <w:right w:w="108" w:type="dxa"/>
            </w:tcMar>
            <w:hideMark/>
          </w:tcPr>
          <w:p w14:paraId="74437528" w14:textId="77777777" w:rsidR="001D0CBA" w:rsidRPr="004140C5" w:rsidRDefault="001D0CBA" w:rsidP="001D2C11">
            <w:pPr>
              <w:rPr>
                <w:b/>
                <w:lang w:eastAsia="zh-CN"/>
              </w:rPr>
            </w:pPr>
            <w:r w:rsidRPr="004140C5">
              <w:rPr>
                <w:b/>
                <w:lang w:eastAsia="zh-CN"/>
              </w:rPr>
              <w:t>Exceptional</w:t>
            </w:r>
          </w:p>
          <w:p w14:paraId="5AF2679B" w14:textId="77777777" w:rsidR="001D0CBA" w:rsidRPr="004140C5" w:rsidRDefault="001D0CBA" w:rsidP="001D2C11">
            <w:pPr>
              <w:rPr>
                <w:b/>
                <w:lang w:eastAsia="zh-CN"/>
              </w:rPr>
            </w:pPr>
            <w:r w:rsidRPr="004140C5">
              <w:rPr>
                <w:b/>
                <w:lang w:eastAsia="zh-CN"/>
              </w:rPr>
              <w:t>5</w:t>
            </w:r>
          </w:p>
        </w:tc>
        <w:tc>
          <w:tcPr>
            <w:tcW w:w="1820" w:type="dxa"/>
            <w:tcMar>
              <w:top w:w="0" w:type="dxa"/>
              <w:left w:w="108" w:type="dxa"/>
              <w:bottom w:w="0" w:type="dxa"/>
              <w:right w:w="108" w:type="dxa"/>
            </w:tcMar>
            <w:hideMark/>
          </w:tcPr>
          <w:p w14:paraId="207D8AB0" w14:textId="77777777" w:rsidR="001D0CBA" w:rsidRPr="004140C5" w:rsidRDefault="001D0CBA" w:rsidP="001D2C11">
            <w:pPr>
              <w:rPr>
                <w:b/>
                <w:lang w:eastAsia="zh-CN"/>
              </w:rPr>
            </w:pPr>
            <w:r w:rsidRPr="004140C5">
              <w:rPr>
                <w:b/>
                <w:lang w:eastAsia="zh-CN"/>
              </w:rPr>
              <w:t>Advanced</w:t>
            </w:r>
          </w:p>
          <w:p w14:paraId="0B3E5290" w14:textId="77777777" w:rsidR="001D0CBA" w:rsidRPr="004140C5" w:rsidRDefault="001D0CBA" w:rsidP="001D2C11">
            <w:pPr>
              <w:rPr>
                <w:b/>
                <w:lang w:eastAsia="zh-CN"/>
              </w:rPr>
            </w:pPr>
            <w:r w:rsidRPr="004140C5">
              <w:rPr>
                <w:b/>
                <w:lang w:eastAsia="zh-CN"/>
              </w:rPr>
              <w:t>4</w:t>
            </w:r>
          </w:p>
        </w:tc>
        <w:tc>
          <w:tcPr>
            <w:tcW w:w="1674" w:type="dxa"/>
            <w:tcMar>
              <w:top w:w="0" w:type="dxa"/>
              <w:left w:w="108" w:type="dxa"/>
              <w:bottom w:w="0" w:type="dxa"/>
              <w:right w:w="108" w:type="dxa"/>
            </w:tcMar>
            <w:hideMark/>
          </w:tcPr>
          <w:p w14:paraId="70F222DF" w14:textId="77777777" w:rsidR="001D0CBA" w:rsidRPr="004140C5" w:rsidRDefault="001D0CBA" w:rsidP="001D2C11">
            <w:pPr>
              <w:rPr>
                <w:b/>
                <w:lang w:eastAsia="zh-CN"/>
              </w:rPr>
            </w:pPr>
            <w:r w:rsidRPr="004140C5">
              <w:rPr>
                <w:b/>
                <w:lang w:eastAsia="zh-CN"/>
              </w:rPr>
              <w:t>Proficient</w:t>
            </w:r>
          </w:p>
          <w:p w14:paraId="1430A692" w14:textId="77777777" w:rsidR="001D0CBA" w:rsidRPr="004140C5" w:rsidRDefault="001D0CBA" w:rsidP="001D2C11">
            <w:pPr>
              <w:rPr>
                <w:b/>
                <w:lang w:eastAsia="zh-CN"/>
              </w:rPr>
            </w:pPr>
            <w:r w:rsidRPr="004140C5">
              <w:rPr>
                <w:b/>
                <w:lang w:eastAsia="zh-CN"/>
              </w:rPr>
              <w:t>3</w:t>
            </w:r>
          </w:p>
        </w:tc>
        <w:tc>
          <w:tcPr>
            <w:tcW w:w="1678" w:type="dxa"/>
            <w:tcMar>
              <w:top w:w="0" w:type="dxa"/>
              <w:left w:w="108" w:type="dxa"/>
              <w:bottom w:w="0" w:type="dxa"/>
              <w:right w:w="108" w:type="dxa"/>
            </w:tcMar>
            <w:hideMark/>
          </w:tcPr>
          <w:p w14:paraId="2972F5B3" w14:textId="77777777" w:rsidR="001D0CBA" w:rsidRPr="004140C5" w:rsidRDefault="001D0CBA" w:rsidP="001D2C11">
            <w:pPr>
              <w:rPr>
                <w:b/>
                <w:lang w:eastAsia="zh-CN"/>
              </w:rPr>
            </w:pPr>
            <w:r w:rsidRPr="004140C5">
              <w:rPr>
                <w:b/>
                <w:lang w:eastAsia="zh-CN"/>
              </w:rPr>
              <w:t>Basic</w:t>
            </w:r>
          </w:p>
          <w:p w14:paraId="3A489285" w14:textId="77777777" w:rsidR="001D0CBA" w:rsidRPr="004140C5" w:rsidRDefault="001D0CBA" w:rsidP="001D2C11">
            <w:pPr>
              <w:rPr>
                <w:b/>
                <w:lang w:eastAsia="zh-CN"/>
              </w:rPr>
            </w:pPr>
            <w:r w:rsidRPr="004140C5">
              <w:rPr>
                <w:b/>
                <w:lang w:eastAsia="zh-CN"/>
              </w:rPr>
              <w:t>2</w:t>
            </w:r>
          </w:p>
        </w:tc>
        <w:tc>
          <w:tcPr>
            <w:tcW w:w="1452" w:type="dxa"/>
            <w:tcMar>
              <w:top w:w="0" w:type="dxa"/>
              <w:left w:w="108" w:type="dxa"/>
              <w:bottom w:w="0" w:type="dxa"/>
              <w:right w:w="108" w:type="dxa"/>
            </w:tcMar>
            <w:hideMark/>
          </w:tcPr>
          <w:p w14:paraId="0D29BE87" w14:textId="77777777" w:rsidR="001D0CBA" w:rsidRPr="004140C5" w:rsidRDefault="001D0CBA" w:rsidP="001D2C11">
            <w:pPr>
              <w:rPr>
                <w:b/>
                <w:lang w:eastAsia="zh-CN"/>
              </w:rPr>
            </w:pPr>
            <w:r w:rsidRPr="004140C5">
              <w:rPr>
                <w:b/>
                <w:lang w:eastAsia="zh-CN"/>
              </w:rPr>
              <w:t>Beginning</w:t>
            </w:r>
          </w:p>
          <w:p w14:paraId="157EFC17" w14:textId="77777777" w:rsidR="001D0CBA" w:rsidRPr="004140C5" w:rsidRDefault="001D0CBA" w:rsidP="001D2C11">
            <w:pPr>
              <w:rPr>
                <w:b/>
                <w:lang w:eastAsia="zh-CN"/>
              </w:rPr>
            </w:pPr>
            <w:r w:rsidRPr="004140C5">
              <w:rPr>
                <w:b/>
                <w:lang w:eastAsia="zh-CN"/>
              </w:rPr>
              <w:t>1</w:t>
            </w:r>
          </w:p>
        </w:tc>
      </w:tr>
      <w:tr w:rsidR="001D0CBA" w:rsidRPr="004140C5" w14:paraId="51B7452B" w14:textId="77777777" w:rsidTr="00590B8A">
        <w:trPr>
          <w:trHeight w:val="1200"/>
        </w:trPr>
        <w:tc>
          <w:tcPr>
            <w:tcW w:w="2158" w:type="dxa"/>
            <w:tcMar>
              <w:top w:w="0" w:type="dxa"/>
              <w:left w:w="108" w:type="dxa"/>
              <w:bottom w:w="0" w:type="dxa"/>
              <w:right w:w="108" w:type="dxa"/>
            </w:tcMar>
            <w:hideMark/>
          </w:tcPr>
          <w:p w14:paraId="7B0B8141" w14:textId="77777777" w:rsidR="001D0CBA" w:rsidRPr="004140C5" w:rsidRDefault="001D0CBA" w:rsidP="00917185">
            <w:pPr>
              <w:spacing w:after="200" w:line="276" w:lineRule="auto"/>
              <w:rPr>
                <w:b/>
                <w:lang w:eastAsia="zh-CN"/>
              </w:rPr>
            </w:pPr>
            <w:r w:rsidRPr="004140C5">
              <w:rPr>
                <w:b/>
                <w:lang w:eastAsia="zh-CN"/>
              </w:rPr>
              <w:t>Breadth of References</w:t>
            </w:r>
          </w:p>
        </w:tc>
        <w:tc>
          <w:tcPr>
            <w:tcW w:w="1935" w:type="dxa"/>
            <w:tcMar>
              <w:top w:w="0" w:type="dxa"/>
              <w:left w:w="108" w:type="dxa"/>
              <w:bottom w:w="0" w:type="dxa"/>
              <w:right w:w="108" w:type="dxa"/>
            </w:tcMar>
            <w:hideMark/>
          </w:tcPr>
          <w:p w14:paraId="036A8EAE" w14:textId="77777777" w:rsidR="001D0CBA" w:rsidRPr="004140C5" w:rsidRDefault="001D0CBA" w:rsidP="00917185">
            <w:pPr>
              <w:spacing w:after="200" w:line="276" w:lineRule="auto"/>
              <w:rPr>
                <w:lang w:eastAsia="zh-CN"/>
              </w:rPr>
            </w:pPr>
            <w:r w:rsidRPr="004140C5">
              <w:rPr>
                <w:lang w:eastAsia="zh-CN"/>
              </w:rPr>
              <w:t>A large range of services were included (5+)</w:t>
            </w:r>
          </w:p>
        </w:tc>
        <w:tc>
          <w:tcPr>
            <w:tcW w:w="1820" w:type="dxa"/>
            <w:tcMar>
              <w:top w:w="0" w:type="dxa"/>
              <w:left w:w="108" w:type="dxa"/>
              <w:bottom w:w="0" w:type="dxa"/>
              <w:right w:w="108" w:type="dxa"/>
            </w:tcMar>
            <w:hideMark/>
          </w:tcPr>
          <w:p w14:paraId="29F06AA0" w14:textId="77777777" w:rsidR="001D0CBA" w:rsidRPr="004140C5" w:rsidRDefault="001D0CBA" w:rsidP="00917185">
            <w:pPr>
              <w:spacing w:after="200" w:line="276" w:lineRule="auto"/>
              <w:rPr>
                <w:lang w:eastAsia="zh-CN"/>
              </w:rPr>
            </w:pPr>
            <w:r w:rsidRPr="004140C5">
              <w:rPr>
                <w:lang w:eastAsia="zh-CN"/>
              </w:rPr>
              <w:t>A medium range of services were included (3+)</w:t>
            </w:r>
          </w:p>
        </w:tc>
        <w:tc>
          <w:tcPr>
            <w:tcW w:w="1674" w:type="dxa"/>
            <w:tcMar>
              <w:top w:w="0" w:type="dxa"/>
              <w:left w:w="108" w:type="dxa"/>
              <w:bottom w:w="0" w:type="dxa"/>
              <w:right w:w="108" w:type="dxa"/>
            </w:tcMar>
            <w:hideMark/>
          </w:tcPr>
          <w:p w14:paraId="0737458F" w14:textId="77777777" w:rsidR="001D0CBA" w:rsidRPr="004140C5" w:rsidRDefault="001D0CBA" w:rsidP="00917185">
            <w:pPr>
              <w:spacing w:after="200" w:line="276" w:lineRule="auto"/>
              <w:rPr>
                <w:lang w:eastAsia="zh-CN"/>
              </w:rPr>
            </w:pPr>
            <w:r w:rsidRPr="004140C5">
              <w:rPr>
                <w:lang w:eastAsia="zh-CN"/>
              </w:rPr>
              <w:t>A small range of services were completed (&lt;3)</w:t>
            </w:r>
          </w:p>
        </w:tc>
        <w:tc>
          <w:tcPr>
            <w:tcW w:w="1678" w:type="dxa"/>
            <w:tcMar>
              <w:top w:w="0" w:type="dxa"/>
              <w:left w:w="108" w:type="dxa"/>
              <w:bottom w:w="0" w:type="dxa"/>
              <w:right w:w="108" w:type="dxa"/>
            </w:tcMar>
            <w:hideMark/>
          </w:tcPr>
          <w:p w14:paraId="6E7432B9" w14:textId="77777777" w:rsidR="001D0CBA" w:rsidRPr="004140C5" w:rsidRDefault="001D0CBA" w:rsidP="00917185">
            <w:pPr>
              <w:spacing w:after="200" w:line="276" w:lineRule="auto"/>
              <w:rPr>
                <w:lang w:eastAsia="zh-CN"/>
              </w:rPr>
            </w:pPr>
            <w:r w:rsidRPr="004140C5">
              <w:rPr>
                <w:lang w:eastAsia="zh-CN"/>
              </w:rPr>
              <w:t>One services per section was included</w:t>
            </w:r>
          </w:p>
        </w:tc>
        <w:tc>
          <w:tcPr>
            <w:tcW w:w="1452" w:type="dxa"/>
            <w:tcMar>
              <w:top w:w="0" w:type="dxa"/>
              <w:left w:w="108" w:type="dxa"/>
              <w:bottom w:w="0" w:type="dxa"/>
              <w:right w:w="108" w:type="dxa"/>
            </w:tcMar>
            <w:hideMark/>
          </w:tcPr>
          <w:p w14:paraId="7ACAD0C0" w14:textId="77777777" w:rsidR="001D0CBA" w:rsidRPr="004140C5" w:rsidRDefault="001D0CBA" w:rsidP="00917185">
            <w:pPr>
              <w:spacing w:after="200" w:line="276" w:lineRule="auto"/>
              <w:rPr>
                <w:lang w:eastAsia="zh-CN"/>
              </w:rPr>
            </w:pPr>
            <w:r w:rsidRPr="004140C5">
              <w:rPr>
                <w:lang w:eastAsia="zh-CN"/>
              </w:rPr>
              <w:t>Nothing was included</w:t>
            </w:r>
          </w:p>
        </w:tc>
      </w:tr>
      <w:tr w:rsidR="001D0CBA" w:rsidRPr="004140C5" w14:paraId="66AC7A51" w14:textId="77777777" w:rsidTr="00590B8A">
        <w:trPr>
          <w:trHeight w:val="1218"/>
        </w:trPr>
        <w:tc>
          <w:tcPr>
            <w:tcW w:w="2158" w:type="dxa"/>
            <w:tcMar>
              <w:top w:w="0" w:type="dxa"/>
              <w:left w:w="108" w:type="dxa"/>
              <w:bottom w:w="0" w:type="dxa"/>
              <w:right w:w="108" w:type="dxa"/>
            </w:tcMar>
            <w:hideMark/>
          </w:tcPr>
          <w:p w14:paraId="7EE5605A" w14:textId="77777777" w:rsidR="001D0CBA" w:rsidRPr="004140C5" w:rsidRDefault="001D0CBA" w:rsidP="00917185">
            <w:pPr>
              <w:spacing w:after="200" w:line="276" w:lineRule="auto"/>
              <w:rPr>
                <w:b/>
                <w:lang w:eastAsia="zh-CN"/>
              </w:rPr>
            </w:pPr>
            <w:r w:rsidRPr="004140C5">
              <w:rPr>
                <w:b/>
                <w:lang w:eastAsia="zh-CN"/>
              </w:rPr>
              <w:t>Coverage of Chapters</w:t>
            </w:r>
          </w:p>
        </w:tc>
        <w:tc>
          <w:tcPr>
            <w:tcW w:w="1935" w:type="dxa"/>
            <w:tcMar>
              <w:top w:w="0" w:type="dxa"/>
              <w:left w:w="108" w:type="dxa"/>
              <w:bottom w:w="0" w:type="dxa"/>
              <w:right w:w="108" w:type="dxa"/>
            </w:tcMar>
            <w:hideMark/>
          </w:tcPr>
          <w:p w14:paraId="40AE65D0" w14:textId="77777777" w:rsidR="001D0CBA" w:rsidRPr="004140C5" w:rsidRDefault="001D0CBA" w:rsidP="00917185">
            <w:pPr>
              <w:spacing w:after="200" w:line="276" w:lineRule="auto"/>
              <w:rPr>
                <w:lang w:eastAsia="zh-CN"/>
              </w:rPr>
            </w:pPr>
            <w:r w:rsidRPr="004140C5">
              <w:rPr>
                <w:lang w:eastAsia="zh-CN"/>
              </w:rPr>
              <w:t>Student covered all chapters</w:t>
            </w:r>
          </w:p>
        </w:tc>
        <w:tc>
          <w:tcPr>
            <w:tcW w:w="1820" w:type="dxa"/>
            <w:tcMar>
              <w:top w:w="0" w:type="dxa"/>
              <w:left w:w="108" w:type="dxa"/>
              <w:bottom w:w="0" w:type="dxa"/>
              <w:right w:w="108" w:type="dxa"/>
            </w:tcMar>
            <w:hideMark/>
          </w:tcPr>
          <w:p w14:paraId="7D84C5FC" w14:textId="77777777" w:rsidR="001D0CBA" w:rsidRPr="004140C5" w:rsidRDefault="001D0CBA" w:rsidP="00917185">
            <w:pPr>
              <w:spacing w:after="200" w:line="276" w:lineRule="auto"/>
              <w:rPr>
                <w:lang w:eastAsia="zh-CN"/>
              </w:rPr>
            </w:pPr>
            <w:r w:rsidRPr="004140C5">
              <w:rPr>
                <w:lang w:eastAsia="zh-CN"/>
              </w:rPr>
              <w:t>Student covered half of the chapters</w:t>
            </w:r>
          </w:p>
        </w:tc>
        <w:tc>
          <w:tcPr>
            <w:tcW w:w="1674" w:type="dxa"/>
            <w:tcMar>
              <w:top w:w="0" w:type="dxa"/>
              <w:left w:w="108" w:type="dxa"/>
              <w:bottom w:w="0" w:type="dxa"/>
              <w:right w:w="108" w:type="dxa"/>
            </w:tcMar>
            <w:hideMark/>
          </w:tcPr>
          <w:p w14:paraId="69AC4430" w14:textId="77777777" w:rsidR="001D0CBA" w:rsidRPr="004140C5" w:rsidRDefault="001D0CBA" w:rsidP="00917185">
            <w:pPr>
              <w:spacing w:after="200" w:line="276" w:lineRule="auto"/>
              <w:rPr>
                <w:lang w:eastAsia="zh-CN"/>
              </w:rPr>
            </w:pPr>
            <w:r w:rsidRPr="004140C5">
              <w:rPr>
                <w:lang w:eastAsia="zh-CN"/>
              </w:rPr>
              <w:t>Students covered a 4th of the chapters</w:t>
            </w:r>
          </w:p>
        </w:tc>
        <w:tc>
          <w:tcPr>
            <w:tcW w:w="1678" w:type="dxa"/>
            <w:tcMar>
              <w:top w:w="0" w:type="dxa"/>
              <w:left w:w="108" w:type="dxa"/>
              <w:bottom w:w="0" w:type="dxa"/>
              <w:right w:w="108" w:type="dxa"/>
            </w:tcMar>
            <w:hideMark/>
          </w:tcPr>
          <w:p w14:paraId="10C0D828" w14:textId="77777777" w:rsidR="001D0CBA" w:rsidRPr="004140C5" w:rsidRDefault="001D0CBA" w:rsidP="00917185">
            <w:pPr>
              <w:spacing w:after="200" w:line="276" w:lineRule="auto"/>
              <w:rPr>
                <w:lang w:eastAsia="zh-CN"/>
              </w:rPr>
            </w:pPr>
            <w:r w:rsidRPr="004140C5">
              <w:rPr>
                <w:lang w:eastAsia="zh-CN"/>
              </w:rPr>
              <w:t>Student covered an 8th of the chapters</w:t>
            </w:r>
          </w:p>
        </w:tc>
        <w:tc>
          <w:tcPr>
            <w:tcW w:w="1452" w:type="dxa"/>
            <w:tcMar>
              <w:top w:w="0" w:type="dxa"/>
              <w:left w:w="108" w:type="dxa"/>
              <w:bottom w:w="0" w:type="dxa"/>
              <w:right w:w="108" w:type="dxa"/>
            </w:tcMar>
            <w:hideMark/>
          </w:tcPr>
          <w:p w14:paraId="51312D87" w14:textId="77777777" w:rsidR="001D0CBA" w:rsidRPr="004140C5" w:rsidRDefault="001D0CBA" w:rsidP="00917185">
            <w:pPr>
              <w:spacing w:after="200" w:line="276" w:lineRule="auto"/>
              <w:rPr>
                <w:lang w:eastAsia="zh-CN"/>
              </w:rPr>
            </w:pPr>
            <w:r w:rsidRPr="004140C5">
              <w:rPr>
                <w:lang w:eastAsia="zh-CN"/>
              </w:rPr>
              <w:t>Student covered no chapters</w:t>
            </w:r>
          </w:p>
        </w:tc>
      </w:tr>
      <w:tr w:rsidR="001D0CBA" w:rsidRPr="004140C5" w14:paraId="3FAF1E4D" w14:textId="77777777" w:rsidTr="00590B8A">
        <w:trPr>
          <w:trHeight w:val="2059"/>
        </w:trPr>
        <w:tc>
          <w:tcPr>
            <w:tcW w:w="2158" w:type="dxa"/>
            <w:tcMar>
              <w:top w:w="0" w:type="dxa"/>
              <w:left w:w="108" w:type="dxa"/>
              <w:bottom w:w="0" w:type="dxa"/>
              <w:right w:w="108" w:type="dxa"/>
            </w:tcMar>
            <w:hideMark/>
          </w:tcPr>
          <w:p w14:paraId="01DD734F" w14:textId="77777777" w:rsidR="001D0CBA" w:rsidRPr="004140C5" w:rsidRDefault="001D0CBA" w:rsidP="00917185">
            <w:pPr>
              <w:spacing w:after="200" w:line="276" w:lineRule="auto"/>
              <w:rPr>
                <w:b/>
                <w:lang w:eastAsia="zh-CN"/>
              </w:rPr>
            </w:pPr>
            <w:r w:rsidRPr="004140C5">
              <w:rPr>
                <w:b/>
                <w:lang w:eastAsia="zh-CN"/>
              </w:rPr>
              <w:t>Synopsis of Services:</w:t>
            </w:r>
          </w:p>
        </w:tc>
        <w:tc>
          <w:tcPr>
            <w:tcW w:w="1935" w:type="dxa"/>
            <w:tcMar>
              <w:top w:w="0" w:type="dxa"/>
              <w:left w:w="108" w:type="dxa"/>
              <w:bottom w:w="0" w:type="dxa"/>
              <w:right w:w="108" w:type="dxa"/>
            </w:tcMar>
            <w:hideMark/>
          </w:tcPr>
          <w:p w14:paraId="279D572C" w14:textId="77777777" w:rsidR="001D0CBA" w:rsidRPr="004140C5" w:rsidRDefault="001D0CBA" w:rsidP="00917185">
            <w:pPr>
              <w:spacing w:after="200" w:line="276" w:lineRule="auto"/>
              <w:rPr>
                <w:lang w:eastAsia="zh-CN"/>
              </w:rPr>
            </w:pPr>
            <w:r w:rsidRPr="004140C5">
              <w:rPr>
                <w:lang w:eastAsia="zh-CN"/>
              </w:rPr>
              <w:t>Student covered the chart with rich, and meaningful information that thoroughly detailed all aspect of the referral source</w:t>
            </w:r>
          </w:p>
        </w:tc>
        <w:tc>
          <w:tcPr>
            <w:tcW w:w="1820" w:type="dxa"/>
            <w:tcMar>
              <w:top w:w="0" w:type="dxa"/>
              <w:left w:w="108" w:type="dxa"/>
              <w:bottom w:w="0" w:type="dxa"/>
              <w:right w:w="108" w:type="dxa"/>
            </w:tcMar>
            <w:hideMark/>
          </w:tcPr>
          <w:p w14:paraId="5A25F2AD" w14:textId="77777777" w:rsidR="001D0CBA" w:rsidRPr="004140C5" w:rsidRDefault="001D0CBA" w:rsidP="00917185">
            <w:pPr>
              <w:spacing w:after="200" w:line="276" w:lineRule="auto"/>
              <w:rPr>
                <w:lang w:eastAsia="zh-CN"/>
              </w:rPr>
            </w:pPr>
            <w:r w:rsidRPr="004140C5">
              <w:rPr>
                <w:lang w:eastAsia="zh-CN"/>
              </w:rPr>
              <w:t>Student wrote a paragraph that covered the referral source but limited the details</w:t>
            </w:r>
          </w:p>
        </w:tc>
        <w:tc>
          <w:tcPr>
            <w:tcW w:w="1674" w:type="dxa"/>
            <w:tcMar>
              <w:top w:w="0" w:type="dxa"/>
              <w:left w:w="108" w:type="dxa"/>
              <w:bottom w:w="0" w:type="dxa"/>
              <w:right w:w="108" w:type="dxa"/>
            </w:tcMar>
            <w:hideMark/>
          </w:tcPr>
          <w:p w14:paraId="7CDBB075" w14:textId="77777777" w:rsidR="001D0CBA" w:rsidRPr="004140C5" w:rsidRDefault="001D0CBA" w:rsidP="00917185">
            <w:pPr>
              <w:spacing w:after="200" w:line="276" w:lineRule="auto"/>
              <w:rPr>
                <w:lang w:eastAsia="zh-CN"/>
              </w:rPr>
            </w:pPr>
            <w:r w:rsidRPr="004140C5">
              <w:rPr>
                <w:lang w:eastAsia="zh-CN"/>
              </w:rPr>
              <w:t>Student covered the referral source minimally leaving out specific details</w:t>
            </w:r>
          </w:p>
        </w:tc>
        <w:tc>
          <w:tcPr>
            <w:tcW w:w="1678" w:type="dxa"/>
            <w:tcMar>
              <w:top w:w="0" w:type="dxa"/>
              <w:left w:w="108" w:type="dxa"/>
              <w:bottom w:w="0" w:type="dxa"/>
              <w:right w:w="108" w:type="dxa"/>
            </w:tcMar>
            <w:hideMark/>
          </w:tcPr>
          <w:p w14:paraId="130D8200" w14:textId="77777777" w:rsidR="001D0CBA" w:rsidRPr="004140C5" w:rsidRDefault="001D0CBA" w:rsidP="00917185">
            <w:pPr>
              <w:spacing w:after="200" w:line="276" w:lineRule="auto"/>
              <w:rPr>
                <w:lang w:eastAsia="zh-CN"/>
              </w:rPr>
            </w:pPr>
            <w:r w:rsidRPr="004140C5">
              <w:rPr>
                <w:lang w:eastAsia="zh-CN"/>
              </w:rPr>
              <w:t>Student had an unorganized cut/paste description of the referral source</w:t>
            </w:r>
          </w:p>
        </w:tc>
        <w:tc>
          <w:tcPr>
            <w:tcW w:w="1452" w:type="dxa"/>
            <w:tcMar>
              <w:top w:w="0" w:type="dxa"/>
              <w:left w:w="108" w:type="dxa"/>
              <w:bottom w:w="0" w:type="dxa"/>
              <w:right w:w="108" w:type="dxa"/>
            </w:tcMar>
            <w:hideMark/>
          </w:tcPr>
          <w:p w14:paraId="0840F978" w14:textId="77777777" w:rsidR="001D0CBA" w:rsidRPr="004140C5" w:rsidRDefault="001D0CBA" w:rsidP="00917185">
            <w:pPr>
              <w:spacing w:after="200" w:line="276" w:lineRule="auto"/>
              <w:rPr>
                <w:lang w:eastAsia="zh-CN"/>
              </w:rPr>
            </w:pPr>
            <w:r w:rsidRPr="004140C5">
              <w:rPr>
                <w:lang w:eastAsia="zh-CN"/>
              </w:rPr>
              <w:t>Student did not complete this section</w:t>
            </w:r>
          </w:p>
        </w:tc>
      </w:tr>
    </w:tbl>
    <w:p w14:paraId="61A9A3D9" w14:textId="77777777" w:rsidR="001D2C11" w:rsidRPr="004140C5" w:rsidRDefault="001D2C11" w:rsidP="002F413B"/>
    <w:p w14:paraId="43FFB404" w14:textId="77777777" w:rsidR="001D2C11" w:rsidRPr="004140C5" w:rsidRDefault="001D2C11" w:rsidP="002F413B"/>
    <w:p w14:paraId="43A9E4C8" w14:textId="77777777" w:rsidR="001D2C11" w:rsidRPr="004140C5" w:rsidRDefault="001D2C11" w:rsidP="002F413B"/>
    <w:p w14:paraId="13354B2F" w14:textId="77777777" w:rsidR="002F413B" w:rsidRPr="004140C5" w:rsidRDefault="002F413B" w:rsidP="002F413B"/>
    <w:p w14:paraId="4019E139" w14:textId="77777777" w:rsidR="001D2C11" w:rsidRPr="004140C5" w:rsidRDefault="001D2C11" w:rsidP="002F413B"/>
    <w:sectPr w:rsidR="001D2C11" w:rsidRPr="004140C5" w:rsidSect="00697B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B560" w14:textId="77777777" w:rsidR="00A73743" w:rsidRDefault="00A73743" w:rsidP="00697BAC">
      <w:r>
        <w:separator/>
      </w:r>
    </w:p>
  </w:endnote>
  <w:endnote w:type="continuationSeparator" w:id="0">
    <w:p w14:paraId="1138BF6A" w14:textId="77777777" w:rsidR="00A73743" w:rsidRDefault="00A73743" w:rsidP="006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3C578" w14:textId="77777777" w:rsidR="00A73743" w:rsidRDefault="00A73743" w:rsidP="00697BAC">
      <w:r>
        <w:separator/>
      </w:r>
    </w:p>
  </w:footnote>
  <w:footnote w:type="continuationSeparator" w:id="0">
    <w:p w14:paraId="5F996B2D" w14:textId="77777777" w:rsidR="00A73743" w:rsidRDefault="00A73743" w:rsidP="006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201F" w14:textId="77777777" w:rsidR="00727794" w:rsidRDefault="00727794" w:rsidP="009171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756BE" w14:textId="77777777" w:rsidR="00727794" w:rsidRDefault="00727794" w:rsidP="00697B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2B04" w14:textId="77777777" w:rsidR="00727794" w:rsidRDefault="00727794" w:rsidP="0091718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5F6">
      <w:rPr>
        <w:rStyle w:val="PageNumber"/>
        <w:noProof/>
      </w:rPr>
      <w:t>5</w:t>
    </w:r>
    <w:r>
      <w:rPr>
        <w:rStyle w:val="PageNumber"/>
      </w:rPr>
      <w:fldChar w:fldCharType="end"/>
    </w:r>
  </w:p>
  <w:p w14:paraId="5F257DD0" w14:textId="745F058D" w:rsidR="00727794" w:rsidRDefault="00727794" w:rsidP="00697BAC">
    <w:pPr>
      <w:pStyle w:val="Header"/>
      <w:ind w:right="360"/>
      <w:jc w:val="right"/>
    </w:pPr>
    <w:r>
      <w:t>EPCE 5377 Summer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50D"/>
    <w:multiLevelType w:val="hybridMultilevel"/>
    <w:tmpl w:val="9906EB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BF1532B"/>
    <w:multiLevelType w:val="hybridMultilevel"/>
    <w:tmpl w:val="A964CB5A"/>
    <w:lvl w:ilvl="0" w:tplc="F12E0A32">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750D"/>
    <w:multiLevelType w:val="hybridMultilevel"/>
    <w:tmpl w:val="A09637FC"/>
    <w:lvl w:ilvl="0" w:tplc="30A6B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68E004">
      <w:start w:val="2"/>
      <w:numFmt w:val="bullet"/>
      <w:lvlText w:val=""/>
      <w:lvlJc w:val="left"/>
      <w:pPr>
        <w:ind w:left="3600" w:hanging="360"/>
      </w:pPr>
      <w:rPr>
        <w:rFonts w:ascii="Wingdings" w:eastAsiaTheme="minorHAnsi" w:hAnsi="Wingdings"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22B38"/>
    <w:multiLevelType w:val="hybridMultilevel"/>
    <w:tmpl w:val="649AE8DA"/>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0084E"/>
    <w:multiLevelType w:val="hybridMultilevel"/>
    <w:tmpl w:val="801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02002"/>
    <w:multiLevelType w:val="hybridMultilevel"/>
    <w:tmpl w:val="382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019BE"/>
    <w:multiLevelType w:val="hybridMultilevel"/>
    <w:tmpl w:val="69927D02"/>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26250"/>
    <w:multiLevelType w:val="hybridMultilevel"/>
    <w:tmpl w:val="D2D2713E"/>
    <w:lvl w:ilvl="0" w:tplc="873203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B46F9"/>
    <w:multiLevelType w:val="hybridMultilevel"/>
    <w:tmpl w:val="165077A2"/>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20708"/>
    <w:multiLevelType w:val="hybridMultilevel"/>
    <w:tmpl w:val="C7489FD6"/>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573336"/>
    <w:multiLevelType w:val="hybridMultilevel"/>
    <w:tmpl w:val="2F2C2B2C"/>
    <w:lvl w:ilvl="0" w:tplc="417EC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A3894"/>
    <w:multiLevelType w:val="hybridMultilevel"/>
    <w:tmpl w:val="1A1A983C"/>
    <w:lvl w:ilvl="0" w:tplc="9F1A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220AC"/>
    <w:multiLevelType w:val="hybridMultilevel"/>
    <w:tmpl w:val="2E64210E"/>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10"/>
  </w:num>
  <w:num w:numId="5">
    <w:abstractNumId w:val="0"/>
  </w:num>
  <w:num w:numId="6">
    <w:abstractNumId w:val="5"/>
  </w:num>
  <w:num w:numId="7">
    <w:abstractNumId w:val="3"/>
  </w:num>
  <w:num w:numId="8">
    <w:abstractNumId w:val="8"/>
  </w:num>
  <w:num w:numId="9">
    <w:abstractNumId w:val="4"/>
  </w:num>
  <w:num w:numId="10">
    <w:abstractNumId w:val="12"/>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3B"/>
    <w:rsid w:val="000066FC"/>
    <w:rsid w:val="000150DB"/>
    <w:rsid w:val="0002258D"/>
    <w:rsid w:val="00030410"/>
    <w:rsid w:val="00047CD4"/>
    <w:rsid w:val="000A58D0"/>
    <w:rsid w:val="0012138F"/>
    <w:rsid w:val="001407A6"/>
    <w:rsid w:val="00144D75"/>
    <w:rsid w:val="0015332C"/>
    <w:rsid w:val="001D0CBA"/>
    <w:rsid w:val="001D1EEE"/>
    <w:rsid w:val="001D2C11"/>
    <w:rsid w:val="001F37DE"/>
    <w:rsid w:val="00203ECD"/>
    <w:rsid w:val="00205ECB"/>
    <w:rsid w:val="00241F95"/>
    <w:rsid w:val="002550E4"/>
    <w:rsid w:val="002C03D3"/>
    <w:rsid w:val="002C782A"/>
    <w:rsid w:val="002D09C6"/>
    <w:rsid w:val="002D21D4"/>
    <w:rsid w:val="002F413B"/>
    <w:rsid w:val="0030514E"/>
    <w:rsid w:val="003337A4"/>
    <w:rsid w:val="00342477"/>
    <w:rsid w:val="00374E61"/>
    <w:rsid w:val="00390270"/>
    <w:rsid w:val="003B5D76"/>
    <w:rsid w:val="003E3FB3"/>
    <w:rsid w:val="00403E7F"/>
    <w:rsid w:val="00410218"/>
    <w:rsid w:val="00410F12"/>
    <w:rsid w:val="004140C5"/>
    <w:rsid w:val="00432A73"/>
    <w:rsid w:val="0045409D"/>
    <w:rsid w:val="00454B98"/>
    <w:rsid w:val="004638D8"/>
    <w:rsid w:val="00473592"/>
    <w:rsid w:val="0048511A"/>
    <w:rsid w:val="004C6648"/>
    <w:rsid w:val="004F76D1"/>
    <w:rsid w:val="005101A9"/>
    <w:rsid w:val="005246CF"/>
    <w:rsid w:val="0053456B"/>
    <w:rsid w:val="00545AE9"/>
    <w:rsid w:val="00563EF2"/>
    <w:rsid w:val="00590B8A"/>
    <w:rsid w:val="005D14C0"/>
    <w:rsid w:val="005F5A2C"/>
    <w:rsid w:val="00613682"/>
    <w:rsid w:val="0061587E"/>
    <w:rsid w:val="0061599D"/>
    <w:rsid w:val="0062569E"/>
    <w:rsid w:val="006441C3"/>
    <w:rsid w:val="0068279E"/>
    <w:rsid w:val="006955F6"/>
    <w:rsid w:val="00697BAC"/>
    <w:rsid w:val="006A2A24"/>
    <w:rsid w:val="006E23F1"/>
    <w:rsid w:val="006F6EFF"/>
    <w:rsid w:val="00701B1E"/>
    <w:rsid w:val="00706094"/>
    <w:rsid w:val="00714728"/>
    <w:rsid w:val="00727794"/>
    <w:rsid w:val="0074576E"/>
    <w:rsid w:val="00772BD0"/>
    <w:rsid w:val="0079249E"/>
    <w:rsid w:val="007C459B"/>
    <w:rsid w:val="007E1108"/>
    <w:rsid w:val="007E674F"/>
    <w:rsid w:val="007F442D"/>
    <w:rsid w:val="007F5027"/>
    <w:rsid w:val="007F7BDA"/>
    <w:rsid w:val="008079C2"/>
    <w:rsid w:val="0081562A"/>
    <w:rsid w:val="00851DEE"/>
    <w:rsid w:val="008556F5"/>
    <w:rsid w:val="008868AA"/>
    <w:rsid w:val="00891203"/>
    <w:rsid w:val="008B3823"/>
    <w:rsid w:val="008C34E7"/>
    <w:rsid w:val="00917185"/>
    <w:rsid w:val="00925D67"/>
    <w:rsid w:val="00933E5A"/>
    <w:rsid w:val="00937D1A"/>
    <w:rsid w:val="0096306C"/>
    <w:rsid w:val="009D1CF4"/>
    <w:rsid w:val="00A0418C"/>
    <w:rsid w:val="00A138FC"/>
    <w:rsid w:val="00A363E1"/>
    <w:rsid w:val="00A44C74"/>
    <w:rsid w:val="00A67227"/>
    <w:rsid w:val="00A67788"/>
    <w:rsid w:val="00A70D10"/>
    <w:rsid w:val="00A73743"/>
    <w:rsid w:val="00AB661C"/>
    <w:rsid w:val="00AC6A4A"/>
    <w:rsid w:val="00AC6DFC"/>
    <w:rsid w:val="00B15D98"/>
    <w:rsid w:val="00B4043A"/>
    <w:rsid w:val="00B47418"/>
    <w:rsid w:val="00B51AD1"/>
    <w:rsid w:val="00B70DB3"/>
    <w:rsid w:val="00B73265"/>
    <w:rsid w:val="00B94356"/>
    <w:rsid w:val="00BA4F90"/>
    <w:rsid w:val="00BA5AD9"/>
    <w:rsid w:val="00BB6C9E"/>
    <w:rsid w:val="00BD18B2"/>
    <w:rsid w:val="00BE6AA6"/>
    <w:rsid w:val="00C1185B"/>
    <w:rsid w:val="00C20311"/>
    <w:rsid w:val="00C402CA"/>
    <w:rsid w:val="00C74CBD"/>
    <w:rsid w:val="00C92A90"/>
    <w:rsid w:val="00CC5BC2"/>
    <w:rsid w:val="00CD52FA"/>
    <w:rsid w:val="00CE2AE8"/>
    <w:rsid w:val="00D032CC"/>
    <w:rsid w:val="00D03C33"/>
    <w:rsid w:val="00D03D6E"/>
    <w:rsid w:val="00D11B1F"/>
    <w:rsid w:val="00D32B91"/>
    <w:rsid w:val="00D41245"/>
    <w:rsid w:val="00D749A2"/>
    <w:rsid w:val="00D8410D"/>
    <w:rsid w:val="00DB3A46"/>
    <w:rsid w:val="00DD660F"/>
    <w:rsid w:val="00DE391F"/>
    <w:rsid w:val="00E00822"/>
    <w:rsid w:val="00E15B73"/>
    <w:rsid w:val="00E220AB"/>
    <w:rsid w:val="00E3038E"/>
    <w:rsid w:val="00E52AFC"/>
    <w:rsid w:val="00E93B79"/>
    <w:rsid w:val="00EA3E0A"/>
    <w:rsid w:val="00EC0E91"/>
    <w:rsid w:val="00EC70A5"/>
    <w:rsid w:val="00EE1271"/>
    <w:rsid w:val="00EE5458"/>
    <w:rsid w:val="00EF7FBE"/>
    <w:rsid w:val="00F130E7"/>
    <w:rsid w:val="00F467A8"/>
    <w:rsid w:val="00F47687"/>
    <w:rsid w:val="00F72383"/>
    <w:rsid w:val="00F8286A"/>
    <w:rsid w:val="00FC4F49"/>
    <w:rsid w:val="00FE34BD"/>
    <w:rsid w:val="00FF1360"/>
    <w:rsid w:val="494CC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B9DCB"/>
  <w15:docId w15:val="{B8C56876-2B54-CF4D-9F29-F08C8CBC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71"/>
    <w:pPr>
      <w:ind w:left="720"/>
      <w:contextualSpacing/>
    </w:pPr>
    <w:rPr>
      <w:rFonts w:eastAsiaTheme="minorHAnsi"/>
    </w:rPr>
  </w:style>
  <w:style w:type="table" w:styleId="TableGrid">
    <w:name w:val="Table Grid"/>
    <w:basedOn w:val="TableNormal"/>
    <w:uiPriority w:val="39"/>
    <w:rsid w:val="00D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90"/>
    <w:rPr>
      <w:color w:val="0563C1" w:themeColor="hyperlink"/>
      <w:u w:val="single"/>
    </w:rPr>
  </w:style>
  <w:style w:type="character" w:styleId="FollowedHyperlink">
    <w:name w:val="FollowedHyperlink"/>
    <w:basedOn w:val="DefaultParagraphFont"/>
    <w:uiPriority w:val="99"/>
    <w:semiHidden/>
    <w:unhideWhenUsed/>
    <w:rsid w:val="00A0418C"/>
    <w:rPr>
      <w:color w:val="954F72" w:themeColor="followedHyperlink"/>
      <w:u w:val="single"/>
    </w:rPr>
  </w:style>
  <w:style w:type="paragraph" w:styleId="Header">
    <w:name w:val="header"/>
    <w:basedOn w:val="Normal"/>
    <w:link w:val="HeaderChar"/>
    <w:uiPriority w:val="99"/>
    <w:unhideWhenUsed/>
    <w:rsid w:val="00697BA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97BAC"/>
    <w:rPr>
      <w:rFonts w:ascii="Times New Roman" w:hAnsi="Times New Roman" w:cs="Times New Roman"/>
    </w:rPr>
  </w:style>
  <w:style w:type="paragraph" w:styleId="Footer">
    <w:name w:val="footer"/>
    <w:basedOn w:val="Normal"/>
    <w:link w:val="FooterChar"/>
    <w:uiPriority w:val="99"/>
    <w:unhideWhenUsed/>
    <w:rsid w:val="00697BA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97BAC"/>
    <w:rPr>
      <w:rFonts w:ascii="Times New Roman" w:hAnsi="Times New Roman" w:cs="Times New Roman"/>
    </w:rPr>
  </w:style>
  <w:style w:type="character" w:styleId="PageNumber">
    <w:name w:val="page number"/>
    <w:basedOn w:val="DefaultParagraphFont"/>
    <w:uiPriority w:val="99"/>
    <w:semiHidden/>
    <w:unhideWhenUsed/>
    <w:rsid w:val="00697BAC"/>
  </w:style>
  <w:style w:type="character" w:customStyle="1" w:styleId="UnresolvedMention1">
    <w:name w:val="Unresolved Mention1"/>
    <w:basedOn w:val="DefaultParagraphFont"/>
    <w:uiPriority w:val="99"/>
    <w:rsid w:val="005101A9"/>
    <w:rPr>
      <w:color w:val="605E5C"/>
      <w:shd w:val="clear" w:color="auto" w:fill="E1DFDD"/>
    </w:rPr>
  </w:style>
  <w:style w:type="paragraph" w:styleId="CommentText">
    <w:name w:val="annotation text"/>
    <w:basedOn w:val="Normal"/>
    <w:link w:val="CommentTextChar"/>
    <w:uiPriority w:val="99"/>
    <w:semiHidden/>
    <w:unhideWhenUsed/>
    <w:rPr>
      <w:rFonts w:eastAsiaTheme="minorHAnsi"/>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76D1"/>
    <w:rPr>
      <w:sz w:val="18"/>
      <w:szCs w:val="18"/>
    </w:rPr>
  </w:style>
  <w:style w:type="character" w:customStyle="1" w:styleId="BalloonTextChar">
    <w:name w:val="Balloon Text Char"/>
    <w:basedOn w:val="DefaultParagraphFont"/>
    <w:link w:val="BalloonText"/>
    <w:uiPriority w:val="99"/>
    <w:semiHidden/>
    <w:rsid w:val="004F76D1"/>
    <w:rPr>
      <w:rFonts w:ascii="Times New Roman" w:hAnsi="Times New Roman" w:cs="Times New Roman"/>
      <w:sz w:val="18"/>
      <w:szCs w:val="18"/>
    </w:rPr>
  </w:style>
  <w:style w:type="paragraph" w:styleId="NoSpacing">
    <w:name w:val="No Spacing"/>
    <w:link w:val="NoSpacingChar"/>
    <w:uiPriority w:val="1"/>
    <w:qFormat/>
    <w:rsid w:val="00937D1A"/>
    <w:rPr>
      <w:rFonts w:ascii="Calibri" w:eastAsia="Calibri" w:hAnsi="Calibri" w:cs="Times New Roman"/>
      <w:szCs w:val="22"/>
    </w:rPr>
  </w:style>
  <w:style w:type="character" w:customStyle="1" w:styleId="NoSpacingChar">
    <w:name w:val="No Spacing Char"/>
    <w:link w:val="NoSpacing"/>
    <w:uiPriority w:val="1"/>
    <w:rsid w:val="00937D1A"/>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47478">
      <w:bodyDiv w:val="1"/>
      <w:marLeft w:val="0"/>
      <w:marRight w:val="0"/>
      <w:marTop w:val="0"/>
      <w:marBottom w:val="0"/>
      <w:divBdr>
        <w:top w:val="none" w:sz="0" w:space="0" w:color="auto"/>
        <w:left w:val="none" w:sz="0" w:space="0" w:color="auto"/>
        <w:bottom w:val="none" w:sz="0" w:space="0" w:color="auto"/>
        <w:right w:val="none" w:sz="0" w:space="0" w:color="auto"/>
      </w:divBdr>
    </w:div>
    <w:div w:id="689914524">
      <w:bodyDiv w:val="1"/>
      <w:marLeft w:val="0"/>
      <w:marRight w:val="0"/>
      <w:marTop w:val="0"/>
      <w:marBottom w:val="0"/>
      <w:divBdr>
        <w:top w:val="none" w:sz="0" w:space="0" w:color="auto"/>
        <w:left w:val="none" w:sz="0" w:space="0" w:color="auto"/>
        <w:bottom w:val="none" w:sz="0" w:space="0" w:color="auto"/>
        <w:right w:val="none" w:sz="0" w:space="0" w:color="auto"/>
      </w:divBdr>
    </w:div>
    <w:div w:id="972444303">
      <w:bodyDiv w:val="1"/>
      <w:marLeft w:val="0"/>
      <w:marRight w:val="0"/>
      <w:marTop w:val="0"/>
      <w:marBottom w:val="0"/>
      <w:divBdr>
        <w:top w:val="none" w:sz="0" w:space="0" w:color="auto"/>
        <w:left w:val="none" w:sz="0" w:space="0" w:color="auto"/>
        <w:bottom w:val="none" w:sz="0" w:space="0" w:color="auto"/>
        <w:right w:val="none" w:sz="0" w:space="0" w:color="auto"/>
      </w:divBdr>
    </w:div>
    <w:div w:id="995500407">
      <w:bodyDiv w:val="1"/>
      <w:marLeft w:val="0"/>
      <w:marRight w:val="0"/>
      <w:marTop w:val="0"/>
      <w:marBottom w:val="0"/>
      <w:divBdr>
        <w:top w:val="none" w:sz="0" w:space="0" w:color="auto"/>
        <w:left w:val="none" w:sz="0" w:space="0" w:color="auto"/>
        <w:bottom w:val="none" w:sz="0" w:space="0" w:color="auto"/>
        <w:right w:val="none" w:sz="0" w:space="0" w:color="auto"/>
      </w:divBdr>
    </w:div>
    <w:div w:id="1067339157">
      <w:bodyDiv w:val="1"/>
      <w:marLeft w:val="0"/>
      <w:marRight w:val="0"/>
      <w:marTop w:val="0"/>
      <w:marBottom w:val="0"/>
      <w:divBdr>
        <w:top w:val="none" w:sz="0" w:space="0" w:color="auto"/>
        <w:left w:val="none" w:sz="0" w:space="0" w:color="auto"/>
        <w:bottom w:val="none" w:sz="0" w:space="0" w:color="auto"/>
        <w:right w:val="none" w:sz="0" w:space="0" w:color="auto"/>
      </w:divBdr>
    </w:div>
    <w:div w:id="1597252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rep.org/for-programs/2016-cacrep-stand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jennings@ttu.edu" TargetMode="External"/><Relationship Id="rId12" Type="http://schemas.openxmlformats.org/officeDocument/2006/relationships/hyperlink" Target="http://www.depts.ttu.edu/sexualviol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crep.org/wp-content/uploads/2012/10/2016-Standards-with-Gloss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4062</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Charles</dc:creator>
  <cp:keywords/>
  <dc:description/>
  <cp:lastModifiedBy>Noble, Nicole</cp:lastModifiedBy>
  <cp:revision>2</cp:revision>
  <cp:lastPrinted>2020-06-17T20:09:00Z</cp:lastPrinted>
  <dcterms:created xsi:type="dcterms:W3CDTF">2020-10-15T23:05:00Z</dcterms:created>
  <dcterms:modified xsi:type="dcterms:W3CDTF">2020-10-15T23:05:00Z</dcterms:modified>
</cp:coreProperties>
</file>