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C1CA" w14:textId="78F84DA3" w:rsidR="00796812" w:rsidRDefault="00000000" w:rsidP="00E45DB6">
      <w:pPr>
        <w:pStyle w:val="Title"/>
        <w:ind w:left="0" w:firstLine="3150"/>
        <w:rPr>
          <w:spacing w:val="-4"/>
        </w:rPr>
      </w:pPr>
      <w:r>
        <w:t xml:space="preserve">Joshua M. </w:t>
      </w:r>
      <w:r>
        <w:rPr>
          <w:spacing w:val="-4"/>
        </w:rPr>
        <w:t>Cruz</w:t>
      </w:r>
    </w:p>
    <w:p w14:paraId="69E075D7" w14:textId="77777777" w:rsidR="00216B80" w:rsidRDefault="00216B80" w:rsidP="00E45DB6">
      <w:pPr>
        <w:pStyle w:val="Title"/>
        <w:ind w:left="0" w:firstLine="3150"/>
      </w:pPr>
    </w:p>
    <w:p w14:paraId="551BCD26" w14:textId="1D6AB507" w:rsidR="00796812" w:rsidRDefault="00E45DB6">
      <w:pPr>
        <w:pStyle w:val="BodyText"/>
        <w:spacing w:line="20" w:lineRule="exact"/>
        <w:ind w:left="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989852" wp14:editId="33183292">
                <wp:extent cx="598297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2700"/>
                          <a:chOff x="0" y="0"/>
                          <a:chExt cx="598297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829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270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982461" y="12191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8C9D4" id="Group 1" o:spid="_x0000_s1026" style="width:471.1pt;height:1pt;mso-position-horizontal-relative:char;mso-position-vertical-relative:line" coordsize="598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">
                <v:shape id="Graphic 2" o:spid="_x0000_s1027" style="position:absolute;width:59829;height:127;visibility:visible;mso-wrap-style:square;v-text-anchor:top" coordsize="5982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" path="m5982461,l,,,12191r5982461,l59824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99FCDA" w14:textId="15B8B6AA" w:rsidR="00796812" w:rsidRDefault="00000000">
      <w:pPr>
        <w:pStyle w:val="BodyText"/>
        <w:tabs>
          <w:tab w:val="left" w:pos="6570"/>
        </w:tabs>
        <w:spacing w:before="8"/>
        <w:rPr>
          <w:spacing w:val="-2"/>
        </w:rPr>
      </w:pPr>
      <w:r>
        <w:t>Associate</w:t>
      </w:r>
      <w:r>
        <w:rPr>
          <w:spacing w:val="-2"/>
        </w:rPr>
        <w:t xml:space="preserve"> Professor</w:t>
      </w:r>
      <w:r>
        <w:tab/>
      </w:r>
      <w:proofErr w:type="gramStart"/>
      <w:r w:rsidR="00E45DB6">
        <w:t>February</w:t>
      </w:r>
      <w:r>
        <w:t>,</w:t>
      </w:r>
      <w:proofErr w:type="gramEnd"/>
      <w:r>
        <w:rPr>
          <w:spacing w:val="-5"/>
        </w:rPr>
        <w:t xml:space="preserve"> </w:t>
      </w:r>
      <w:r>
        <w:t>20</w:t>
      </w:r>
      <w:r w:rsidR="00E45DB6">
        <w:t>23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current</w:t>
      </w:r>
    </w:p>
    <w:p w14:paraId="59128DF3" w14:textId="5FEA043D" w:rsidR="00E45DB6" w:rsidRDefault="00E45DB6">
      <w:pPr>
        <w:pStyle w:val="BodyText"/>
        <w:tabs>
          <w:tab w:val="left" w:pos="6570"/>
        </w:tabs>
        <w:spacing w:before="8"/>
      </w:pPr>
      <w:r>
        <w:rPr>
          <w:spacing w:val="-2"/>
        </w:rPr>
        <w:t>Assistant Professor</w:t>
      </w:r>
      <w:r>
        <w:rPr>
          <w:spacing w:val="-2"/>
        </w:rPr>
        <w:tab/>
        <w:t>August, 2018 – February 2023</w:t>
      </w:r>
    </w:p>
    <w:p w14:paraId="7C860D0F" w14:textId="77777777" w:rsidR="00796812" w:rsidRDefault="00000000">
      <w:pPr>
        <w:pStyle w:val="BodyText"/>
        <w:spacing w:before="1"/>
      </w:pPr>
      <w:r>
        <w:t>Texas</w:t>
      </w:r>
      <w:r>
        <w:rPr>
          <w:spacing w:val="-3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3DAFFECC" w14:textId="77777777" w:rsidR="00796812" w:rsidRDefault="00796812">
      <w:pPr>
        <w:pStyle w:val="BodyText"/>
        <w:spacing w:before="46"/>
        <w:ind w:left="0"/>
      </w:pPr>
    </w:p>
    <w:p w14:paraId="23CEA5D0" w14:textId="77777777" w:rsidR="007968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58C809" wp14:editId="62FEC634">
                <wp:simplePos x="0" y="0"/>
                <wp:positionH relativeFrom="page">
                  <wp:posOffset>895350</wp:posOffset>
                </wp:positionH>
                <wp:positionV relativeFrom="paragraph">
                  <wp:posOffset>188325</wp:posOffset>
                </wp:positionV>
                <wp:extent cx="598297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2461" y="12191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ADE84" id="Graphic 3" o:spid="_x0000_s1026" style="position:absolute;margin-left:70.5pt;margin-top:14.85pt;width:471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" path="m5982461,l,,,12191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49BBDDE6" w14:textId="77777777" w:rsidR="00796812" w:rsidRDefault="00000000">
      <w:pPr>
        <w:tabs>
          <w:tab w:val="left" w:pos="6570"/>
        </w:tabs>
        <w:spacing w:line="228" w:lineRule="auto"/>
        <w:ind w:left="360" w:right="1413"/>
        <w:rPr>
          <w:sz w:val="20"/>
        </w:rPr>
      </w:pPr>
      <w:r>
        <w:rPr>
          <w:b/>
          <w:i/>
          <w:sz w:val="20"/>
        </w:rPr>
        <w:t>PhD in Education</w:t>
      </w:r>
      <w:r>
        <w:rPr>
          <w:b/>
          <w:sz w:val="20"/>
        </w:rPr>
        <w:t>, Learning, Literacies, and Technologies</w:t>
      </w:r>
      <w:r>
        <w:rPr>
          <w:b/>
          <w:sz w:val="20"/>
        </w:rPr>
        <w:tab/>
      </w:r>
      <w:proofErr w:type="gramStart"/>
      <w:r>
        <w:rPr>
          <w:sz w:val="20"/>
        </w:rPr>
        <w:t>August,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June</w:t>
      </w:r>
      <w:r>
        <w:rPr>
          <w:spacing w:val="-11"/>
          <w:sz w:val="20"/>
        </w:rPr>
        <w:t xml:space="preserve"> </w:t>
      </w:r>
      <w:r>
        <w:rPr>
          <w:sz w:val="20"/>
        </w:rPr>
        <w:t>2018 Arizona State University: Phoenix, AZ</w:t>
      </w:r>
    </w:p>
    <w:p w14:paraId="473CA961" w14:textId="77777777" w:rsidR="00796812" w:rsidRDefault="00000000">
      <w:pPr>
        <w:pStyle w:val="BodyText"/>
        <w:spacing w:line="218" w:lineRule="exact"/>
      </w:pPr>
      <w:r>
        <w:t xml:space="preserve">GPA: </w:t>
      </w:r>
      <w:r>
        <w:rPr>
          <w:spacing w:val="-5"/>
        </w:rPr>
        <w:t>4.0</w:t>
      </w:r>
    </w:p>
    <w:p w14:paraId="7D3ACC7F" w14:textId="77777777" w:rsidR="00796812" w:rsidRDefault="00000000">
      <w:pPr>
        <w:pStyle w:val="BodyText"/>
        <w:spacing w:line="225" w:lineRule="exact"/>
      </w:pPr>
      <w:r>
        <w:t>Committee:</w:t>
      </w:r>
      <w:r>
        <w:rPr>
          <w:spacing w:val="-5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Carlson</w:t>
      </w:r>
      <w:r>
        <w:rPr>
          <w:spacing w:val="-2"/>
        </w:rPr>
        <w:t xml:space="preserve"> </w:t>
      </w:r>
      <w:r>
        <w:t>(Chair),</w:t>
      </w:r>
      <w:r>
        <w:rPr>
          <w:spacing w:val="-2"/>
        </w:rPr>
        <w:t xml:space="preserve"> </w:t>
      </w:r>
      <w:r>
        <w:t>Steve</w:t>
      </w:r>
      <w:r>
        <w:rPr>
          <w:spacing w:val="-2"/>
        </w:rPr>
        <w:t xml:space="preserve"> </w:t>
      </w:r>
      <w:r>
        <w:t>Graham,</w:t>
      </w:r>
      <w:r>
        <w:rPr>
          <w:spacing w:val="-3"/>
        </w:rPr>
        <w:t xml:space="preserve"> </w:t>
      </w:r>
      <w:r>
        <w:t>Maureen</w:t>
      </w:r>
      <w:r>
        <w:rPr>
          <w:spacing w:val="-2"/>
        </w:rPr>
        <w:t xml:space="preserve"> </w:t>
      </w:r>
      <w:r>
        <w:t>Goggin,</w:t>
      </w:r>
      <w:r>
        <w:rPr>
          <w:spacing w:val="-4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rPr>
          <w:spacing w:val="-2"/>
        </w:rPr>
        <w:t>Hannah</w:t>
      </w:r>
    </w:p>
    <w:p w14:paraId="53C4114E" w14:textId="77777777" w:rsidR="00796812" w:rsidRDefault="00000000">
      <w:pPr>
        <w:spacing w:before="209" w:line="225" w:lineRule="exact"/>
        <w:ind w:left="360"/>
        <w:rPr>
          <w:b/>
          <w:sz w:val="20"/>
        </w:rPr>
      </w:pPr>
      <w:r>
        <w:rPr>
          <w:b/>
          <w:i/>
          <w:sz w:val="20"/>
        </w:rPr>
        <w:t>Master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Arts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Education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Reading/Writing/Literacy</w:t>
      </w:r>
    </w:p>
    <w:p w14:paraId="23D8D034" w14:textId="77777777" w:rsidR="00796812" w:rsidRDefault="00000000">
      <w:pPr>
        <w:tabs>
          <w:tab w:val="left" w:pos="6570"/>
        </w:tabs>
        <w:spacing w:before="5" w:line="228" w:lineRule="auto"/>
        <w:ind w:left="360" w:right="1251"/>
        <w:rPr>
          <w:sz w:val="20"/>
        </w:rPr>
      </w:pPr>
      <w:r>
        <w:rPr>
          <w:b/>
          <w:i/>
          <w:sz w:val="20"/>
        </w:rPr>
        <w:t>Master of Arts in Education</w:t>
      </w:r>
      <w:r>
        <w:rPr>
          <w:b/>
          <w:sz w:val="20"/>
        </w:rPr>
        <w:t>, Higher Education</w:t>
      </w:r>
      <w:r>
        <w:rPr>
          <w:b/>
          <w:sz w:val="20"/>
        </w:rPr>
        <w:tab/>
      </w:r>
      <w:r>
        <w:rPr>
          <w:sz w:val="20"/>
        </w:rPr>
        <w:t>June</w:t>
      </w:r>
      <w:r>
        <w:rPr>
          <w:spacing w:val="-10"/>
          <w:sz w:val="20"/>
        </w:rPr>
        <w:t xml:space="preserve"> </w:t>
      </w:r>
      <w:r>
        <w:rPr>
          <w:sz w:val="20"/>
        </w:rPr>
        <w:t>2011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December</w:t>
      </w:r>
      <w:r>
        <w:rPr>
          <w:spacing w:val="-10"/>
          <w:sz w:val="20"/>
        </w:rPr>
        <w:t xml:space="preserve"> </w:t>
      </w:r>
      <w:r>
        <w:rPr>
          <w:sz w:val="20"/>
        </w:rPr>
        <w:t>2013 University of Pennsylvania: Philadelphia, PA</w:t>
      </w:r>
    </w:p>
    <w:p w14:paraId="4FB81FD3" w14:textId="77777777" w:rsidR="00796812" w:rsidRDefault="00000000">
      <w:pPr>
        <w:pStyle w:val="BodyText"/>
        <w:spacing w:line="223" w:lineRule="exact"/>
      </w:pPr>
      <w:r>
        <w:t>GPA:</w:t>
      </w:r>
      <w:r>
        <w:rPr>
          <w:spacing w:val="48"/>
        </w:rPr>
        <w:t xml:space="preserve"> </w:t>
      </w:r>
      <w:r>
        <w:rPr>
          <w:spacing w:val="-4"/>
        </w:rPr>
        <w:t>3.85</w:t>
      </w:r>
    </w:p>
    <w:p w14:paraId="65A9BFAF" w14:textId="77777777" w:rsidR="00796812" w:rsidRDefault="00000000">
      <w:pPr>
        <w:tabs>
          <w:tab w:val="left" w:pos="6570"/>
        </w:tabs>
        <w:spacing w:before="210" w:line="225" w:lineRule="exact"/>
        <w:ind w:left="360"/>
        <w:rPr>
          <w:sz w:val="20"/>
        </w:rPr>
      </w:pPr>
      <w:r>
        <w:rPr>
          <w:b/>
          <w:i/>
          <w:sz w:val="20"/>
        </w:rPr>
        <w:t>Master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Arts</w:t>
      </w:r>
      <w:r>
        <w:rPr>
          <w:b/>
          <w:sz w:val="20"/>
        </w:rPr>
        <w:t xml:space="preserve">, </w:t>
      </w:r>
      <w:r>
        <w:rPr>
          <w:b/>
          <w:spacing w:val="-2"/>
          <w:sz w:val="20"/>
        </w:rPr>
        <w:t>English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2009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2011</w:t>
      </w:r>
    </w:p>
    <w:p w14:paraId="3C2B9B34" w14:textId="77777777" w:rsidR="00796812" w:rsidRDefault="00000000">
      <w:pPr>
        <w:pStyle w:val="BodyText"/>
        <w:spacing w:before="3" w:line="230" w:lineRule="auto"/>
        <w:ind w:right="6212"/>
      </w:pPr>
      <w:r>
        <w:t>Rutgers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University:</w:t>
      </w:r>
      <w:r>
        <w:rPr>
          <w:spacing w:val="-9"/>
        </w:rPr>
        <w:t xml:space="preserve"> </w:t>
      </w:r>
      <w:r>
        <w:t>Camden,</w:t>
      </w:r>
      <w:r>
        <w:rPr>
          <w:spacing w:val="-10"/>
        </w:rPr>
        <w:t xml:space="preserve"> </w:t>
      </w:r>
      <w:r>
        <w:t>NJ. GPA: 3.93</w:t>
      </w:r>
    </w:p>
    <w:p w14:paraId="6FEDF2AE" w14:textId="77777777" w:rsidR="00796812" w:rsidRDefault="00000000">
      <w:pPr>
        <w:spacing w:before="131" w:line="225" w:lineRule="exact"/>
        <w:ind w:left="360"/>
        <w:rPr>
          <w:b/>
          <w:sz w:val="20"/>
        </w:rPr>
      </w:pPr>
      <w:r>
        <w:rPr>
          <w:b/>
          <w:i/>
          <w:sz w:val="20"/>
        </w:rPr>
        <w:t>Bachelor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Arts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English,</w:t>
      </w:r>
    </w:p>
    <w:p w14:paraId="1683E06B" w14:textId="77777777" w:rsidR="00796812" w:rsidRDefault="00000000">
      <w:pPr>
        <w:tabs>
          <w:tab w:val="left" w:pos="6570"/>
        </w:tabs>
        <w:spacing w:line="220" w:lineRule="exact"/>
        <w:ind w:left="360"/>
        <w:rPr>
          <w:sz w:val="20"/>
        </w:rPr>
      </w:pPr>
      <w:r>
        <w:rPr>
          <w:b/>
          <w:i/>
          <w:sz w:val="20"/>
        </w:rPr>
        <w:t>Bachelor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Arts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Philosophy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2005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2009</w:t>
      </w:r>
    </w:p>
    <w:p w14:paraId="5C452F3A" w14:textId="77777777" w:rsidR="00796812" w:rsidRDefault="00000000">
      <w:pPr>
        <w:pStyle w:val="BodyText"/>
        <w:ind w:right="6212"/>
      </w:pPr>
      <w:r>
        <w:t>Bloomsburg</w:t>
      </w:r>
      <w:r>
        <w:rPr>
          <w:spacing w:val="-13"/>
        </w:rPr>
        <w:t xml:space="preserve"> </w:t>
      </w:r>
      <w:r>
        <w:t>University:</w:t>
      </w:r>
      <w:r>
        <w:rPr>
          <w:spacing w:val="-12"/>
        </w:rPr>
        <w:t xml:space="preserve"> </w:t>
      </w:r>
      <w:r>
        <w:t>Bloomsburg,</w:t>
      </w:r>
      <w:r>
        <w:rPr>
          <w:spacing w:val="-13"/>
        </w:rPr>
        <w:t xml:space="preserve"> </w:t>
      </w:r>
      <w:r>
        <w:t>PA GPA: 3.72</w:t>
      </w:r>
    </w:p>
    <w:p w14:paraId="6531B369" w14:textId="77777777" w:rsidR="00796812" w:rsidRDefault="00000000">
      <w:pPr>
        <w:pStyle w:val="Heading1"/>
        <w:spacing w:before="17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0696EC" wp14:editId="0ED8DA5E">
                <wp:simplePos x="0" y="0"/>
                <wp:positionH relativeFrom="page">
                  <wp:posOffset>895350</wp:posOffset>
                </wp:positionH>
                <wp:positionV relativeFrom="paragraph">
                  <wp:posOffset>296301</wp:posOffset>
                </wp:positionV>
                <wp:extent cx="598297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2461" y="12191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D65E6" id="Graphic 4" o:spid="_x0000_s1026" style="position:absolute;margin-left:70.5pt;margin-top:23.35pt;width:471.1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" path="m5982461,l,,,12191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PUBLICATIONS</w:t>
      </w:r>
    </w:p>
    <w:p w14:paraId="3EBCC033" w14:textId="77777777" w:rsidR="00796812" w:rsidRDefault="00796812">
      <w:pPr>
        <w:pStyle w:val="BodyText"/>
        <w:ind w:left="0"/>
        <w:rPr>
          <w:b/>
        </w:rPr>
      </w:pPr>
    </w:p>
    <w:p w14:paraId="6A26446F" w14:textId="77777777" w:rsidR="00796812" w:rsidRDefault="00000000">
      <w:pPr>
        <w:pStyle w:val="Heading2"/>
        <w:spacing w:before="1"/>
      </w:pPr>
      <w:r>
        <w:rPr>
          <w:spacing w:val="-2"/>
        </w:rPr>
        <w:t>Books</w:t>
      </w:r>
    </w:p>
    <w:p w14:paraId="591C4358" w14:textId="77777777" w:rsidR="00796812" w:rsidRDefault="00000000">
      <w:pPr>
        <w:spacing w:before="229"/>
        <w:ind w:left="1080" w:right="382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</w:t>
      </w:r>
      <w:r>
        <w:rPr>
          <w:sz w:val="20"/>
        </w:rPr>
        <w:t>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Inquiry?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Introduction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Post-structural thinking in Qualitative Methods</w:t>
      </w:r>
      <w:r>
        <w:rPr>
          <w:sz w:val="20"/>
        </w:rPr>
        <w:t>. Taylor &amp; Francis.</w:t>
      </w:r>
    </w:p>
    <w:p w14:paraId="2C506BD3" w14:textId="5316E182" w:rsidR="00796812" w:rsidRDefault="00000000">
      <w:pPr>
        <w:spacing w:before="227" w:line="230" w:lineRule="auto"/>
        <w:ind w:left="1080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Carlson,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(Forthcoming,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216B80"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Putting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Foucault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Inquiry: Genealogical Moves. </w:t>
      </w:r>
      <w:r>
        <w:rPr>
          <w:sz w:val="20"/>
        </w:rPr>
        <w:t>Taylor &amp; Francis.</w:t>
      </w:r>
    </w:p>
    <w:p w14:paraId="244543DD" w14:textId="77777777" w:rsidR="00796812" w:rsidRDefault="00000000">
      <w:pPr>
        <w:pStyle w:val="Heading2"/>
        <w:spacing w:before="211"/>
      </w:pPr>
      <w:r>
        <w:t>Peer-Reviewed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rPr>
          <w:spacing w:val="-2"/>
        </w:rPr>
        <w:t>Articles</w:t>
      </w:r>
    </w:p>
    <w:p w14:paraId="10493055" w14:textId="325B401C" w:rsidR="00796812" w:rsidRDefault="00000000">
      <w:pPr>
        <w:spacing w:before="220" w:line="228" w:lineRule="auto"/>
        <w:ind w:left="1080" w:right="699" w:hanging="721"/>
        <w:rPr>
          <w:i/>
          <w:sz w:val="20"/>
        </w:rPr>
      </w:pPr>
      <w:r>
        <w:rPr>
          <w:b/>
          <w:sz w:val="20"/>
        </w:rPr>
        <w:t>Cruz,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(Accepted).</w:t>
      </w:r>
      <w:r>
        <w:rPr>
          <w:spacing w:val="-2"/>
          <w:sz w:val="20"/>
        </w:rPr>
        <w:t xml:space="preserve"> </w:t>
      </w:r>
      <w:r w:rsidR="00216B80">
        <w:rPr>
          <w:sz w:val="20"/>
        </w:rPr>
        <w:t xml:space="preserve">Playing with the Rules: </w:t>
      </w:r>
      <w:r w:rsidR="00216B80" w:rsidRPr="00216B80">
        <w:rPr>
          <w:sz w:val="20"/>
        </w:rPr>
        <w:t>Fostering Embodied Counter-Conduct and askesis in a Boys and Girls Club through Brazilian Martial Arts</w:t>
      </w:r>
      <w:r w:rsidR="00216B80">
        <w:rPr>
          <w:sz w:val="20"/>
        </w:rPr>
        <w:t>.</w:t>
      </w:r>
      <w:r>
        <w:rPr>
          <w:sz w:val="20"/>
        </w:rPr>
        <w:t xml:space="preserve"> </w:t>
      </w:r>
      <w:r w:rsidR="00216B80">
        <w:rPr>
          <w:i/>
          <w:sz w:val="20"/>
        </w:rPr>
        <w:t>Curriculum Inquiry</w:t>
      </w:r>
    </w:p>
    <w:p w14:paraId="62CFE573" w14:textId="77777777" w:rsidR="00796812" w:rsidRDefault="00000000">
      <w:pPr>
        <w:pStyle w:val="BodyText"/>
        <w:spacing w:before="223" w:line="228" w:lineRule="auto"/>
        <w:ind w:left="1080" w:right="699" w:hanging="721"/>
      </w:pPr>
      <w:r>
        <w:t>Childers,</w:t>
      </w:r>
      <w:r>
        <w:rPr>
          <w:spacing w:val="-2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Hite,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.,</w:t>
      </w:r>
      <w:r>
        <w:rPr>
          <w:spacing w:val="-2"/>
        </w:rPr>
        <w:t xml:space="preserve"> </w:t>
      </w:r>
      <w:r>
        <w:t>Ataide</w:t>
      </w:r>
      <w:r>
        <w:rPr>
          <w:spacing w:val="-2"/>
        </w:rPr>
        <w:t xml:space="preserve"> </w:t>
      </w:r>
      <w:r>
        <w:t>Pinheiro,</w:t>
      </w:r>
      <w:r>
        <w:rPr>
          <w:spacing w:val="-2"/>
        </w:rPr>
        <w:t xml:space="preserve"> </w:t>
      </w:r>
      <w:r>
        <w:t>W.,</w:t>
      </w:r>
      <w:r>
        <w:rPr>
          <w:spacing w:val="-2"/>
        </w:rPr>
        <w:t xml:space="preserve"> </w:t>
      </w:r>
      <w:r>
        <w:t>Greer,</w:t>
      </w:r>
      <w:r>
        <w:rPr>
          <w:spacing w:val="-4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Noble,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Whitworth,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(2024).</w:t>
      </w:r>
      <w:r>
        <w:rPr>
          <w:spacing w:val="-2"/>
        </w:rPr>
        <w:t xml:space="preserve"> </w:t>
      </w:r>
      <w:r>
        <w:t>Historically underrepresented and marginalized science fiction convention attendees’ life experiences related</w:t>
      </w:r>
    </w:p>
    <w:p w14:paraId="5CA24BEF" w14:textId="77777777" w:rsidR="00796812" w:rsidRDefault="00000000">
      <w:pPr>
        <w:spacing w:before="3" w:line="228" w:lineRule="auto"/>
        <w:ind w:left="1080" w:right="2392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fiction.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Education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19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727-751. </w:t>
      </w:r>
      <w:r>
        <w:rPr>
          <w:spacing w:val="-2"/>
          <w:sz w:val="20"/>
        </w:rPr>
        <w:t>https://doi.org/10.1007/s11422-024-10234-2</w:t>
      </w:r>
    </w:p>
    <w:p w14:paraId="594803E3" w14:textId="77777777" w:rsidR="00796812" w:rsidRDefault="00000000">
      <w:pPr>
        <w:pStyle w:val="BodyText"/>
        <w:spacing w:before="223" w:line="228" w:lineRule="auto"/>
        <w:ind w:left="1080" w:right="339" w:hanging="721"/>
      </w:pPr>
      <w:r>
        <w:rPr>
          <w:b/>
        </w:rPr>
        <w:t>Cruz,</w:t>
      </w:r>
      <w:r>
        <w:rPr>
          <w:b/>
          <w:spacing w:val="-3"/>
        </w:rPr>
        <w:t xml:space="preserve"> </w:t>
      </w:r>
      <w:r>
        <w:rPr>
          <w:b/>
        </w:rPr>
        <w:t>J.</w:t>
      </w:r>
      <w:r>
        <w:t>,</w:t>
      </w:r>
      <w:r>
        <w:rPr>
          <w:spacing w:val="-3"/>
        </w:rPr>
        <w:t xml:space="preserve"> </w:t>
      </w:r>
      <w:r>
        <w:t>Nunez,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Carrell,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empathetic</w:t>
      </w:r>
      <w:r>
        <w:rPr>
          <w:spacing w:val="-3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undergraduates</w:t>
      </w:r>
      <w:r>
        <w:rPr>
          <w:spacing w:val="-3"/>
        </w:rPr>
        <w:t xml:space="preserve"> </w:t>
      </w:r>
      <w:r>
        <w:t xml:space="preserve">using humanities driven stem: A discourse analysis. </w:t>
      </w:r>
      <w:r>
        <w:rPr>
          <w:i/>
        </w:rPr>
        <w:t>Studies in Engineering Education</w:t>
      </w:r>
      <w:r>
        <w:t xml:space="preserve">. </w:t>
      </w:r>
      <w:r>
        <w:rPr>
          <w:spacing w:val="-2"/>
        </w:rPr>
        <w:t>https://seejournal.org/articles/10.21061/see.120</w:t>
      </w:r>
    </w:p>
    <w:p w14:paraId="3ACA032B" w14:textId="77777777" w:rsidR="00796812" w:rsidRDefault="00000000">
      <w:pPr>
        <w:spacing w:before="224" w:line="228" w:lineRule="auto"/>
        <w:ind w:left="1080" w:right="382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2024).</w:t>
      </w:r>
      <w:r>
        <w:rPr>
          <w:spacing w:val="-3"/>
          <w:sz w:val="20"/>
        </w:rPr>
        <w:t xml:space="preserve"> </w:t>
      </w:r>
      <w:r>
        <w:rPr>
          <w:sz w:val="20"/>
        </w:rPr>
        <w:t>Relationality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Relationalities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(and</w:t>
      </w:r>
      <w:r>
        <w:rPr>
          <w:spacing w:val="-2"/>
          <w:sz w:val="20"/>
        </w:rPr>
        <w:t xml:space="preserve"> </w:t>
      </w:r>
      <w:r>
        <w:rPr>
          <w:sz w:val="20"/>
        </w:rPr>
        <w:t>Other)</w:t>
      </w:r>
      <w:r>
        <w:rPr>
          <w:spacing w:val="-3"/>
          <w:sz w:val="20"/>
        </w:rPr>
        <w:t xml:space="preserve"> </w:t>
      </w:r>
      <w:r>
        <w:rPr>
          <w:sz w:val="20"/>
        </w:rPr>
        <w:t>Justice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Qualitative Inquiry. (2024). </w:t>
      </w:r>
      <w:r>
        <w:rPr>
          <w:i/>
          <w:sz w:val="20"/>
        </w:rPr>
        <w:t xml:space="preserve">Review of Qualitative Research. </w:t>
      </w:r>
      <w:r>
        <w:rPr>
          <w:sz w:val="20"/>
        </w:rPr>
        <w:t>https://doi.org/10.1177/19408447241244710</w:t>
      </w:r>
    </w:p>
    <w:p w14:paraId="72E84B14" w14:textId="77777777" w:rsidR="00796812" w:rsidRDefault="00000000">
      <w:pPr>
        <w:pStyle w:val="BodyText"/>
        <w:spacing w:before="214"/>
      </w:pPr>
      <w:r>
        <w:rPr>
          <w:b/>
        </w:rPr>
        <w:t>Cruz,</w:t>
      </w:r>
      <w:r>
        <w:rPr>
          <w:b/>
          <w:spacing w:val="-4"/>
        </w:rPr>
        <w:t xml:space="preserve"> </w:t>
      </w:r>
      <w:r>
        <w:rPr>
          <w:b/>
        </w:rPr>
        <w:t>J.,</w:t>
      </w:r>
      <w:r>
        <w:rPr>
          <w:b/>
          <w:spacing w:val="-2"/>
        </w:rPr>
        <w:t xml:space="preserve"> </w:t>
      </w:r>
      <w:r>
        <w:t>Hite,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Valesco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Assembling</w:t>
      </w:r>
      <w:r>
        <w:rPr>
          <w:spacing w:val="-2"/>
        </w:rPr>
        <w:t xml:space="preserve"> </w:t>
      </w:r>
      <w:r>
        <w:t>Bones,</w:t>
      </w:r>
      <w:r>
        <w:rPr>
          <w:spacing w:val="-1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Dinosaur:</w:t>
      </w:r>
      <w:r>
        <w:rPr>
          <w:spacing w:val="-1"/>
        </w:rPr>
        <w:t xml:space="preserve"> </w:t>
      </w:r>
      <w:r>
        <w:t>Guests’</w:t>
      </w:r>
      <w:r>
        <w:rPr>
          <w:spacing w:val="-2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Museum</w:t>
      </w:r>
    </w:p>
    <w:p w14:paraId="7D33EBC8" w14:textId="23CC224E" w:rsidR="00796812" w:rsidRDefault="00E45DB6">
      <w:pPr>
        <w:spacing w:before="79" w:line="228" w:lineRule="auto"/>
        <w:ind w:left="1080" w:right="382"/>
        <w:rPr>
          <w:sz w:val="20"/>
        </w:rPr>
      </w:pPr>
      <w:r>
        <w:t xml:space="preserve"> </w:t>
      </w:r>
      <w:r>
        <w:rPr>
          <w:sz w:val="20"/>
        </w:rPr>
        <w:t>Objects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Deleuzian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Assemblage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Dinosaur</w:t>
      </w:r>
      <w:r>
        <w:rPr>
          <w:spacing w:val="-3"/>
          <w:sz w:val="20"/>
        </w:rPr>
        <w:t xml:space="preserve"> </w:t>
      </w:r>
      <w:r>
        <w:rPr>
          <w:sz w:val="20"/>
        </w:rPr>
        <w:t>Gallery.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Museum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Curatorship</w:t>
      </w:r>
      <w:r>
        <w:rPr>
          <w:sz w:val="20"/>
        </w:rPr>
        <w:t xml:space="preserve">, </w:t>
      </w:r>
      <w:r>
        <w:rPr>
          <w:i/>
          <w:sz w:val="20"/>
        </w:rPr>
        <w:t>37</w:t>
      </w:r>
      <w:r>
        <w:rPr>
          <w:sz w:val="20"/>
        </w:rPr>
        <w:t>(3), 249-265.</w:t>
      </w:r>
      <w:r>
        <w:rPr>
          <w:spacing w:val="40"/>
          <w:sz w:val="20"/>
        </w:rPr>
        <w:t xml:space="preserve"> </w:t>
      </w:r>
      <w:r>
        <w:rPr>
          <w:sz w:val="20"/>
        </w:rPr>
        <w:t>https://doi.org/10.1080/09647775.2022.2054018</w:t>
      </w:r>
    </w:p>
    <w:p w14:paraId="4BE95862" w14:textId="77777777" w:rsidR="00796812" w:rsidRDefault="00000000">
      <w:pPr>
        <w:spacing w:before="223" w:line="228" w:lineRule="auto"/>
        <w:ind w:left="1080" w:right="339" w:hanging="721"/>
        <w:rPr>
          <w:i/>
          <w:sz w:val="20"/>
        </w:rPr>
      </w:pPr>
      <w:r>
        <w:rPr>
          <w:sz w:val="20"/>
        </w:rPr>
        <w:t>Griffith,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Clark,</w:t>
      </w:r>
      <w:r>
        <w:rPr>
          <w:spacing w:val="-3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Cruz,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Clapp,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Allen,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Lawal,</w:t>
      </w:r>
      <w:r>
        <w:rPr>
          <w:spacing w:val="-3"/>
          <w:sz w:val="20"/>
        </w:rPr>
        <w:t xml:space="preserve"> </w:t>
      </w:r>
      <w:r>
        <w:rPr>
          <w:sz w:val="20"/>
        </w:rPr>
        <w:t>I.</w:t>
      </w:r>
      <w:r>
        <w:rPr>
          <w:spacing w:val="-2"/>
          <w:sz w:val="20"/>
        </w:rPr>
        <w:t xml:space="preserve"> </w:t>
      </w:r>
      <w:r>
        <w:rPr>
          <w:sz w:val="20"/>
        </w:rPr>
        <w:t>(2022)</w:t>
      </w:r>
      <w:r>
        <w:rPr>
          <w:spacing w:val="40"/>
          <w:sz w:val="20"/>
        </w:rPr>
        <w:t xml:space="preserve"> </w:t>
      </w:r>
      <w:r>
        <w:rPr>
          <w:sz w:val="20"/>
        </w:rPr>
        <w:t>Beyond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Quilombos:</w:t>
      </w:r>
      <w:r>
        <w:rPr>
          <w:spacing w:val="-2"/>
          <w:sz w:val="20"/>
        </w:rPr>
        <w:t xml:space="preserve"> </w:t>
      </w:r>
      <w:r>
        <w:rPr>
          <w:sz w:val="20"/>
        </w:rPr>
        <w:t>Ethical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 Sports Volunteerism. </w:t>
      </w:r>
      <w:r>
        <w:rPr>
          <w:i/>
          <w:sz w:val="20"/>
        </w:rPr>
        <w:t>IDO Movement for Culture: Journal of Martial Arts Anthropology.</w:t>
      </w:r>
    </w:p>
    <w:p w14:paraId="51F083D6" w14:textId="77777777" w:rsidR="00796812" w:rsidRDefault="00000000">
      <w:pPr>
        <w:spacing w:before="221" w:line="230" w:lineRule="auto"/>
        <w:ind w:left="1080" w:right="382" w:hanging="721"/>
        <w:rPr>
          <w:sz w:val="20"/>
        </w:rPr>
      </w:pPr>
      <w:r>
        <w:rPr>
          <w:b/>
          <w:sz w:val="20"/>
        </w:rPr>
        <w:lastRenderedPageBreak/>
        <w:t>Cruz,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Anderson,</w:t>
      </w:r>
      <w:r>
        <w:rPr>
          <w:spacing w:val="-3"/>
          <w:sz w:val="20"/>
        </w:rPr>
        <w:t xml:space="preserve"> </w:t>
      </w:r>
      <w:r>
        <w:rPr>
          <w:sz w:val="20"/>
        </w:rPr>
        <w:t>K.</w:t>
      </w:r>
      <w:r>
        <w:rPr>
          <w:spacing w:val="-4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Reconceptualizing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posts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focus</w:t>
      </w:r>
      <w:r>
        <w:rPr>
          <w:spacing w:val="-3"/>
          <w:sz w:val="20"/>
        </w:rPr>
        <w:t xml:space="preserve"> </w:t>
      </w:r>
      <w:r>
        <w:rPr>
          <w:sz w:val="20"/>
        </w:rPr>
        <w:t>group:</w:t>
      </w:r>
      <w:r>
        <w:rPr>
          <w:spacing w:val="-4"/>
          <w:sz w:val="20"/>
        </w:rPr>
        <w:t xml:space="preserve"> </w:t>
      </w:r>
      <w:r>
        <w:rPr>
          <w:sz w:val="20"/>
        </w:rPr>
        <w:t>Illuminating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educators’ language ideologies through a fabricated focus group discussion. </w:t>
      </w:r>
      <w:r>
        <w:rPr>
          <w:i/>
          <w:sz w:val="20"/>
        </w:rPr>
        <w:t>International Journal of Qualitative Studies in Education</w:t>
      </w:r>
      <w:r>
        <w:rPr>
          <w:sz w:val="20"/>
        </w:rPr>
        <w:t>. https://doi.org/10.1080/09518398.2021.1991031</w:t>
      </w:r>
    </w:p>
    <w:p w14:paraId="12FE9996" w14:textId="77777777" w:rsidR="00796812" w:rsidRDefault="00000000">
      <w:pPr>
        <w:pStyle w:val="BodyText"/>
        <w:spacing w:before="221"/>
      </w:pPr>
      <w:r>
        <w:rPr>
          <w:b/>
        </w:rPr>
        <w:t>Cruz,</w:t>
      </w:r>
      <w:r>
        <w:rPr>
          <w:b/>
          <w:spacing w:val="-4"/>
        </w:rPr>
        <w:t xml:space="preserve"> </w:t>
      </w:r>
      <w:r>
        <w:rPr>
          <w:b/>
        </w:rPr>
        <w:t>J.</w:t>
      </w:r>
      <w:r>
        <w:t>,</w:t>
      </w:r>
      <w:r>
        <w:rPr>
          <w:spacing w:val="-1"/>
        </w:rPr>
        <w:t xml:space="preserve"> </w:t>
      </w:r>
      <w:r>
        <w:t>Griffith,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Lawal,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(2021)</w:t>
      </w:r>
      <w:r>
        <w:rPr>
          <w:spacing w:val="-2"/>
        </w:rPr>
        <w:t xml:space="preserve"> </w:t>
      </w:r>
      <w:proofErr w:type="spellStart"/>
      <w:r>
        <w:t>Freeplaying</w:t>
      </w:r>
      <w:proofErr w:type="spellEnd"/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narrative: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i/>
        </w:rPr>
        <w:t>jogando</w:t>
      </w:r>
      <w:proofErr w:type="spellEnd"/>
      <w:r>
        <w:rPr>
          <w:i/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in/as</w:t>
      </w:r>
      <w:r>
        <w:rPr>
          <w:spacing w:val="-1"/>
        </w:rPr>
        <w:t xml:space="preserve"> </w:t>
      </w:r>
      <w:r>
        <w:t>capoeira</w:t>
      </w:r>
      <w:r>
        <w:rPr>
          <w:spacing w:val="-2"/>
        </w:rPr>
        <w:t xml:space="preserve"> research.</w:t>
      </w:r>
    </w:p>
    <w:p w14:paraId="4C56D819" w14:textId="77777777" w:rsidR="00796812" w:rsidRDefault="00000000">
      <w:pPr>
        <w:ind w:left="1080"/>
        <w:rPr>
          <w:sz w:val="20"/>
        </w:rPr>
      </w:pPr>
      <w:r>
        <w:rPr>
          <w:i/>
          <w:sz w:val="20"/>
        </w:rPr>
        <w:t>Qualitative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23</w:t>
      </w:r>
      <w:r>
        <w:rPr>
          <w:sz w:val="20"/>
        </w:rPr>
        <w:t>(1),</w:t>
      </w:r>
      <w:r>
        <w:rPr>
          <w:spacing w:val="-3"/>
          <w:sz w:val="20"/>
        </w:rPr>
        <w:t xml:space="preserve"> </w:t>
      </w:r>
      <w:r>
        <w:rPr>
          <w:sz w:val="20"/>
        </w:rPr>
        <w:t>125-142.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https://doi.org/10.1177/1468794121101616</w:t>
      </w:r>
    </w:p>
    <w:p w14:paraId="3AAD114C" w14:textId="77777777" w:rsidR="00796812" w:rsidRDefault="00000000">
      <w:pPr>
        <w:pStyle w:val="BodyText"/>
        <w:spacing w:before="217" w:line="230" w:lineRule="auto"/>
        <w:ind w:left="1080" w:right="382" w:hanging="721"/>
      </w:pPr>
      <w:r>
        <w:t xml:space="preserve">Anderson, K., Ambroso, E., </w:t>
      </w:r>
      <w:r>
        <w:rPr>
          <w:b/>
        </w:rPr>
        <w:t>Cruz, J</w:t>
      </w:r>
      <w:r>
        <w:t>., Zuiker, S. &amp; Rodriguez-Martinez, S. (2021). Complicating methods for understanding</w:t>
      </w:r>
      <w:r>
        <w:rPr>
          <w:spacing w:val="-5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ideologies:</w:t>
      </w:r>
      <w:r>
        <w:rPr>
          <w:spacing w:val="-4"/>
        </w:rPr>
        <w:t xml:space="preserve"> </w:t>
      </w:r>
      <w:r>
        <w:t>transformative</w:t>
      </w:r>
      <w:r>
        <w:rPr>
          <w:spacing w:val="-2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mixing</w:t>
      </w:r>
      <w:r>
        <w:rPr>
          <w:spacing w:val="-4"/>
        </w:rPr>
        <w:t xml:space="preserve"> </w:t>
      </w:r>
      <w:r>
        <w:t>methods.</w:t>
      </w:r>
      <w:r>
        <w:rPr>
          <w:spacing w:val="-5"/>
        </w:rPr>
        <w:t xml:space="preserve"> </w:t>
      </w:r>
      <w:r>
        <w:rPr>
          <w:i/>
        </w:rPr>
        <w:t>Language and Education</w:t>
      </w:r>
      <w:r>
        <w:t xml:space="preserve">, </w:t>
      </w:r>
      <w:r>
        <w:rPr>
          <w:i/>
        </w:rPr>
        <w:t xml:space="preserve">36 </w:t>
      </w:r>
      <w:r>
        <w:t>(1).</w:t>
      </w:r>
    </w:p>
    <w:p w14:paraId="1C7D5EC3" w14:textId="77777777" w:rsidR="00796812" w:rsidRDefault="00000000">
      <w:pPr>
        <w:spacing w:before="217" w:line="230" w:lineRule="auto"/>
        <w:ind w:left="1080" w:right="339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Jayasuria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Bruhis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Kellam,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(2021)</w:t>
      </w:r>
      <w:r>
        <w:rPr>
          <w:spacing w:val="-2"/>
          <w:sz w:val="20"/>
        </w:rPr>
        <w:t xml:space="preserve"> </w:t>
      </w:r>
      <w:r>
        <w:rPr>
          <w:sz w:val="20"/>
        </w:rPr>
        <w:t>Exploring</w:t>
      </w:r>
      <w:r>
        <w:rPr>
          <w:spacing w:val="-2"/>
          <w:sz w:val="20"/>
        </w:rPr>
        <w:t xml:space="preserve"> </w:t>
      </w:r>
      <w:r>
        <w:rPr>
          <w:sz w:val="20"/>
        </w:rPr>
        <w:t>epistemologies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discourse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working at the intersection of engineering and the arts. </w:t>
      </w:r>
      <w:r>
        <w:rPr>
          <w:i/>
          <w:sz w:val="20"/>
        </w:rPr>
        <w:t>International Journal of STEM Education</w:t>
      </w:r>
      <w:r>
        <w:rPr>
          <w:sz w:val="20"/>
        </w:rPr>
        <w:t xml:space="preserve">, </w:t>
      </w:r>
      <w:r>
        <w:rPr>
          <w:i/>
          <w:sz w:val="20"/>
        </w:rPr>
        <w:t xml:space="preserve">8 </w:t>
      </w:r>
      <w:r>
        <w:rPr>
          <w:sz w:val="20"/>
        </w:rPr>
        <w:t>(29).</w:t>
      </w:r>
    </w:p>
    <w:p w14:paraId="10A923A1" w14:textId="77777777" w:rsidR="00796812" w:rsidRDefault="00000000">
      <w:pPr>
        <w:spacing w:before="211"/>
        <w:ind w:left="360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ethics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bullshit: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good,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bad,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ugly.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Composition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Studies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48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(3),</w:t>
      </w:r>
      <w:r>
        <w:rPr>
          <w:spacing w:val="-2"/>
          <w:sz w:val="20"/>
        </w:rPr>
        <w:t xml:space="preserve"> </w:t>
      </w:r>
      <w:r>
        <w:rPr>
          <w:sz w:val="20"/>
        </w:rPr>
        <w:t>120-</w:t>
      </w:r>
      <w:r>
        <w:rPr>
          <w:spacing w:val="-4"/>
          <w:sz w:val="20"/>
        </w:rPr>
        <w:t>124.</w:t>
      </w:r>
    </w:p>
    <w:p w14:paraId="43C88139" w14:textId="77777777" w:rsidR="00796812" w:rsidRDefault="00000000">
      <w:pPr>
        <w:spacing w:before="220" w:line="228" w:lineRule="auto"/>
        <w:ind w:left="1080" w:right="382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Corkill,</w:t>
      </w:r>
      <w:r>
        <w:rPr>
          <w:spacing w:val="-4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(2020)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Frankenpaper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many</w:t>
      </w:r>
      <w:r>
        <w:rPr>
          <w:spacing w:val="-2"/>
          <w:sz w:val="20"/>
        </w:rPr>
        <w:t xml:space="preserve"> </w:t>
      </w:r>
      <w:r>
        <w:rPr>
          <w:sz w:val="20"/>
        </w:rPr>
        <w:t>essays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Frankenstein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Deleuze and… </w:t>
      </w:r>
      <w:r>
        <w:rPr>
          <w:i/>
          <w:sz w:val="20"/>
        </w:rPr>
        <w:t xml:space="preserve">Taboo: Journal of Culture and Education. 19 </w:t>
      </w:r>
      <w:r>
        <w:rPr>
          <w:sz w:val="20"/>
        </w:rPr>
        <w:t>(5), 133-162.</w:t>
      </w:r>
    </w:p>
    <w:p w14:paraId="7E124836" w14:textId="77777777" w:rsidR="00796812" w:rsidRDefault="00000000">
      <w:pPr>
        <w:spacing w:before="221" w:line="230" w:lineRule="auto"/>
        <w:ind w:left="1080" w:right="382" w:hanging="721"/>
        <w:rPr>
          <w:sz w:val="20"/>
        </w:rPr>
      </w:pPr>
      <w:r>
        <w:rPr>
          <w:sz w:val="20"/>
        </w:rPr>
        <w:t xml:space="preserve">Kim, J-H., </w:t>
      </w:r>
      <w:r>
        <w:rPr>
          <w:b/>
          <w:sz w:val="20"/>
        </w:rPr>
        <w:t>Cruz, J.</w:t>
      </w:r>
      <w:r>
        <w:rPr>
          <w:sz w:val="20"/>
        </w:rPr>
        <w:t>, Hite, R. et al. (2020). Affective writing as a promise of “yet-to-become”: Unearthing the meaning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voices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tenure-track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3"/>
          <w:sz w:val="20"/>
        </w:rPr>
        <w:t xml:space="preserve"> </w:t>
      </w:r>
      <w:r>
        <w:rPr>
          <w:sz w:val="20"/>
        </w:rPr>
        <w:t>professors.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Taboo: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Culture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and Education. 19 </w:t>
      </w:r>
      <w:r>
        <w:rPr>
          <w:sz w:val="20"/>
        </w:rPr>
        <w:t>(5), 103-119.</w:t>
      </w:r>
    </w:p>
    <w:p w14:paraId="1E693E06" w14:textId="77777777" w:rsidR="00796812" w:rsidRDefault="00000000">
      <w:pPr>
        <w:pStyle w:val="BodyText"/>
        <w:spacing w:before="217" w:line="230" w:lineRule="auto"/>
        <w:ind w:left="1080" w:right="339" w:hanging="721"/>
      </w:pPr>
      <w:r>
        <w:t>Koro-Ljungberg,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Lyotonen,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performances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art-based</w:t>
      </w:r>
      <w:r>
        <w:rPr>
          <w:spacing w:val="-2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liminal academic spaces. </w:t>
      </w:r>
      <w:r>
        <w:rPr>
          <w:i/>
        </w:rPr>
        <w:t>Qualitative Inquiry</w:t>
      </w:r>
      <w:r>
        <w:t xml:space="preserve">, </w:t>
      </w:r>
      <w:r>
        <w:rPr>
          <w:i/>
        </w:rPr>
        <w:t xml:space="preserve">26 </w:t>
      </w:r>
      <w:r>
        <w:t>(8-9), 1060-1070.</w:t>
      </w:r>
    </w:p>
    <w:p w14:paraId="467D3024" w14:textId="77777777" w:rsidR="00796812" w:rsidRDefault="00000000">
      <w:pPr>
        <w:pStyle w:val="BodyText"/>
        <w:spacing w:before="219" w:line="230" w:lineRule="auto"/>
        <w:ind w:left="1080" w:hanging="721"/>
      </w:pPr>
      <w:r>
        <w:rPr>
          <w:b/>
        </w:rPr>
        <w:t>Cruz,</w:t>
      </w:r>
      <w:r>
        <w:rPr>
          <w:b/>
          <w:spacing w:val="-3"/>
        </w:rPr>
        <w:t xml:space="preserve"> </w:t>
      </w:r>
      <w:r>
        <w:rPr>
          <w:b/>
        </w:rPr>
        <w:t>J.</w:t>
      </w:r>
      <w:r>
        <w:rPr>
          <w:b/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Overcoming</w:t>
      </w:r>
      <w:r>
        <w:rPr>
          <w:spacing w:val="-3"/>
        </w:rPr>
        <w:t xml:space="preserve"> </w:t>
      </w:r>
      <w:r>
        <w:t>Zeno’s</w:t>
      </w:r>
      <w:r>
        <w:rPr>
          <w:spacing w:val="-5"/>
        </w:rPr>
        <w:t xml:space="preserve"> </w:t>
      </w:r>
      <w:r>
        <w:t>Paradox: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Deleuzo</w:t>
      </w:r>
      <w:proofErr w:type="spellEnd"/>
      <w:r>
        <w:rPr>
          <w:spacing w:val="-2"/>
        </w:rPr>
        <w:t xml:space="preserve"> </w:t>
      </w:r>
      <w:proofErr w:type="spellStart"/>
      <w:r>
        <w:t>Bergsonian</w:t>
      </w:r>
      <w:proofErr w:type="spellEnd"/>
      <w:r>
        <w:t xml:space="preserve"> Perspective of Movement. </w:t>
      </w:r>
      <w:r>
        <w:rPr>
          <w:i/>
        </w:rPr>
        <w:t>Qualitative Research</w:t>
      </w:r>
      <w:r>
        <w:t xml:space="preserve">, </w:t>
      </w:r>
      <w:r>
        <w:rPr>
          <w:i/>
        </w:rPr>
        <w:t>21</w:t>
      </w:r>
      <w:r>
        <w:t>(1), 42-58.</w:t>
      </w:r>
    </w:p>
    <w:p w14:paraId="4BACA540" w14:textId="77777777" w:rsidR="00796812" w:rsidRDefault="00796812">
      <w:pPr>
        <w:pStyle w:val="BodyText"/>
        <w:spacing w:before="1"/>
        <w:ind w:left="0"/>
      </w:pPr>
    </w:p>
    <w:p w14:paraId="394C6FBA" w14:textId="77777777" w:rsidR="00796812" w:rsidRDefault="00000000">
      <w:pPr>
        <w:spacing w:before="1"/>
        <w:ind w:left="1080" w:right="382" w:hanging="721"/>
        <w:rPr>
          <w:sz w:val="20"/>
        </w:rPr>
      </w:pPr>
      <w:r>
        <w:rPr>
          <w:b/>
          <w:sz w:val="20"/>
        </w:rPr>
        <w:t>Cruz, J</w:t>
      </w:r>
      <w:r>
        <w:rPr>
          <w:sz w:val="20"/>
        </w:rPr>
        <w:t>, Goff, M. H., &amp;</w:t>
      </w:r>
      <w:r>
        <w:rPr>
          <w:spacing w:val="-1"/>
          <w:sz w:val="20"/>
        </w:rPr>
        <w:t xml:space="preserve"> </w:t>
      </w:r>
      <w:r>
        <w:rPr>
          <w:sz w:val="20"/>
        </w:rPr>
        <w:t>Marsh, J. (2020). Building the mentoring relationship: Humanism and the importance of storytelling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mentor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mentee.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Mentoring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Tutoring: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Partnerships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Learning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28</w:t>
      </w:r>
      <w:r>
        <w:rPr>
          <w:sz w:val="20"/>
        </w:rPr>
        <w:t>(2),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104- </w:t>
      </w:r>
      <w:r>
        <w:rPr>
          <w:spacing w:val="-4"/>
          <w:sz w:val="20"/>
        </w:rPr>
        <w:t>125.</w:t>
      </w:r>
    </w:p>
    <w:p w14:paraId="4467067D" w14:textId="77777777" w:rsidR="00796812" w:rsidRDefault="00000000">
      <w:pPr>
        <w:pStyle w:val="BodyText"/>
        <w:spacing w:before="219" w:line="228" w:lineRule="auto"/>
        <w:ind w:left="1080" w:right="382" w:hanging="721"/>
      </w:pPr>
      <w:r>
        <w:t>Yue,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Jimenez,</w:t>
      </w:r>
      <w:r>
        <w:rPr>
          <w:spacing w:val="-2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.,</w:t>
      </w:r>
      <w:r>
        <w:rPr>
          <w:spacing w:val="-2"/>
        </w:rPr>
        <w:t xml:space="preserve"> </w:t>
      </w:r>
      <w:r>
        <w:t>McTier,</w:t>
      </w:r>
      <w:r>
        <w:rPr>
          <w:spacing w:val="-2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Koro-Ljungberg,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(2018).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labels</w:t>
      </w:r>
      <w:r>
        <w:rPr>
          <w:spacing w:val="-2"/>
        </w:rPr>
        <w:t xml:space="preserve"> </w:t>
      </w:r>
      <w:r>
        <w:t>of academic lives of undocumented students</w:t>
      </w:r>
      <w:r>
        <w:rPr>
          <w:i/>
        </w:rPr>
        <w:t>. Qualitative Report</w:t>
      </w:r>
      <w:r>
        <w:t xml:space="preserve">, </w:t>
      </w:r>
      <w:r>
        <w:rPr>
          <w:i/>
        </w:rPr>
        <w:t xml:space="preserve">23 </w:t>
      </w:r>
      <w:r>
        <w:t>(11), 2602-2621.</w:t>
      </w:r>
    </w:p>
    <w:p w14:paraId="3F70D409" w14:textId="77777777" w:rsidR="00796812" w:rsidRDefault="00000000">
      <w:pPr>
        <w:spacing w:before="223" w:line="228" w:lineRule="auto"/>
        <w:ind w:left="1080" w:right="442" w:hanging="721"/>
        <w:rPr>
          <w:sz w:val="20"/>
        </w:rPr>
      </w:pPr>
      <w:r>
        <w:rPr>
          <w:sz w:val="20"/>
        </w:rPr>
        <w:t>Kellam,</w:t>
      </w:r>
      <w:r>
        <w:rPr>
          <w:spacing w:val="-3"/>
          <w:sz w:val="20"/>
        </w:rPr>
        <w:t xml:space="preserve"> </w:t>
      </w:r>
      <w:r>
        <w:rPr>
          <w:sz w:val="20"/>
        </w:rPr>
        <w:t>N.,</w:t>
      </w:r>
      <w:r>
        <w:rPr>
          <w:spacing w:val="-3"/>
          <w:sz w:val="20"/>
        </w:rPr>
        <w:t xml:space="preserve"> </w:t>
      </w:r>
      <w:r>
        <w:rPr>
          <w:sz w:val="20"/>
        </w:rPr>
        <w:t>Gerow,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Walther,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Cruz,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(2018).</w:t>
      </w:r>
      <w:r>
        <w:rPr>
          <w:spacing w:val="-3"/>
          <w:sz w:val="20"/>
        </w:rPr>
        <w:t xml:space="preserve"> </w:t>
      </w:r>
      <w:r>
        <w:rPr>
          <w:sz w:val="20"/>
        </w:rPr>
        <w:t>Exploring</w:t>
      </w:r>
      <w:r>
        <w:rPr>
          <w:spacing w:val="-2"/>
          <w:sz w:val="20"/>
        </w:rPr>
        <w:t xml:space="preserve"> </w:t>
      </w:r>
      <w:r>
        <w:rPr>
          <w:sz w:val="20"/>
        </w:rPr>
        <w:t>Emotional</w:t>
      </w:r>
      <w:r>
        <w:rPr>
          <w:spacing w:val="-2"/>
          <w:sz w:val="20"/>
        </w:rPr>
        <w:t xml:space="preserve"> </w:t>
      </w:r>
      <w:r>
        <w:rPr>
          <w:sz w:val="20"/>
        </w:rPr>
        <w:t>Trajectories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Students: A Narrative Research Approach. </w:t>
      </w:r>
      <w:r>
        <w:rPr>
          <w:i/>
          <w:sz w:val="20"/>
        </w:rPr>
        <w:t>International Journal of Engineering Education</w:t>
      </w:r>
      <w:r>
        <w:rPr>
          <w:sz w:val="20"/>
        </w:rPr>
        <w:t xml:space="preserve">, </w:t>
      </w:r>
      <w:r>
        <w:rPr>
          <w:i/>
          <w:sz w:val="20"/>
        </w:rPr>
        <w:t xml:space="preserve">34 </w:t>
      </w:r>
      <w:r>
        <w:rPr>
          <w:sz w:val="20"/>
        </w:rPr>
        <w:t>(6).</w:t>
      </w:r>
    </w:p>
    <w:p w14:paraId="668322F3" w14:textId="77777777" w:rsidR="00796812" w:rsidRDefault="00796812">
      <w:pPr>
        <w:pStyle w:val="BodyText"/>
        <w:spacing w:before="4"/>
        <w:ind w:left="0"/>
      </w:pPr>
    </w:p>
    <w:p w14:paraId="4FE0C1A2" w14:textId="77777777" w:rsidR="00796812" w:rsidRDefault="00000000">
      <w:pPr>
        <w:ind w:left="1080" w:right="339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J.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Kellam,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(2018).</w:t>
      </w:r>
      <w:r>
        <w:rPr>
          <w:spacing w:val="-2"/>
          <w:sz w:val="20"/>
        </w:rPr>
        <w:t xml:space="preserve"> </w:t>
      </w:r>
      <w:r>
        <w:rPr>
          <w:sz w:val="20"/>
        </w:rPr>
        <w:t>Beginning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engineer’s</w:t>
      </w:r>
      <w:r>
        <w:rPr>
          <w:spacing w:val="-2"/>
          <w:sz w:val="20"/>
        </w:rPr>
        <w:t xml:space="preserve"> </w:t>
      </w:r>
      <w:r>
        <w:rPr>
          <w:sz w:val="20"/>
        </w:rPr>
        <w:t>journey: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narrative</w:t>
      </w:r>
      <w:r>
        <w:rPr>
          <w:spacing w:val="-2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how,</w:t>
      </w:r>
      <w:r>
        <w:rPr>
          <w:spacing w:val="-4"/>
          <w:sz w:val="20"/>
        </w:rPr>
        <w:t xml:space="preserve"> </w:t>
      </w:r>
      <w:r>
        <w:rPr>
          <w:sz w:val="20"/>
        </w:rPr>
        <w:t>when,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why students choose </w:t>
      </w:r>
      <w:proofErr w:type="gramStart"/>
      <w:r>
        <w:rPr>
          <w:sz w:val="20"/>
        </w:rPr>
        <w:t>the engineering major</w:t>
      </w:r>
      <w:proofErr w:type="gramEnd"/>
      <w:r>
        <w:rPr>
          <w:sz w:val="20"/>
        </w:rPr>
        <w:t xml:space="preserve">. </w:t>
      </w:r>
      <w:r>
        <w:rPr>
          <w:i/>
          <w:sz w:val="20"/>
        </w:rPr>
        <w:t>Journal of Engineering Education</w:t>
      </w:r>
      <w:r>
        <w:rPr>
          <w:sz w:val="20"/>
        </w:rPr>
        <w:t xml:space="preserve">, </w:t>
      </w:r>
      <w:r>
        <w:rPr>
          <w:i/>
          <w:sz w:val="20"/>
        </w:rPr>
        <w:t xml:space="preserve">107 </w:t>
      </w:r>
      <w:r>
        <w:rPr>
          <w:sz w:val="20"/>
        </w:rPr>
        <w:t>(4), 556-582.</w:t>
      </w:r>
    </w:p>
    <w:p w14:paraId="7C713944" w14:textId="77777777" w:rsidR="00796812" w:rsidRDefault="00796812">
      <w:pPr>
        <w:pStyle w:val="BodyText"/>
        <w:ind w:left="0"/>
      </w:pPr>
    </w:p>
    <w:p w14:paraId="1EAEE89B" w14:textId="77777777" w:rsidR="00796812" w:rsidRDefault="00000000">
      <w:pPr>
        <w:pStyle w:val="BodyText"/>
        <w:ind w:left="1080" w:hanging="721"/>
      </w:pPr>
      <w:r>
        <w:rPr>
          <w:b/>
        </w:rPr>
        <w:t>Cruz,</w:t>
      </w:r>
      <w:r>
        <w:rPr>
          <w:b/>
          <w:spacing w:val="-3"/>
        </w:rPr>
        <w:t xml:space="preserve"> </w:t>
      </w:r>
      <w:r>
        <w:rPr>
          <w:b/>
        </w:rPr>
        <w:t>J.</w:t>
      </w:r>
      <w:r>
        <w:t>,</w:t>
      </w:r>
      <w:r>
        <w:rPr>
          <w:spacing w:val="-3"/>
        </w:rPr>
        <w:t xml:space="preserve"> </w:t>
      </w:r>
      <w:r>
        <w:t>Kellam,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(2017).</w:t>
      </w:r>
      <w:r>
        <w:rPr>
          <w:spacing w:val="-5"/>
        </w:rPr>
        <w:t xml:space="preserve"> </w:t>
      </w:r>
      <w:r>
        <w:t>Restructuring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narrative</w:t>
      </w:r>
      <w:r>
        <w:rPr>
          <w:spacing w:val="-3"/>
        </w:rPr>
        <w:t xml:space="preserve"> </w:t>
      </w:r>
      <w:r>
        <w:t>analysis: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Campbell’s</w:t>
      </w:r>
      <w:r>
        <w:rPr>
          <w:spacing w:val="-3"/>
        </w:rPr>
        <w:t xml:space="preserve"> </w:t>
      </w:r>
      <w:r>
        <w:t>monomyth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understand participant narratives. </w:t>
      </w:r>
      <w:r>
        <w:rPr>
          <w:i/>
        </w:rPr>
        <w:t>Narrative Inquiry</w:t>
      </w:r>
      <w:r>
        <w:t xml:space="preserve">, </w:t>
      </w:r>
      <w:r>
        <w:rPr>
          <w:i/>
        </w:rPr>
        <w:t xml:space="preserve">27 </w:t>
      </w:r>
      <w:r>
        <w:t>(1), 172-189.</w:t>
      </w:r>
    </w:p>
    <w:p w14:paraId="371E4260" w14:textId="77777777" w:rsidR="00796812" w:rsidRDefault="00000000">
      <w:pPr>
        <w:pStyle w:val="BodyText"/>
        <w:spacing w:before="210" w:line="225" w:lineRule="exact"/>
      </w:pPr>
      <w:proofErr w:type="spellStart"/>
      <w:r>
        <w:rPr>
          <w:color w:val="111111"/>
        </w:rPr>
        <w:t>Löytönen</w:t>
      </w:r>
      <w:proofErr w:type="spell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T.,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Koro-Ljungberg,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M.,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Carlson,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D.L.,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Orange,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A.,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Cruz,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J.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(2015).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pink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writing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experiment.</w:t>
      </w:r>
    </w:p>
    <w:p w14:paraId="1EE51BF8" w14:textId="77777777" w:rsidR="00796812" w:rsidRDefault="00000000">
      <w:pPr>
        <w:spacing w:line="225" w:lineRule="exact"/>
        <w:ind w:left="1080"/>
        <w:rPr>
          <w:sz w:val="20"/>
        </w:rPr>
      </w:pPr>
      <w:r>
        <w:rPr>
          <w:i/>
          <w:color w:val="111111"/>
          <w:sz w:val="20"/>
        </w:rPr>
        <w:t>Reconceptualizing</w:t>
      </w:r>
      <w:r>
        <w:rPr>
          <w:i/>
          <w:color w:val="111111"/>
          <w:spacing w:val="-5"/>
          <w:sz w:val="20"/>
        </w:rPr>
        <w:t xml:space="preserve"> </w:t>
      </w:r>
      <w:r>
        <w:rPr>
          <w:i/>
          <w:color w:val="111111"/>
          <w:sz w:val="20"/>
        </w:rPr>
        <w:t>Education</w:t>
      </w:r>
      <w:r>
        <w:rPr>
          <w:i/>
          <w:color w:val="111111"/>
          <w:spacing w:val="-4"/>
          <w:sz w:val="20"/>
        </w:rPr>
        <w:t xml:space="preserve"> </w:t>
      </w:r>
      <w:r>
        <w:rPr>
          <w:i/>
          <w:color w:val="111111"/>
          <w:sz w:val="20"/>
        </w:rPr>
        <w:t>Research</w:t>
      </w:r>
      <w:r>
        <w:rPr>
          <w:i/>
          <w:color w:val="111111"/>
          <w:spacing w:val="-2"/>
          <w:sz w:val="20"/>
        </w:rPr>
        <w:t xml:space="preserve"> </w:t>
      </w:r>
      <w:r>
        <w:rPr>
          <w:i/>
          <w:color w:val="111111"/>
          <w:sz w:val="20"/>
        </w:rPr>
        <w:t>Methodology</w:t>
      </w:r>
      <w:r>
        <w:rPr>
          <w:color w:val="111111"/>
          <w:sz w:val="20"/>
        </w:rPr>
        <w:t>,</w:t>
      </w:r>
      <w:r>
        <w:rPr>
          <w:color w:val="111111"/>
          <w:spacing w:val="-3"/>
          <w:sz w:val="20"/>
        </w:rPr>
        <w:t xml:space="preserve"> </w:t>
      </w:r>
      <w:r>
        <w:rPr>
          <w:i/>
          <w:color w:val="111111"/>
          <w:sz w:val="20"/>
        </w:rPr>
        <w:t>6</w:t>
      </w:r>
      <w:r>
        <w:rPr>
          <w:i/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(1),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23-</w:t>
      </w:r>
      <w:r>
        <w:rPr>
          <w:color w:val="111111"/>
          <w:spacing w:val="-5"/>
          <w:sz w:val="20"/>
        </w:rPr>
        <w:t>42.</w:t>
      </w:r>
    </w:p>
    <w:p w14:paraId="566EAA52" w14:textId="77777777" w:rsidR="00796812" w:rsidRDefault="00000000">
      <w:pPr>
        <w:pStyle w:val="BodyText"/>
        <w:spacing w:before="210" w:line="225" w:lineRule="exact"/>
      </w:pPr>
      <w:r>
        <w:rPr>
          <w:b/>
        </w:rPr>
        <w:t>Cruz,</w:t>
      </w:r>
      <w:r>
        <w:rPr>
          <w:b/>
          <w:spacing w:val="-5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t>(2011).</w:t>
      </w:r>
      <w:r>
        <w:rPr>
          <w:spacing w:val="-1"/>
        </w:rPr>
        <w:t xml:space="preserve"> </w:t>
      </w:r>
      <w:r>
        <w:t>Cogito</w:t>
      </w:r>
      <w:r>
        <w:rPr>
          <w:spacing w:val="-2"/>
        </w:rPr>
        <w:t xml:space="preserve"> </w:t>
      </w:r>
      <w:r>
        <w:t>ergo</w:t>
      </w:r>
      <w:r>
        <w:rPr>
          <w:spacing w:val="-3"/>
        </w:rPr>
        <w:t xml:space="preserve"> </w:t>
      </w:r>
      <w:proofErr w:type="spellStart"/>
      <w:r>
        <w:t>scribo</w:t>
      </w:r>
      <w:proofErr w:type="spellEnd"/>
      <w:r>
        <w:t>: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self-schema</w:t>
      </w:r>
      <w:r>
        <w:rPr>
          <w:spacing w:val="-3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composition classroom.</w:t>
      </w:r>
      <w:r>
        <w:rPr>
          <w:spacing w:val="-1"/>
        </w:rPr>
        <w:t xml:space="preserve"> </w:t>
      </w:r>
      <w:proofErr w:type="spellStart"/>
      <w:r>
        <w:rPr>
          <w:i/>
          <w:spacing w:val="-2"/>
        </w:rPr>
        <w:t>XChanges</w:t>
      </w:r>
      <w:proofErr w:type="spellEnd"/>
      <w:r>
        <w:rPr>
          <w:spacing w:val="-2"/>
        </w:rPr>
        <w:t>.</w:t>
      </w:r>
    </w:p>
    <w:p w14:paraId="6E88F297" w14:textId="57C1A2F0" w:rsidR="00796812" w:rsidRDefault="00000000">
      <w:pPr>
        <w:pStyle w:val="BodyText"/>
        <w:spacing w:line="225" w:lineRule="exact"/>
        <w:ind w:left="1080"/>
      </w:pPr>
      <w:r>
        <w:rPr>
          <w:i/>
          <w:spacing w:val="-2"/>
        </w:rPr>
        <w:t>7</w:t>
      </w:r>
      <w:r>
        <w:rPr>
          <w:spacing w:val="-2"/>
        </w:rPr>
        <w:t>(2).</w:t>
      </w:r>
      <w:r w:rsidR="00216B80">
        <w:rPr>
          <w:spacing w:val="-2"/>
        </w:rPr>
        <w:t xml:space="preserve"> </w:t>
      </w:r>
    </w:p>
    <w:p w14:paraId="16CF6CCA" w14:textId="77777777" w:rsidR="00796812" w:rsidRDefault="00796812">
      <w:pPr>
        <w:pStyle w:val="BodyText"/>
        <w:spacing w:before="1"/>
        <w:ind w:left="0"/>
      </w:pPr>
    </w:p>
    <w:p w14:paraId="38847C88" w14:textId="253CF7A3" w:rsidR="008C2D0B" w:rsidRPr="00216B80" w:rsidRDefault="00000000" w:rsidP="00216B80">
      <w:pPr>
        <w:pStyle w:val="Heading2"/>
        <w:spacing w:before="0"/>
        <w:rPr>
          <w:spacing w:val="-2"/>
        </w:rPr>
      </w:pPr>
      <w:r>
        <w:t>Book</w:t>
      </w:r>
      <w:r>
        <w:rPr>
          <w:spacing w:val="-3"/>
        </w:rPr>
        <w:t xml:space="preserve"> </w:t>
      </w:r>
      <w:r>
        <w:rPr>
          <w:spacing w:val="-2"/>
        </w:rPr>
        <w:t>Chapters</w:t>
      </w:r>
    </w:p>
    <w:p w14:paraId="751DAFCB" w14:textId="0EEDE507" w:rsidR="00216B80" w:rsidRPr="00216B80" w:rsidRDefault="00216B80" w:rsidP="00216B80">
      <w:pPr>
        <w:pStyle w:val="BodyText"/>
        <w:spacing w:before="240"/>
        <w:ind w:left="1080" w:right="749" w:hanging="720"/>
        <w:rPr>
          <w:bCs/>
        </w:rPr>
      </w:pPr>
      <w:r>
        <w:rPr>
          <w:b/>
        </w:rPr>
        <w:t xml:space="preserve">Cruz, J. </w:t>
      </w:r>
      <w:r>
        <w:rPr>
          <w:bCs/>
        </w:rPr>
        <w:t xml:space="preserve">(Accepted). Introduction to Foucauldian Historical Thinking. </w:t>
      </w:r>
      <w:r w:rsidRPr="00216B80">
        <w:rPr>
          <w:bCs/>
        </w:rPr>
        <w:t>Bloomsbury Handbook of Foucault and Education: Exploring Perspectives and Practices</w:t>
      </w:r>
    </w:p>
    <w:p w14:paraId="781382DD" w14:textId="4D3D6200" w:rsidR="00796812" w:rsidRDefault="00000000" w:rsidP="00216B80">
      <w:pPr>
        <w:pStyle w:val="BodyText"/>
        <w:spacing w:before="240"/>
        <w:ind w:left="0" w:right="748" w:firstLine="360"/>
      </w:pPr>
      <w:r>
        <w:rPr>
          <w:b/>
        </w:rPr>
        <w:t>Cruz,</w:t>
      </w:r>
      <w:r>
        <w:rPr>
          <w:b/>
          <w:spacing w:val="-4"/>
        </w:rPr>
        <w:t xml:space="preserve"> </w:t>
      </w:r>
      <w:r>
        <w:rPr>
          <w:b/>
        </w:rPr>
        <w:t>J</w:t>
      </w:r>
      <w:r>
        <w:rPr>
          <w:b/>
          <w:i/>
        </w:rPr>
        <w:t>.</w:t>
      </w:r>
      <w:r>
        <w:rPr>
          <w:b/>
          <w:i/>
          <w:spacing w:val="-2"/>
        </w:rPr>
        <w:t xml:space="preserve"> </w:t>
      </w:r>
      <w:r>
        <w:t>(Accepted).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Daisy</w:t>
      </w:r>
      <w:r>
        <w:rPr>
          <w:spacing w:val="-2"/>
        </w:rPr>
        <w:t xml:space="preserve"> </w:t>
      </w:r>
      <w:r>
        <w:t>Chain:</w:t>
      </w:r>
      <w:r>
        <w:rPr>
          <w:spacing w:val="-1"/>
        </w:rPr>
        <w:t xml:space="preserve"> </w:t>
      </w:r>
      <w:r>
        <w:t>Approaching</w:t>
      </w:r>
      <w:r>
        <w:rPr>
          <w:spacing w:val="-3"/>
        </w:rPr>
        <w:t xml:space="preserve"> </w:t>
      </w:r>
      <w:r>
        <w:t>Genealogical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Non-Linear</w:t>
      </w:r>
      <w:r>
        <w:rPr>
          <w:spacing w:val="-1"/>
        </w:rPr>
        <w:t xml:space="preserve"> </w:t>
      </w:r>
      <w:r>
        <w:rPr>
          <w:spacing w:val="-2"/>
        </w:rPr>
        <w:t>“Irruptions.”</w:t>
      </w:r>
    </w:p>
    <w:p w14:paraId="1F904E26" w14:textId="77777777" w:rsidR="00796812" w:rsidRDefault="00000000">
      <w:pPr>
        <w:spacing w:before="1"/>
        <w:ind w:left="13" w:right="748"/>
        <w:jc w:val="center"/>
        <w:rPr>
          <w:i/>
          <w:sz w:val="20"/>
        </w:rPr>
      </w:pPr>
      <w:r>
        <w:rPr>
          <w:i/>
          <w:sz w:val="20"/>
        </w:rPr>
        <w:t>Bloomsbury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Handbook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Foucault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Education: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Exploring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Perspectives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Practices</w:t>
      </w:r>
    </w:p>
    <w:p w14:paraId="7E12D700" w14:textId="77777777" w:rsidR="00796812" w:rsidRDefault="00000000">
      <w:pPr>
        <w:spacing w:before="229"/>
        <w:ind w:left="1080" w:right="382" w:hanging="721"/>
        <w:rPr>
          <w:sz w:val="20"/>
        </w:rPr>
      </w:pPr>
      <w:r>
        <w:rPr>
          <w:b/>
          <w:sz w:val="20"/>
        </w:rPr>
        <w:t>Cruz, J</w:t>
      </w:r>
      <w:r>
        <w:rPr>
          <w:sz w:val="20"/>
        </w:rPr>
        <w:t>. (Accepted). Gaming Matters: Thinking through (hyper)real implications of video games in educational spaces.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Denzin</w:t>
      </w:r>
      <w:r>
        <w:rPr>
          <w:spacing w:val="-3"/>
          <w:sz w:val="20"/>
        </w:rPr>
        <w:t xml:space="preserve"> </w:t>
      </w:r>
      <w:r>
        <w:rPr>
          <w:sz w:val="20"/>
        </w:rPr>
        <w:t>(eds.),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Educational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Technology: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Developments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Remote Teaching, Machine Learning, Artificial Intelligence and Other Topics</w:t>
      </w:r>
      <w:r>
        <w:rPr>
          <w:sz w:val="20"/>
        </w:rPr>
        <w:t>.</w:t>
      </w:r>
    </w:p>
    <w:p w14:paraId="33CF1AFB" w14:textId="77777777" w:rsidR="00796812" w:rsidRDefault="00796812">
      <w:pPr>
        <w:pStyle w:val="BodyText"/>
        <w:spacing w:before="1"/>
        <w:ind w:left="0"/>
      </w:pPr>
    </w:p>
    <w:p w14:paraId="2B4ACBF4" w14:textId="77777777" w:rsidR="00796812" w:rsidRDefault="00000000">
      <w:pPr>
        <w:pStyle w:val="BodyText"/>
      </w:pPr>
      <w:r>
        <w:rPr>
          <w:b/>
        </w:rPr>
        <w:t>Cruz,</w:t>
      </w:r>
      <w:r>
        <w:rPr>
          <w:b/>
          <w:spacing w:val="-3"/>
        </w:rPr>
        <w:t xml:space="preserve"> </w:t>
      </w:r>
      <w:r>
        <w:rPr>
          <w:b/>
        </w:rPr>
        <w:t>J</w:t>
      </w:r>
      <w:r>
        <w:t>.,</w:t>
      </w:r>
      <w:r>
        <w:rPr>
          <w:spacing w:val="-1"/>
        </w:rPr>
        <w:t xml:space="preserve"> </w:t>
      </w:r>
      <w:r>
        <w:t>Childers,</w:t>
      </w:r>
      <w:r>
        <w:rPr>
          <w:spacing w:val="-2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Byers,</w:t>
      </w:r>
      <w:r>
        <w:rPr>
          <w:spacing w:val="-1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Whitworth,</w:t>
      </w:r>
      <w:r>
        <w:rPr>
          <w:spacing w:val="-2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Noble,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Wagoner,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Keane, J.,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Kuper,</w:t>
      </w:r>
      <w:r>
        <w:rPr>
          <w:spacing w:val="-1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Goldberg,</w:t>
      </w:r>
      <w:r>
        <w:rPr>
          <w:spacing w:val="-1"/>
        </w:rPr>
        <w:t xml:space="preserve"> </w:t>
      </w:r>
      <w:r>
        <w:t xml:space="preserve">E. </w:t>
      </w:r>
      <w:r>
        <w:rPr>
          <w:spacing w:val="-2"/>
        </w:rPr>
        <w:t>(2024).</w:t>
      </w:r>
    </w:p>
    <w:p w14:paraId="6F7F0F07" w14:textId="77777777" w:rsidR="00796812" w:rsidRDefault="00000000">
      <w:pPr>
        <w:spacing w:before="1"/>
        <w:ind w:left="1080" w:right="382"/>
        <w:rPr>
          <w:sz w:val="20"/>
        </w:rPr>
      </w:pPr>
      <w:r>
        <w:rPr>
          <w:sz w:val="20"/>
        </w:rPr>
        <w:t>Ludic</w:t>
      </w:r>
      <w:r>
        <w:rPr>
          <w:spacing w:val="-3"/>
          <w:sz w:val="20"/>
        </w:rPr>
        <w:t xml:space="preserve"> </w:t>
      </w:r>
      <w:r>
        <w:rPr>
          <w:sz w:val="20"/>
        </w:rPr>
        <w:t>Reflections:</w:t>
      </w:r>
      <w:r>
        <w:rPr>
          <w:spacing w:val="-5"/>
          <w:sz w:val="20"/>
        </w:rPr>
        <w:t xml:space="preserve"> </w:t>
      </w:r>
      <w:r>
        <w:rPr>
          <w:sz w:val="20"/>
        </w:rPr>
        <w:t>Exploring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posthuman</w:t>
      </w:r>
      <w:r>
        <w:rPr>
          <w:spacing w:val="-5"/>
          <w:sz w:val="20"/>
        </w:rPr>
        <w:t xml:space="preserve"> </w:t>
      </w:r>
      <w:r>
        <w:rPr>
          <w:sz w:val="20"/>
        </w:rPr>
        <w:t>strains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thought</w:t>
      </w:r>
      <w:r>
        <w:rPr>
          <w:spacing w:val="-3"/>
          <w:sz w:val="20"/>
        </w:rPr>
        <w:t xml:space="preserve"> </w:t>
      </w:r>
      <w:r>
        <w:rPr>
          <w:sz w:val="20"/>
        </w:rPr>
        <w:t>arising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video</w:t>
      </w:r>
      <w:r>
        <w:rPr>
          <w:spacing w:val="-4"/>
          <w:sz w:val="20"/>
        </w:rPr>
        <w:t xml:space="preserve"> </w:t>
      </w:r>
      <w:r>
        <w:rPr>
          <w:sz w:val="20"/>
        </w:rPr>
        <w:t>games-based “</w:t>
      </w:r>
      <w:proofErr w:type="spellStart"/>
      <w:r>
        <w:rPr>
          <w:sz w:val="20"/>
        </w:rPr>
        <w:t>STEMinar</w:t>
      </w:r>
      <w:proofErr w:type="spellEnd"/>
      <w:r>
        <w:rPr>
          <w:sz w:val="20"/>
        </w:rPr>
        <w:t xml:space="preserve">” course. In A. Walker, H. </w:t>
      </w:r>
      <w:proofErr w:type="spellStart"/>
      <w:proofErr w:type="gramStart"/>
      <w:r>
        <w:rPr>
          <w:sz w:val="20"/>
        </w:rPr>
        <w:t>Grimmet</w:t>
      </w:r>
      <w:proofErr w:type="spellEnd"/>
      <w:r>
        <w:rPr>
          <w:sz w:val="20"/>
        </w:rPr>
        <w:t>.,</w:t>
      </w:r>
      <w:proofErr w:type="gramEnd"/>
      <w:r>
        <w:rPr>
          <w:sz w:val="20"/>
        </w:rPr>
        <w:t xml:space="preserve"> &amp; A. L. Black (Eds.) </w:t>
      </w:r>
      <w:r>
        <w:rPr>
          <w:i/>
          <w:sz w:val="20"/>
        </w:rPr>
        <w:t>How Games Play Us: Ludic inquiries into power, pedagogy, and change</w:t>
      </w:r>
      <w:r>
        <w:rPr>
          <w:sz w:val="20"/>
        </w:rPr>
        <w:t>.</w:t>
      </w:r>
    </w:p>
    <w:p w14:paraId="78707301" w14:textId="77777777" w:rsidR="00796812" w:rsidRDefault="00000000">
      <w:pPr>
        <w:spacing w:before="229"/>
        <w:ind w:left="1080" w:right="699" w:hanging="721"/>
        <w:rPr>
          <w:sz w:val="20"/>
        </w:rPr>
      </w:pPr>
      <w:r>
        <w:rPr>
          <w:b/>
          <w:sz w:val="20"/>
        </w:rPr>
        <w:t>Cruz,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4"/>
          <w:sz w:val="20"/>
        </w:rPr>
        <w:t xml:space="preserve"> </w:t>
      </w:r>
      <w:r>
        <w:rPr>
          <w:sz w:val="20"/>
        </w:rPr>
        <w:t>Undesirables: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Autoethnographic</w:t>
      </w:r>
      <w:r>
        <w:rPr>
          <w:spacing w:val="-4"/>
          <w:sz w:val="20"/>
        </w:rPr>
        <w:t xml:space="preserve"> </w:t>
      </w:r>
      <w:r>
        <w:rPr>
          <w:sz w:val="20"/>
        </w:rPr>
        <w:t>Reflection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Neurologically Othered. In T. Wells &amp; D. L. Carlson (Eds.), </w:t>
      </w:r>
      <w:r>
        <w:rPr>
          <w:i/>
          <w:sz w:val="20"/>
        </w:rPr>
        <w:t>Intra-public intellectualism: Critical qualitative inquiry in the academy</w:t>
      </w:r>
      <w:r>
        <w:rPr>
          <w:sz w:val="20"/>
        </w:rPr>
        <w:t>. Gorham, ME: Myers Education Press.</w:t>
      </w:r>
    </w:p>
    <w:p w14:paraId="0CF8EA1F" w14:textId="77777777" w:rsidR="00796812" w:rsidRDefault="00796812">
      <w:pPr>
        <w:pStyle w:val="BodyText"/>
        <w:ind w:left="0"/>
      </w:pPr>
    </w:p>
    <w:p w14:paraId="443A6B5F" w14:textId="77777777" w:rsidR="00796812" w:rsidRDefault="00000000">
      <w:pPr>
        <w:pStyle w:val="BodyText"/>
        <w:spacing w:line="225" w:lineRule="exact"/>
      </w:pPr>
      <w:r>
        <w:t>Carlson,</w:t>
      </w:r>
      <w:r>
        <w:rPr>
          <w:spacing w:val="-4"/>
        </w:rPr>
        <w:t xml:space="preserve"> </w:t>
      </w:r>
      <w:r>
        <w:t>D.L.,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1"/>
        </w:rPr>
        <w:t xml:space="preserve"> </w:t>
      </w:r>
      <w:r>
        <w:rPr>
          <w:b/>
        </w:rPr>
        <w:t>J.</w:t>
      </w:r>
      <w:r>
        <w:rPr>
          <w:b/>
          <w:spacing w:val="-3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curriculum,</w:t>
      </w:r>
      <w:r>
        <w:rPr>
          <w:spacing w:val="-1"/>
        </w:rPr>
        <w:t xml:space="preserve"> </w:t>
      </w:r>
      <w:r>
        <w:t>wide-awakeness: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aesthetic</w:t>
      </w:r>
    </w:p>
    <w:p w14:paraId="1035F9A0" w14:textId="77777777" w:rsidR="00796812" w:rsidRDefault="00000000">
      <w:pPr>
        <w:spacing w:before="5" w:line="228" w:lineRule="auto"/>
        <w:ind w:left="1080" w:right="453"/>
        <w:rPr>
          <w:sz w:val="20"/>
        </w:rPr>
      </w:pP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literary</w:t>
      </w:r>
      <w:r>
        <w:rPr>
          <w:spacing w:val="-3"/>
          <w:sz w:val="20"/>
        </w:rPr>
        <w:t xml:space="preserve"> </w:t>
      </w:r>
      <w:r>
        <w:rPr>
          <w:sz w:val="20"/>
        </w:rPr>
        <w:t>theory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writerly</w:t>
      </w:r>
      <w:r>
        <w:rPr>
          <w:spacing w:val="-4"/>
          <w:sz w:val="20"/>
        </w:rPr>
        <w:t xml:space="preserve"> </w:t>
      </w:r>
      <w:r>
        <w:rPr>
          <w:sz w:val="20"/>
        </w:rPr>
        <w:t>texts.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Blumenfeld-Jones</w:t>
      </w:r>
      <w:r>
        <w:rPr>
          <w:spacing w:val="-4"/>
          <w:sz w:val="20"/>
        </w:rPr>
        <w:t xml:space="preserve"> </w:t>
      </w:r>
      <w:r>
        <w:rPr>
          <w:sz w:val="20"/>
        </w:rPr>
        <w:t>(Ed.),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arts: A Guide to building an aesthetically informed teacher preparation program</w:t>
      </w:r>
      <w:r>
        <w:rPr>
          <w:sz w:val="20"/>
        </w:rPr>
        <w:t>. Charlotte, NC: Information Age Publishing.</w:t>
      </w:r>
    </w:p>
    <w:p w14:paraId="01B62800" w14:textId="77777777" w:rsidR="00796812" w:rsidRDefault="00000000">
      <w:pPr>
        <w:spacing w:before="222" w:line="230" w:lineRule="auto"/>
        <w:ind w:left="1080" w:right="339" w:hanging="721"/>
        <w:rPr>
          <w:sz w:val="20"/>
        </w:rPr>
      </w:pPr>
      <w:r>
        <w:rPr>
          <w:sz w:val="20"/>
        </w:rPr>
        <w:t xml:space="preserve">Carlson, D.L., &amp; </w:t>
      </w:r>
      <w:r>
        <w:rPr>
          <w:b/>
          <w:sz w:val="20"/>
        </w:rPr>
        <w:t xml:space="preserve">Cruz, J. </w:t>
      </w:r>
      <w:r>
        <w:rPr>
          <w:sz w:val="20"/>
        </w:rPr>
        <w:t>(2016). Queer ascesis: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Foucauldian ethics, </w:t>
      </w:r>
      <w:proofErr w:type="spellStart"/>
      <w:r>
        <w:rPr>
          <w:sz w:val="20"/>
        </w:rPr>
        <w:t>capoeiric</w:t>
      </w:r>
      <w:proofErr w:type="spellEnd"/>
      <w:r>
        <w:rPr>
          <w:sz w:val="20"/>
        </w:rPr>
        <w:t xml:space="preserve"> openings and the pedagogies of friendship.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Rodriguez,</w:t>
      </w:r>
      <w:r>
        <w:rPr>
          <w:spacing w:val="-3"/>
          <w:sz w:val="20"/>
        </w:rPr>
        <w:t xml:space="preserve"> </w:t>
      </w:r>
      <w:r>
        <w:rPr>
          <w:sz w:val="20"/>
        </w:rPr>
        <w:t>W.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Martino,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J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Ingrey,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r>
        <w:rPr>
          <w:sz w:val="20"/>
        </w:rPr>
        <w:t>Brockenbrough</w:t>
      </w:r>
      <w:r>
        <w:rPr>
          <w:spacing w:val="-3"/>
          <w:sz w:val="20"/>
        </w:rPr>
        <w:t xml:space="preserve"> </w:t>
      </w:r>
      <w:r>
        <w:rPr>
          <w:sz w:val="20"/>
        </w:rPr>
        <w:t>(Eds.),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concepts in queer studies and education</w:t>
      </w:r>
      <w:r>
        <w:rPr>
          <w:sz w:val="20"/>
        </w:rPr>
        <w:t>. New York: Palgrave Macmillan</w:t>
      </w:r>
    </w:p>
    <w:p w14:paraId="4429364E" w14:textId="77777777" w:rsidR="00796812" w:rsidRDefault="00000000">
      <w:pPr>
        <w:pStyle w:val="Heading2"/>
      </w:pPr>
      <w:r>
        <w:t>Published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Proceedings</w:t>
      </w:r>
    </w:p>
    <w:p w14:paraId="7C1531EA" w14:textId="77777777" w:rsidR="00796812" w:rsidRDefault="00000000">
      <w:pPr>
        <w:pStyle w:val="BodyText"/>
        <w:spacing w:before="219" w:line="228" w:lineRule="auto"/>
        <w:ind w:left="1080" w:right="382" w:hanging="721"/>
      </w:pPr>
      <w:r>
        <w:rPr>
          <w:b/>
        </w:rPr>
        <w:t>Cruz,</w:t>
      </w:r>
      <w:r>
        <w:rPr>
          <w:b/>
          <w:spacing w:val="-3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Fan,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t>Navigating</w:t>
      </w:r>
      <w:r>
        <w:rPr>
          <w:spacing w:val="-3"/>
        </w:rPr>
        <w:t xml:space="preserve"> </w:t>
      </w:r>
      <w:r>
        <w:t>Epistemological</w:t>
      </w:r>
      <w:r>
        <w:rPr>
          <w:spacing w:val="-4"/>
        </w:rPr>
        <w:t xml:space="preserve"> </w:t>
      </w:r>
      <w:r>
        <w:t>Borders:</w:t>
      </w:r>
      <w:r>
        <w:rPr>
          <w:spacing w:val="-3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Intersection of Humanities and STEM. American Society for Engineering Education.</w:t>
      </w:r>
    </w:p>
    <w:p w14:paraId="5428DE36" w14:textId="77777777" w:rsidR="00796812" w:rsidRDefault="00000000">
      <w:pPr>
        <w:pStyle w:val="BodyText"/>
        <w:spacing w:before="222" w:line="230" w:lineRule="auto"/>
        <w:ind w:left="1080" w:right="453" w:hanging="721"/>
      </w:pPr>
      <w:r>
        <w:t>Carrell,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.,</w:t>
      </w:r>
      <w:r>
        <w:rPr>
          <w:spacing w:val="-2"/>
        </w:rPr>
        <w:t xml:space="preserve"> </w:t>
      </w:r>
      <w:r>
        <w:t>Rivero,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Hebert,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Laver,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Nunez,</w:t>
      </w:r>
      <w:r>
        <w:rPr>
          <w:spacing w:val="-3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Fan,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Tabassum,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of Humanities-Driven Science, Technology, Engineering, and Mathematics Curriculum on Integrating Empathy into Technology Design. American Society for Engineering Education.</w:t>
      </w:r>
    </w:p>
    <w:p w14:paraId="3EE18F5D" w14:textId="77777777" w:rsidR="00796812" w:rsidRDefault="00000000">
      <w:pPr>
        <w:pStyle w:val="BodyText"/>
        <w:spacing w:before="210" w:line="225" w:lineRule="exact"/>
      </w:pPr>
      <w:r>
        <w:t>Carrell,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rPr>
          <w:b/>
        </w:rPr>
        <w:t>Cruz,</w:t>
      </w:r>
      <w:r>
        <w:rPr>
          <w:b/>
          <w:spacing w:val="-1"/>
        </w:rPr>
        <w:t xml:space="preserve"> </w:t>
      </w:r>
      <w:r>
        <w:rPr>
          <w:b/>
        </w:rPr>
        <w:t>J</w:t>
      </w:r>
      <w:r>
        <w:t>.,</w:t>
      </w:r>
      <w:r>
        <w:rPr>
          <w:spacing w:val="-1"/>
        </w:rPr>
        <w:t xml:space="preserve"> </w:t>
      </w:r>
      <w:r>
        <w:t>Rivero,</w:t>
      </w:r>
      <w:r>
        <w:rPr>
          <w:spacing w:val="-1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Hebert,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Laver,</w:t>
      </w:r>
      <w:r>
        <w:rPr>
          <w:spacing w:val="-1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Nunez,</w:t>
      </w:r>
      <w:r>
        <w:rPr>
          <w:spacing w:val="-2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Fan,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Tabassum,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(2023).</w:t>
      </w:r>
    </w:p>
    <w:p w14:paraId="6E45C324" w14:textId="77777777" w:rsidR="00796812" w:rsidRDefault="00000000">
      <w:pPr>
        <w:pStyle w:val="BodyText"/>
        <w:spacing w:before="5" w:line="228" w:lineRule="auto"/>
        <w:ind w:left="1080" w:right="382"/>
      </w:pPr>
      <w:r>
        <w:t>Collaborative</w:t>
      </w:r>
      <w:r>
        <w:rPr>
          <w:spacing w:val="-4"/>
        </w:rPr>
        <w:t xml:space="preserve"> </w:t>
      </w:r>
      <w:r>
        <w:t>Research-Engineering</w:t>
      </w:r>
      <w:r>
        <w:rPr>
          <w:spacing w:val="-4"/>
        </w:rPr>
        <w:t xml:space="preserve"> </w:t>
      </w:r>
      <w:r>
        <w:t>Empathetic</w:t>
      </w:r>
      <w:r>
        <w:rPr>
          <w:spacing w:val="-5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(E^3):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humanities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engineers' critical thinking and empathy skills. American Society for Engineering Education.</w:t>
      </w:r>
    </w:p>
    <w:p w14:paraId="055C2C8D" w14:textId="77777777" w:rsidR="00796812" w:rsidRDefault="00000000">
      <w:pPr>
        <w:pStyle w:val="BodyText"/>
        <w:spacing w:before="223" w:line="228" w:lineRule="auto"/>
        <w:ind w:left="1080" w:right="699" w:hanging="721"/>
      </w:pPr>
      <w:r>
        <w:t>Carrell,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Cruz,</w:t>
      </w:r>
      <w:r>
        <w:rPr>
          <w:b/>
          <w:spacing w:val="-4"/>
        </w:rPr>
        <w:t xml:space="preserve"> </w:t>
      </w:r>
      <w:r>
        <w:rPr>
          <w:b/>
        </w:rPr>
        <w:t>J</w:t>
      </w:r>
      <w:r>
        <w:t>.</w:t>
      </w:r>
      <w:r>
        <w:rPr>
          <w:spacing w:val="-3"/>
        </w:rPr>
        <w:t xml:space="preserve"> </w:t>
      </w:r>
      <w:r>
        <w:t>(2022).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Empathy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Problem-Solving</w:t>
      </w:r>
      <w:r>
        <w:rPr>
          <w:spacing w:val="-3"/>
        </w:rPr>
        <w:t xml:space="preserve"> </w:t>
      </w:r>
      <w:r>
        <w:t>Contexts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First-Year</w:t>
      </w:r>
      <w:r>
        <w:rPr>
          <w:spacing w:val="-3"/>
        </w:rPr>
        <w:t xml:space="preserve"> </w:t>
      </w:r>
      <w:r>
        <w:t>Engineering Students. 2022 Symposium of Advanced Manufacturing Research and Education.</w:t>
      </w:r>
    </w:p>
    <w:p w14:paraId="3C25C310" w14:textId="77777777" w:rsidR="00796812" w:rsidRDefault="00000000">
      <w:pPr>
        <w:pStyle w:val="BodyText"/>
        <w:spacing w:before="223" w:line="228" w:lineRule="auto"/>
        <w:ind w:left="1080" w:right="699" w:hanging="721"/>
      </w:pPr>
      <w:r>
        <w:t>Carrell,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Kuzmack</w:t>
      </w:r>
      <w:proofErr w:type="spellEnd"/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humanities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empathy</w:t>
      </w:r>
      <w:r>
        <w:rPr>
          <w:spacing w:val="-3"/>
        </w:rPr>
        <w:t xml:space="preserve"> </w:t>
      </w:r>
      <w:r>
        <w:t>development:</w:t>
      </w:r>
      <w:r>
        <w:rPr>
          <w:spacing w:val="-2"/>
        </w:rPr>
        <w:t xml:space="preserve"> </w:t>
      </w:r>
      <w:r>
        <w:t>A discourse analysis. Gulf Southwest Section, American Society for Engineering Education.</w:t>
      </w:r>
    </w:p>
    <w:p w14:paraId="0FB90C3D" w14:textId="77777777" w:rsidR="00796812" w:rsidRDefault="00000000">
      <w:pPr>
        <w:pStyle w:val="BodyText"/>
        <w:spacing w:before="223" w:line="228" w:lineRule="auto"/>
        <w:ind w:left="1080" w:right="1174" w:hanging="721"/>
        <w:jc w:val="both"/>
      </w:pPr>
      <w:r>
        <w:t>Cruz,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proofErr w:type="spellStart"/>
      <w:r>
        <w:t>Bruhis</w:t>
      </w:r>
      <w:proofErr w:type="spellEnd"/>
      <w:r>
        <w:t>,</w:t>
      </w:r>
      <w:r>
        <w:rPr>
          <w:spacing w:val="-2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Kellam,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Jayasuria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WIP:</w:t>
      </w:r>
      <w:r>
        <w:rPr>
          <w:spacing w:val="-3"/>
        </w:rPr>
        <w:t xml:space="preserve"> </w:t>
      </w:r>
      <w:r>
        <w:t>Epistemologies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for transdisciplinary capstone</w:t>
      </w:r>
      <w:r>
        <w:rPr>
          <w:spacing w:val="-2"/>
        </w:rPr>
        <w:t xml:space="preserve"> </w:t>
      </w:r>
      <w:r>
        <w:t>projects in 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program. American</w:t>
      </w:r>
      <w:r>
        <w:rPr>
          <w:spacing w:val="-1"/>
        </w:rPr>
        <w:t xml:space="preserve"> </w:t>
      </w:r>
      <w:r>
        <w:t xml:space="preserve">Society for Engineering </w:t>
      </w:r>
      <w:r>
        <w:rPr>
          <w:spacing w:val="-2"/>
        </w:rPr>
        <w:t>Education.</w:t>
      </w:r>
    </w:p>
    <w:p w14:paraId="49174851" w14:textId="77777777" w:rsidR="00796812" w:rsidRDefault="00000000">
      <w:pPr>
        <w:pStyle w:val="BodyText"/>
        <w:spacing w:before="222" w:line="230" w:lineRule="auto"/>
        <w:ind w:left="1080" w:right="382" w:hanging="721"/>
      </w:pPr>
      <w:r>
        <w:t>Kellam,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proofErr w:type="spellStart"/>
      <w:r>
        <w:t>Boklage</w:t>
      </w:r>
      <w:proofErr w:type="spellEnd"/>
      <w:r>
        <w:t>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Coley,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Walther,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(2017)</w:t>
      </w:r>
      <w:r>
        <w:rPr>
          <w:spacing w:val="-3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Knowing: Uncovering the Role of Emotion in Engineering Student Learning. American Society for Engineering </w:t>
      </w:r>
      <w:r>
        <w:rPr>
          <w:spacing w:val="-2"/>
        </w:rPr>
        <w:t>Education.</w:t>
      </w:r>
    </w:p>
    <w:p w14:paraId="1D3E2232" w14:textId="726DFAAE" w:rsidR="00796812" w:rsidRDefault="00000000" w:rsidP="00D27366">
      <w:pPr>
        <w:pStyle w:val="Heading2"/>
        <w:rPr>
          <w:spacing w:val="-2"/>
        </w:rPr>
      </w:pPr>
      <w:r>
        <w:t>Manuscripts</w:t>
      </w:r>
      <w:r>
        <w:rPr>
          <w:spacing w:val="-2"/>
        </w:rPr>
        <w:t xml:space="preserve"> Submitted/</w:t>
      </w:r>
      <w:r w:rsidR="00D27366">
        <w:rPr>
          <w:spacing w:val="-2"/>
        </w:rPr>
        <w:t>finalizing</w:t>
      </w:r>
    </w:p>
    <w:p w14:paraId="1237699F" w14:textId="77777777" w:rsidR="00D27366" w:rsidRPr="00D27366" w:rsidRDefault="00D27366" w:rsidP="00D27366">
      <w:pPr>
        <w:pStyle w:val="Heading2"/>
        <w:rPr>
          <w:spacing w:val="-2"/>
        </w:rPr>
      </w:pPr>
    </w:p>
    <w:p w14:paraId="3CBF9800" w14:textId="37114C25" w:rsidR="00067002" w:rsidRDefault="00067002" w:rsidP="00D27366">
      <w:pPr>
        <w:pStyle w:val="BodyText"/>
        <w:ind w:left="1170" w:right="339" w:hanging="810"/>
        <w:rPr>
          <w:i/>
          <w:iCs/>
        </w:rPr>
      </w:pPr>
      <w:r>
        <w:t xml:space="preserve">Nunez, E., Fan, R. </w:t>
      </w:r>
      <w:r w:rsidRPr="00067002">
        <w:rPr>
          <w:b/>
          <w:bCs/>
        </w:rPr>
        <w:t>Cruz, J.</w:t>
      </w:r>
      <w:r>
        <w:t>, Lynn, R.</w:t>
      </w:r>
      <w:r w:rsidR="00D27366">
        <w:t xml:space="preserve"> Shaa, J., Carrell, J. &amp; Rivero, I. Discourse</w:t>
      </w:r>
      <w:r w:rsidR="00D27366">
        <w:rPr>
          <w:spacing w:val="-3"/>
        </w:rPr>
        <w:t xml:space="preserve"> </w:t>
      </w:r>
      <w:r w:rsidR="00D27366">
        <w:t>analysis</w:t>
      </w:r>
      <w:r w:rsidR="00D27366">
        <w:rPr>
          <w:spacing w:val="-3"/>
        </w:rPr>
        <w:t xml:space="preserve"> </w:t>
      </w:r>
      <w:r w:rsidR="00D27366">
        <w:t>of</w:t>
      </w:r>
      <w:r w:rsidR="00D27366">
        <w:rPr>
          <w:spacing w:val="-3"/>
        </w:rPr>
        <w:t xml:space="preserve"> </w:t>
      </w:r>
      <w:r w:rsidR="00D27366">
        <w:t>student</w:t>
      </w:r>
      <w:r w:rsidR="00D27366">
        <w:rPr>
          <w:spacing w:val="-3"/>
        </w:rPr>
        <w:t xml:space="preserve"> </w:t>
      </w:r>
      <w:r w:rsidR="00D27366">
        <w:t>papers</w:t>
      </w:r>
      <w:r w:rsidR="00D27366">
        <w:rPr>
          <w:spacing w:val="-3"/>
        </w:rPr>
        <w:t xml:space="preserve"> </w:t>
      </w:r>
      <w:r w:rsidR="00D27366">
        <w:t>in</w:t>
      </w:r>
      <w:r w:rsidR="00D27366">
        <w:rPr>
          <w:spacing w:val="-4"/>
        </w:rPr>
        <w:t xml:space="preserve"> </w:t>
      </w:r>
      <w:r w:rsidR="00D27366">
        <w:t>an</w:t>
      </w:r>
      <w:r w:rsidR="00D27366">
        <w:rPr>
          <w:spacing w:val="-4"/>
        </w:rPr>
        <w:t xml:space="preserve"> </w:t>
      </w:r>
      <w:r w:rsidR="00D27366">
        <w:t>undergraduate,</w:t>
      </w:r>
      <w:r w:rsidR="00D27366">
        <w:rPr>
          <w:spacing w:val="-3"/>
        </w:rPr>
        <w:t xml:space="preserve"> </w:t>
      </w:r>
      <w:r w:rsidR="00D27366">
        <w:t xml:space="preserve">engineering-humanities hybrid course to determine learning outcomes. Paper submitted to </w:t>
      </w:r>
      <w:r w:rsidR="00D27366">
        <w:rPr>
          <w:i/>
          <w:iCs/>
        </w:rPr>
        <w:t>International Journal of STEM Education.</w:t>
      </w:r>
    </w:p>
    <w:p w14:paraId="61FC12BF" w14:textId="77777777" w:rsidR="00E45DB6" w:rsidRPr="00D27366" w:rsidRDefault="00E45DB6" w:rsidP="00D27366">
      <w:pPr>
        <w:pStyle w:val="BodyText"/>
        <w:ind w:left="1170" w:right="339" w:hanging="810"/>
        <w:rPr>
          <w:i/>
          <w:iCs/>
        </w:rPr>
      </w:pPr>
    </w:p>
    <w:p w14:paraId="55543D9D" w14:textId="52ACB39C" w:rsidR="00796812" w:rsidRDefault="00000000">
      <w:pPr>
        <w:pStyle w:val="BodyText"/>
        <w:spacing w:before="69" w:line="225" w:lineRule="exact"/>
      </w:pPr>
      <w:r>
        <w:t>Lahr,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proofErr w:type="spellStart"/>
      <w:r>
        <w:t>Malootian</w:t>
      </w:r>
      <w:proofErr w:type="spellEnd"/>
      <w:r>
        <w:t>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Cruz</w:t>
      </w:r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rPr>
          <w:b/>
        </w:rPr>
        <w:t>J</w:t>
      </w:r>
      <w:r>
        <w:t>.</w:t>
      </w:r>
      <w:r>
        <w:rPr>
          <w:spacing w:val="-2"/>
        </w:rPr>
        <w:t xml:space="preserve"> </w:t>
      </w:r>
      <w:r>
        <w:t>(</w:t>
      </w:r>
      <w:r w:rsidR="00D27366">
        <w:t>Rejected, revising to submit elsewhere</w:t>
      </w:r>
      <w:r>
        <w:t>).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Generation in Narrative Inquiry: Three Examples for Novice Narrative Researchers</w:t>
      </w:r>
      <w:r w:rsidR="00E45DB6">
        <w:t xml:space="preserve"> </w:t>
      </w:r>
      <w:r>
        <w:rPr>
          <w:b/>
        </w:rPr>
        <w:t>Cruz,</w:t>
      </w:r>
      <w:r>
        <w:rPr>
          <w:b/>
          <w:spacing w:val="-4"/>
        </w:rPr>
        <w:t xml:space="preserve"> </w:t>
      </w:r>
      <w:r>
        <w:rPr>
          <w:b/>
        </w:rPr>
        <w:t>J.</w:t>
      </w:r>
      <w:r>
        <w:rPr>
          <w:b/>
          <w:spacing w:val="-2"/>
        </w:rPr>
        <w:t xml:space="preserve"> </w:t>
      </w:r>
      <w:r>
        <w:t>(Submission</w:t>
      </w:r>
      <w:r>
        <w:rPr>
          <w:spacing w:val="-1"/>
        </w:rPr>
        <w:t xml:space="preserve"> </w:t>
      </w:r>
      <w:r>
        <w:t>pending)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Ontology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Research,</w:t>
      </w:r>
      <w:r>
        <w:rPr>
          <w:spacing w:val="-2"/>
        </w:rPr>
        <w:t xml:space="preserve"> </w:t>
      </w:r>
      <w:proofErr w:type="gramStart"/>
      <w:r>
        <w:t>or,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Ludumethodology</w:t>
      </w:r>
      <w:proofErr w:type="spellEnd"/>
      <w:r>
        <w:rPr>
          <w:spacing w:val="-2"/>
        </w:rPr>
        <w:t>.</w:t>
      </w:r>
    </w:p>
    <w:p w14:paraId="1BCC9916" w14:textId="77777777" w:rsidR="00796812" w:rsidRDefault="00000000">
      <w:pPr>
        <w:spacing w:line="225" w:lineRule="exact"/>
        <w:ind w:left="1080"/>
        <w:rPr>
          <w:i/>
          <w:sz w:val="20"/>
        </w:rPr>
      </w:pPr>
      <w:r>
        <w:rPr>
          <w:i/>
          <w:sz w:val="20"/>
        </w:rPr>
        <w:t>Qualitative</w:t>
      </w:r>
      <w:r>
        <w:rPr>
          <w:i/>
          <w:spacing w:val="-2"/>
          <w:sz w:val="20"/>
        </w:rPr>
        <w:t xml:space="preserve"> Inquiry</w:t>
      </w:r>
    </w:p>
    <w:p w14:paraId="6E068622" w14:textId="25391266" w:rsidR="00796812" w:rsidRPr="00D27366" w:rsidRDefault="00000000" w:rsidP="00D27366">
      <w:pPr>
        <w:pStyle w:val="BodyText"/>
        <w:spacing w:before="220" w:line="228" w:lineRule="auto"/>
        <w:ind w:left="1080" w:right="339" w:hanging="721"/>
        <w:rPr>
          <w:i/>
        </w:rPr>
      </w:pPr>
      <w:r>
        <w:rPr>
          <w:b/>
        </w:rPr>
        <w:t>Cruz,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.,</w:t>
      </w:r>
      <w:r>
        <w:rPr>
          <w:spacing w:val="-2"/>
        </w:rPr>
        <w:t xml:space="preserve"> </w:t>
      </w:r>
      <w:r>
        <w:t>Clark,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Griffith,</w:t>
      </w:r>
      <w:r>
        <w:rPr>
          <w:spacing w:val="-2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Allen,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Clapp,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Lawal,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(</w:t>
      </w:r>
      <w:r w:rsidR="00067002">
        <w:t>second revise and resubmit</w:t>
      </w:r>
      <w:r>
        <w:t>)</w:t>
      </w:r>
      <w:r>
        <w:rPr>
          <w:spacing w:val="-2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Rules:</w:t>
      </w:r>
      <w:r>
        <w:rPr>
          <w:spacing w:val="-2"/>
        </w:rPr>
        <w:t xml:space="preserve"> </w:t>
      </w:r>
      <w:r>
        <w:t xml:space="preserve">Capoeira, embodiment, and Foucauldian </w:t>
      </w:r>
      <w:r>
        <w:rPr>
          <w:i/>
        </w:rPr>
        <w:t>ascesis</w:t>
      </w:r>
      <w:r>
        <w:t xml:space="preserve">/counter-conduct in the Boys and Girls Club. </w:t>
      </w:r>
      <w:r>
        <w:rPr>
          <w:i/>
        </w:rPr>
        <w:t>Curriculum Inquiry.</w:t>
      </w:r>
    </w:p>
    <w:p w14:paraId="0B54C67C" w14:textId="77777777" w:rsidR="00796812" w:rsidRDefault="00796812">
      <w:pPr>
        <w:pStyle w:val="BodyText"/>
        <w:spacing w:before="40"/>
        <w:ind w:left="0"/>
      </w:pPr>
    </w:p>
    <w:p w14:paraId="34FFEF8A" w14:textId="77777777" w:rsidR="00E45DB6" w:rsidRDefault="00E45DB6" w:rsidP="00E45DB6">
      <w:pPr>
        <w:pStyle w:val="Heading1"/>
      </w:pPr>
    </w:p>
    <w:p w14:paraId="4DAC9E37" w14:textId="43EB4D44" w:rsidR="00796812" w:rsidRPr="00E45DB6" w:rsidRDefault="00000000" w:rsidP="00E45DB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3DFA94" wp14:editId="54C2BC9B">
                <wp:simplePos x="0" y="0"/>
                <wp:positionH relativeFrom="page">
                  <wp:posOffset>895350</wp:posOffset>
                </wp:positionH>
                <wp:positionV relativeFrom="paragraph">
                  <wp:posOffset>187409</wp:posOffset>
                </wp:positionV>
                <wp:extent cx="59829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2461" y="12191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2DEF" id="Graphic 5" o:spid="_x0000_s1026" style="position:absolute;margin-left:70.5pt;margin-top:14.75pt;width:471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" path="m5982461,l,,,12191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OTHER</w:t>
      </w:r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PROGRES</w:t>
      </w:r>
      <w:r w:rsidR="00E45DB6">
        <w:rPr>
          <w:spacing w:val="-2"/>
        </w:rPr>
        <w:t>S</w:t>
      </w:r>
    </w:p>
    <w:p w14:paraId="6B938B45" w14:textId="1378D703" w:rsidR="00067002" w:rsidRPr="00067002" w:rsidRDefault="00067002">
      <w:pPr>
        <w:pStyle w:val="BodyText"/>
        <w:rPr>
          <w:i/>
          <w:iCs/>
        </w:rPr>
      </w:pPr>
      <w:r>
        <w:t xml:space="preserve">Guest-Editorship (with Robert Lynn and Tuyen Pham): </w:t>
      </w:r>
      <w:r>
        <w:rPr>
          <w:i/>
          <w:iCs/>
        </w:rPr>
        <w:t>International Journal of Qualitative Studies in Education</w:t>
      </w:r>
    </w:p>
    <w:p w14:paraId="02746C82" w14:textId="77777777" w:rsidR="00067002" w:rsidRDefault="00067002">
      <w:pPr>
        <w:pStyle w:val="BodyText"/>
      </w:pPr>
    </w:p>
    <w:p w14:paraId="7C58C202" w14:textId="0036DC47" w:rsidR="00067002" w:rsidRDefault="00067002" w:rsidP="00067002">
      <w:pPr>
        <w:pStyle w:val="BodyText"/>
      </w:pPr>
      <w:r>
        <w:t xml:space="preserve">Cruz, J., Steinle, K. &amp; Stern, G. Investigating </w:t>
      </w:r>
      <w:proofErr w:type="spellStart"/>
      <w:r>
        <w:t>ryht</w:t>
      </w:r>
      <w:r w:rsidR="00D27366">
        <w:t>h</w:t>
      </w:r>
      <w:r>
        <w:t>manalytic</w:t>
      </w:r>
      <w:proofErr w:type="spellEnd"/>
      <w:r>
        <w:t xml:space="preserve"> approach to qualitative research through non-sighted individual</w:t>
      </w:r>
    </w:p>
    <w:p w14:paraId="0367ACE1" w14:textId="77777777" w:rsidR="00067002" w:rsidRDefault="00067002">
      <w:pPr>
        <w:pStyle w:val="BodyText"/>
      </w:pPr>
    </w:p>
    <w:p w14:paraId="723E8FF3" w14:textId="312271D8" w:rsidR="00796812" w:rsidRDefault="00000000">
      <w:pPr>
        <w:pStyle w:val="BodyText"/>
      </w:pPr>
      <w:r>
        <w:t>Keene,</w:t>
      </w:r>
      <w:r>
        <w:rPr>
          <w:spacing w:val="-4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Tharp,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Berg,</w:t>
      </w:r>
      <w:r>
        <w:rPr>
          <w:spacing w:val="-1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Cruz,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homegrown/grassroots</w:t>
      </w:r>
      <w:r>
        <w:rPr>
          <w:spacing w:val="-2"/>
        </w:rPr>
        <w:t xml:space="preserve"> </w:t>
      </w:r>
      <w:r>
        <w:t>movements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rPr>
          <w:spacing w:val="-2"/>
        </w:rPr>
        <w:t>books.</w:t>
      </w:r>
    </w:p>
    <w:p w14:paraId="652553A9" w14:textId="44BDF6C3" w:rsidR="00796812" w:rsidRDefault="00000000">
      <w:pPr>
        <w:pStyle w:val="BodyText"/>
        <w:spacing w:before="229"/>
        <w:ind w:right="462"/>
      </w:pPr>
      <w:r>
        <w:t>Cruz,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Fan,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epistemological</w:t>
      </w:r>
      <w:r>
        <w:rPr>
          <w:spacing w:val="-2"/>
        </w:rPr>
        <w:t xml:space="preserve"> </w:t>
      </w:r>
      <w:r>
        <w:t>orientations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professors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disciplines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co-teach a course together</w:t>
      </w:r>
    </w:p>
    <w:p w14:paraId="21441C71" w14:textId="77777777" w:rsidR="00796812" w:rsidRDefault="00796812">
      <w:pPr>
        <w:pStyle w:val="BodyText"/>
        <w:ind w:left="0"/>
      </w:pPr>
    </w:p>
    <w:p w14:paraId="4D03E7C7" w14:textId="77777777" w:rsidR="00796812" w:rsidRDefault="00000000">
      <w:pPr>
        <w:pStyle w:val="BodyText"/>
        <w:spacing w:before="1"/>
      </w:pPr>
      <w:r>
        <w:t>Cruz,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qualitative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reuse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waste/use.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piece,</w:t>
      </w:r>
      <w:r>
        <w:rPr>
          <w:spacing w:val="-4"/>
        </w:rPr>
        <w:t xml:space="preserve"> </w:t>
      </w:r>
      <w:r>
        <w:t xml:space="preserve">Manuscript </w:t>
      </w:r>
      <w:r>
        <w:rPr>
          <w:spacing w:val="-2"/>
        </w:rPr>
        <w:t>underway</w:t>
      </w:r>
    </w:p>
    <w:p w14:paraId="29DF9722" w14:textId="77777777" w:rsidR="00796812" w:rsidRDefault="00000000">
      <w:pPr>
        <w:pStyle w:val="BodyText"/>
        <w:spacing w:before="230"/>
        <w:ind w:right="453"/>
      </w:pPr>
      <w:r>
        <w:t>Cruz,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movement,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thereness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dialogue. Data collected, manuscript underway</w:t>
      </w:r>
    </w:p>
    <w:p w14:paraId="01B5C507" w14:textId="77777777" w:rsidR="00796812" w:rsidRDefault="00000000">
      <w:pPr>
        <w:pStyle w:val="Heading1"/>
        <w:spacing w:before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CA7307" wp14:editId="6AABC2E2">
                <wp:simplePos x="0" y="0"/>
                <wp:positionH relativeFrom="page">
                  <wp:posOffset>895350</wp:posOffset>
                </wp:positionH>
                <wp:positionV relativeFrom="paragraph">
                  <wp:posOffset>327046</wp:posOffset>
                </wp:positionV>
                <wp:extent cx="59829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82461" y="12191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42F94" id="Graphic 6" o:spid="_x0000_s1026" style="position:absolute;margin-left:70.5pt;margin-top:25.75pt;width:471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" path="m5982461,l,,,12191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GRANTS</w:t>
      </w:r>
      <w:r>
        <w:rPr>
          <w:spacing w:val="-1"/>
        </w:rPr>
        <w:t xml:space="preserve"> </w:t>
      </w:r>
      <w:r>
        <w:rPr>
          <w:spacing w:val="-2"/>
        </w:rPr>
        <w:t>AWARDED</w:t>
      </w:r>
    </w:p>
    <w:p w14:paraId="35545092" w14:textId="77777777" w:rsidR="00796812" w:rsidRDefault="00000000">
      <w:pPr>
        <w:pStyle w:val="BodyText"/>
        <w:spacing w:before="218" w:line="230" w:lineRule="auto"/>
        <w:ind w:right="1413"/>
      </w:pPr>
      <w:r>
        <w:t>Co-PI,</w:t>
      </w:r>
      <w:r>
        <w:rPr>
          <w:spacing w:val="-5"/>
        </w:rPr>
        <w:t xml:space="preserve"> </w:t>
      </w:r>
      <w:r>
        <w:t>NSF</w:t>
      </w:r>
      <w:r>
        <w:rPr>
          <w:spacing w:val="-6"/>
        </w:rPr>
        <w:t xml:space="preserve"> </w:t>
      </w:r>
      <w:r>
        <w:t>IUSE</w:t>
      </w:r>
      <w:r>
        <w:rPr>
          <w:spacing w:val="-4"/>
        </w:rPr>
        <w:t xml:space="preserve"> </w:t>
      </w:r>
      <w:r>
        <w:t>Grant:</w:t>
      </w:r>
      <w:r>
        <w:rPr>
          <w:spacing w:val="-4"/>
        </w:rPr>
        <w:t xml:space="preserve"> </w:t>
      </w:r>
      <w:r>
        <w:t>$300,000:</w:t>
      </w:r>
      <w:r>
        <w:rPr>
          <w:spacing w:val="-6"/>
        </w:rPr>
        <w:t xml:space="preserve"> </w:t>
      </w:r>
      <w:r>
        <w:t>Humanities-Driven</w:t>
      </w:r>
      <w:r>
        <w:rPr>
          <w:spacing w:val="-4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and Mathematics (HDSTEM): Preparing Today’s Students to Address the Grand Challenges</w:t>
      </w:r>
    </w:p>
    <w:p w14:paraId="7EA3BF43" w14:textId="77777777" w:rsidR="00796812" w:rsidRDefault="00000000">
      <w:pPr>
        <w:pStyle w:val="BodyText"/>
        <w:spacing w:before="211" w:line="458" w:lineRule="auto"/>
        <w:ind w:right="2808"/>
      </w:pPr>
      <w:r>
        <w:t>Lead-PI,</w:t>
      </w:r>
      <w:r>
        <w:rPr>
          <w:spacing w:val="-5"/>
        </w:rPr>
        <w:t xml:space="preserve"> </w:t>
      </w:r>
      <w:r>
        <w:t>ELPN</w:t>
      </w:r>
      <w:r>
        <w:rPr>
          <w:spacing w:val="-5"/>
        </w:rPr>
        <w:t xml:space="preserve"> </w:t>
      </w:r>
      <w:r>
        <w:t>Grant:</w:t>
      </w:r>
      <w:r>
        <w:rPr>
          <w:spacing w:val="-5"/>
        </w:rPr>
        <w:t xml:space="preserve"> </w:t>
      </w:r>
      <w:r>
        <w:t>$2,400:</w:t>
      </w:r>
      <w:r>
        <w:rPr>
          <w:spacing w:val="-5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Lubbock</w:t>
      </w:r>
      <w:r>
        <w:rPr>
          <w:spacing w:val="-5"/>
        </w:rPr>
        <w:t xml:space="preserve"> </w:t>
      </w:r>
      <w:r>
        <w:t>College-Preparation</w:t>
      </w:r>
      <w:r>
        <w:rPr>
          <w:spacing w:val="-5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 xml:space="preserve">Program </w:t>
      </w:r>
      <w:r>
        <w:rPr>
          <w:color w:val="1F1F1E"/>
        </w:rPr>
        <w:t>Lead-PI, ELPN Grant: $1,150: For teaching capoeira to the Boys and Girls Club</w:t>
      </w:r>
    </w:p>
    <w:p w14:paraId="6AED7675" w14:textId="77777777" w:rsidR="00796812" w:rsidRDefault="00000000">
      <w:pPr>
        <w:pStyle w:val="Heading1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605528" wp14:editId="3CAFBF71">
                <wp:simplePos x="0" y="0"/>
                <wp:positionH relativeFrom="page">
                  <wp:posOffset>895350</wp:posOffset>
                </wp:positionH>
                <wp:positionV relativeFrom="paragraph">
                  <wp:posOffset>195650</wp:posOffset>
                </wp:positionV>
                <wp:extent cx="598297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270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2461" y="12192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E6B9F" id="Graphic 7" o:spid="_x0000_s1026" style="position:absolute;margin-left:70.5pt;margin-top:15.4pt;width:471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" path="m5982461,l,,,12192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OTHER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32E64FEE" w14:textId="77777777" w:rsidR="00796812" w:rsidRDefault="00000000">
      <w:pPr>
        <w:pStyle w:val="BodyText"/>
      </w:pPr>
      <w:r>
        <w:t>Unless</w:t>
      </w:r>
      <w:r>
        <w:rPr>
          <w:spacing w:val="-3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noted,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funded</w:t>
      </w:r>
    </w:p>
    <w:p w14:paraId="32C45F03" w14:textId="7A3A2FE4" w:rsidR="00067002" w:rsidRDefault="00067002">
      <w:pPr>
        <w:pStyle w:val="BodyText"/>
        <w:spacing w:before="210" w:line="228" w:lineRule="auto"/>
        <w:ind w:right="453"/>
      </w:pPr>
      <w:r>
        <w:t>(Under review) Co-PI, NSF IUSE Grant, 2</w:t>
      </w:r>
      <w:r w:rsidRPr="00067002">
        <w:rPr>
          <w:vertAlign w:val="superscript"/>
        </w:rPr>
        <w:t>nd</w:t>
      </w:r>
      <w:r>
        <w:t xml:space="preserve"> level: $600,000: Examining the role of humanities-based coursework in engineering classes to foster empathetic disposition in engineers</w:t>
      </w:r>
    </w:p>
    <w:p w14:paraId="558E3372" w14:textId="649CC751" w:rsidR="00067002" w:rsidRDefault="00067002">
      <w:pPr>
        <w:pStyle w:val="BodyText"/>
        <w:spacing w:before="210" w:line="228" w:lineRule="auto"/>
        <w:ind w:right="453"/>
      </w:pPr>
      <w:r>
        <w:t xml:space="preserve">Co-PI, NSF NLI Grant: $350,000: </w:t>
      </w:r>
      <w:r w:rsidRPr="00067002">
        <w:t>Investigating Bioinspired Approaches to Integrating Sustainability into Engineering Education</w:t>
      </w:r>
    </w:p>
    <w:p w14:paraId="489526D1" w14:textId="74566DEF" w:rsidR="00796812" w:rsidRDefault="00000000">
      <w:pPr>
        <w:pStyle w:val="BodyText"/>
        <w:spacing w:before="210" w:line="228" w:lineRule="auto"/>
        <w:ind w:right="453"/>
      </w:pPr>
      <w:r>
        <w:t>Lead-PI,</w:t>
      </w:r>
      <w:r>
        <w:rPr>
          <w:spacing w:val="-3"/>
        </w:rPr>
        <w:t xml:space="preserve"> </w:t>
      </w:r>
      <w:r>
        <w:t>Spencer</w:t>
      </w:r>
      <w:r>
        <w:rPr>
          <w:spacing w:val="-3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(pending):</w:t>
      </w:r>
      <w:r>
        <w:rPr>
          <w:spacing w:val="-4"/>
        </w:rPr>
        <w:t xml:space="preserve"> </w:t>
      </w:r>
      <w:r>
        <w:t>$49,000:</w:t>
      </w:r>
      <w:r>
        <w:rPr>
          <w:spacing w:val="-5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near-peer,</w:t>
      </w:r>
      <w:r>
        <w:rPr>
          <w:spacing w:val="-3"/>
        </w:rPr>
        <w:t xml:space="preserve"> </w:t>
      </w:r>
      <w:r>
        <w:t>high-school-to-college</w:t>
      </w:r>
      <w:r>
        <w:rPr>
          <w:spacing w:val="-5"/>
        </w:rPr>
        <w:t xml:space="preserve"> </w:t>
      </w:r>
      <w:r>
        <w:t>mentoring program with storytelling as the central framework.</w:t>
      </w:r>
    </w:p>
    <w:p w14:paraId="1CFEF319" w14:textId="77777777" w:rsidR="00796812" w:rsidRDefault="00000000">
      <w:pPr>
        <w:pStyle w:val="BodyText"/>
        <w:spacing w:before="223" w:line="228" w:lineRule="auto"/>
      </w:pPr>
      <w:r>
        <w:t>Lead-PI,</w:t>
      </w:r>
      <w:r>
        <w:rPr>
          <w:spacing w:val="-3"/>
        </w:rPr>
        <w:t xml:space="preserve"> </w:t>
      </w:r>
      <w:r>
        <w:t>Spencer</w:t>
      </w:r>
      <w:r>
        <w:rPr>
          <w:spacing w:val="-4"/>
        </w:rPr>
        <w:t xml:space="preserve"> </w:t>
      </w:r>
      <w:r>
        <w:t>Visions</w:t>
      </w:r>
      <w:r>
        <w:rPr>
          <w:spacing w:val="-5"/>
        </w:rPr>
        <w:t xml:space="preserve"> </w:t>
      </w:r>
      <w:r>
        <w:t>grant:</w:t>
      </w:r>
      <w:r>
        <w:rPr>
          <w:spacing w:val="-3"/>
        </w:rPr>
        <w:t xml:space="preserve"> </w:t>
      </w:r>
      <w:r>
        <w:t>$44,000: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near-peer,</w:t>
      </w:r>
      <w:r>
        <w:rPr>
          <w:spacing w:val="-4"/>
        </w:rPr>
        <w:t xml:space="preserve"> </w:t>
      </w:r>
      <w:r>
        <w:t>high-school-to-college</w:t>
      </w:r>
      <w:r>
        <w:rPr>
          <w:spacing w:val="-3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with storytelling as the central framework.</w:t>
      </w:r>
    </w:p>
    <w:p w14:paraId="7BC0D162" w14:textId="77777777" w:rsidR="00796812" w:rsidRDefault="00000000">
      <w:pPr>
        <w:pStyle w:val="BodyText"/>
        <w:spacing w:before="223" w:line="228" w:lineRule="auto"/>
        <w:ind w:right="699"/>
      </w:pPr>
      <w:r>
        <w:t>Lead-PI,</w:t>
      </w:r>
      <w:r>
        <w:rPr>
          <w:spacing w:val="-5"/>
        </w:rPr>
        <w:t xml:space="preserve"> </w:t>
      </w:r>
      <w:r>
        <w:t>NEH</w:t>
      </w:r>
      <w:r>
        <w:rPr>
          <w:spacing w:val="-5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grant:</w:t>
      </w:r>
      <w:r>
        <w:rPr>
          <w:spacing w:val="-4"/>
        </w:rPr>
        <w:t xml:space="preserve"> </w:t>
      </w:r>
      <w:r>
        <w:t>$150,000</w:t>
      </w:r>
      <w:r>
        <w:rPr>
          <w:spacing w:val="-3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games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college-level</w:t>
      </w:r>
      <w:r>
        <w:rPr>
          <w:spacing w:val="-3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 empathy and relationality</w:t>
      </w:r>
    </w:p>
    <w:p w14:paraId="2F2D8B7F" w14:textId="77777777" w:rsidR="00796812" w:rsidRDefault="00000000">
      <w:pPr>
        <w:pStyle w:val="BodyText"/>
        <w:spacing w:before="223" w:line="228" w:lineRule="auto"/>
        <w:ind w:right="339"/>
      </w:pPr>
      <w:r>
        <w:t>Lead-PI,</w:t>
      </w:r>
      <w:r>
        <w:rPr>
          <w:spacing w:val="-3"/>
        </w:rPr>
        <w:t xml:space="preserve"> </w:t>
      </w:r>
      <w:r>
        <w:t>Spencer</w:t>
      </w:r>
      <w:r>
        <w:rPr>
          <w:spacing w:val="-4"/>
        </w:rPr>
        <w:t xml:space="preserve"> </w:t>
      </w:r>
      <w:r>
        <w:t>Visions</w:t>
      </w:r>
      <w:r>
        <w:rPr>
          <w:spacing w:val="-5"/>
        </w:rPr>
        <w:t xml:space="preserve"> </w:t>
      </w:r>
      <w:r>
        <w:t>grant:</w:t>
      </w:r>
      <w:r>
        <w:rPr>
          <w:spacing w:val="-3"/>
        </w:rPr>
        <w:t xml:space="preserve"> </w:t>
      </w:r>
      <w:r>
        <w:t>$75,000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near-peer,</w:t>
      </w:r>
      <w:r>
        <w:rPr>
          <w:spacing w:val="-4"/>
        </w:rPr>
        <w:t xml:space="preserve"> </w:t>
      </w:r>
      <w:r>
        <w:t>high-school-to-college</w:t>
      </w:r>
      <w:r>
        <w:rPr>
          <w:spacing w:val="-5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with storytelling as the central framework.</w:t>
      </w:r>
    </w:p>
    <w:p w14:paraId="014D5A63" w14:textId="77777777" w:rsidR="00796812" w:rsidRDefault="00000000">
      <w:pPr>
        <w:pStyle w:val="BodyText"/>
        <w:spacing w:before="223" w:line="228" w:lineRule="auto"/>
        <w:ind w:right="382"/>
      </w:pPr>
      <w:r>
        <w:t>Lead-PI,</w:t>
      </w:r>
      <w:r>
        <w:rPr>
          <w:spacing w:val="-4"/>
        </w:rPr>
        <w:t xml:space="preserve"> </w:t>
      </w:r>
      <w:r>
        <w:t>NEH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grant:</w:t>
      </w:r>
      <w:r>
        <w:rPr>
          <w:spacing w:val="-3"/>
        </w:rPr>
        <w:t xml:space="preserve"> </w:t>
      </w:r>
      <w:r>
        <w:t>$150,000:</w:t>
      </w:r>
      <w:r>
        <w:rPr>
          <w:spacing w:val="-4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college-level</w:t>
      </w:r>
      <w:r>
        <w:rPr>
          <w:spacing w:val="-3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 empathy and relationality</w:t>
      </w:r>
    </w:p>
    <w:p w14:paraId="0F9133E0" w14:textId="77777777" w:rsidR="00796812" w:rsidRDefault="00000000">
      <w:pPr>
        <w:pStyle w:val="BodyText"/>
        <w:spacing w:before="222" w:line="230" w:lineRule="auto"/>
        <w:ind w:right="395"/>
        <w:jc w:val="both"/>
      </w:pPr>
      <w:r>
        <w:t>Co-PI, Promise Neighborhood grant: $55,892,150: Large-scale grant designed to integrate various</w:t>
      </w:r>
      <w:r>
        <w:rPr>
          <w:spacing w:val="-1"/>
        </w:rPr>
        <w:t xml:space="preserve"> </w:t>
      </w:r>
      <w:r>
        <w:t>experts (22 total) at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Lubbock</w:t>
      </w:r>
      <w:r>
        <w:rPr>
          <w:spacing w:val="-3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infrastructure in the local area over five years.</w:t>
      </w:r>
    </w:p>
    <w:p w14:paraId="5445EA24" w14:textId="467338E5" w:rsidR="00796812" w:rsidRDefault="00E45DB6">
      <w:pPr>
        <w:pStyle w:val="BodyText"/>
        <w:spacing w:before="76" w:line="230" w:lineRule="auto"/>
        <w:ind w:right="689"/>
      </w:pPr>
      <w:r>
        <w:t xml:space="preserve"> Lead-PI,</w:t>
      </w:r>
      <w:r>
        <w:rPr>
          <w:spacing w:val="-3"/>
        </w:rPr>
        <w:t xml:space="preserve"> </w:t>
      </w:r>
      <w:r>
        <w:t>Spencer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grant:</w:t>
      </w:r>
      <w:r>
        <w:rPr>
          <w:spacing w:val="-5"/>
        </w:rPr>
        <w:t xml:space="preserve"> </w:t>
      </w:r>
      <w:r>
        <w:t>$391,420:</w:t>
      </w:r>
      <w:r>
        <w:rPr>
          <w:spacing w:val="-3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self-efficacy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and soon-to-be students through family and academic literacies</w:t>
      </w:r>
    </w:p>
    <w:p w14:paraId="19344471" w14:textId="77777777" w:rsidR="00796812" w:rsidRDefault="00000000">
      <w:pPr>
        <w:pStyle w:val="BodyText"/>
        <w:spacing w:before="219" w:line="230" w:lineRule="auto"/>
      </w:pPr>
      <w:r>
        <w:t>Co-PI,</w:t>
      </w:r>
      <w:r>
        <w:rPr>
          <w:spacing w:val="-4"/>
        </w:rPr>
        <w:t xml:space="preserve"> </w:t>
      </w:r>
      <w:r>
        <w:t>NSF</w:t>
      </w:r>
      <w:r>
        <w:rPr>
          <w:spacing w:val="-5"/>
        </w:rPr>
        <w:t xml:space="preserve"> </w:t>
      </w:r>
      <w:r>
        <w:t>AISL</w:t>
      </w:r>
      <w:r>
        <w:rPr>
          <w:spacing w:val="-3"/>
        </w:rPr>
        <w:t xml:space="preserve"> </w:t>
      </w:r>
      <w:r>
        <w:t>Grant:</w:t>
      </w:r>
      <w:r>
        <w:rPr>
          <w:spacing w:val="-3"/>
        </w:rPr>
        <w:t xml:space="preserve"> </w:t>
      </w:r>
      <w:r>
        <w:t>$887,827:</w:t>
      </w:r>
      <w:r>
        <w:rPr>
          <w:spacing w:val="-4"/>
        </w:rPr>
        <w:t xml:space="preserve"> </w:t>
      </w:r>
      <w:r>
        <w:t>S</w:t>
      </w:r>
      <w:r>
        <w:rPr>
          <w:color w:val="1F1F1E"/>
        </w:rPr>
        <w:t>cience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in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Fiction: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Science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Fiction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Conventions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as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Avenues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Broadening Participation in STEM (</w:t>
      </w:r>
      <w:proofErr w:type="spellStart"/>
      <w:r>
        <w:rPr>
          <w:color w:val="1F1F1E"/>
        </w:rPr>
        <w:t>SciFiC</w:t>
      </w:r>
      <w:proofErr w:type="spellEnd"/>
      <w:r>
        <w:rPr>
          <w:color w:val="1F1F1E"/>
        </w:rPr>
        <w:t>)</w:t>
      </w:r>
    </w:p>
    <w:p w14:paraId="053262F8" w14:textId="77777777" w:rsidR="00796812" w:rsidRDefault="00796812">
      <w:pPr>
        <w:pStyle w:val="BodyText"/>
        <w:spacing w:before="1"/>
        <w:ind w:left="0"/>
      </w:pPr>
    </w:p>
    <w:p w14:paraId="790B753E" w14:textId="77777777" w:rsidR="00796812" w:rsidRDefault="00000000">
      <w:pPr>
        <w:pStyle w:val="BodyText"/>
        <w:spacing w:before="1"/>
      </w:pPr>
      <w:r>
        <w:lastRenderedPageBreak/>
        <w:t>Lead</w:t>
      </w:r>
      <w:r>
        <w:rPr>
          <w:spacing w:val="-5"/>
        </w:rPr>
        <w:t xml:space="preserve"> </w:t>
      </w:r>
      <w:r>
        <w:t>PI,</w:t>
      </w:r>
      <w:r>
        <w:rPr>
          <w:spacing w:val="-1"/>
        </w:rPr>
        <w:t xml:space="preserve"> </w:t>
      </w:r>
      <w:r>
        <w:t>AERA</w:t>
      </w:r>
      <w:r>
        <w:rPr>
          <w:spacing w:val="-3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mini</w:t>
      </w:r>
      <w:r>
        <w:rPr>
          <w:spacing w:val="-1"/>
        </w:rPr>
        <w:t xml:space="preserve"> </w:t>
      </w:r>
      <w:r>
        <w:t>grant:</w:t>
      </w:r>
      <w:r>
        <w:rPr>
          <w:spacing w:val="-1"/>
        </w:rPr>
        <w:t xml:space="preserve"> </w:t>
      </w:r>
      <w:r>
        <w:t>$4,674: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Books: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post-human</w:t>
      </w:r>
      <w:r>
        <w:rPr>
          <w:spacing w:val="-3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479DD1B8" w14:textId="77777777" w:rsidR="00796812" w:rsidRDefault="00000000">
      <w:pPr>
        <w:pStyle w:val="BodyText"/>
      </w:pP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elementary</w:t>
      </w:r>
      <w:r>
        <w:rPr>
          <w:spacing w:val="-2"/>
        </w:rPr>
        <w:t xml:space="preserve"> community</w:t>
      </w:r>
    </w:p>
    <w:p w14:paraId="0C8365F9" w14:textId="77777777" w:rsidR="00796812" w:rsidRDefault="00796812">
      <w:pPr>
        <w:pStyle w:val="BodyText"/>
        <w:ind w:left="0"/>
      </w:pPr>
    </w:p>
    <w:p w14:paraId="27EBCB0A" w14:textId="77777777" w:rsidR="00796812" w:rsidRDefault="00000000">
      <w:pPr>
        <w:pStyle w:val="BodyText"/>
      </w:pPr>
      <w:r>
        <w:t>CH</w:t>
      </w:r>
      <w:r>
        <w:rPr>
          <w:spacing w:val="-5"/>
        </w:rPr>
        <w:t xml:space="preserve"> </w:t>
      </w:r>
      <w:r>
        <w:t>Foundation:</w:t>
      </w:r>
      <w:r>
        <w:rPr>
          <w:spacing w:val="-3"/>
        </w:rPr>
        <w:t xml:space="preserve"> </w:t>
      </w:r>
      <w:r>
        <w:t>$42,887: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Storytelling: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Mentoring</w:t>
      </w:r>
      <w:r>
        <w:rPr>
          <w:spacing w:val="-2"/>
        </w:rPr>
        <w:t xml:space="preserve"> Project.</w:t>
      </w:r>
    </w:p>
    <w:p w14:paraId="1BD90059" w14:textId="77777777" w:rsidR="00796812" w:rsidRDefault="00000000">
      <w:pPr>
        <w:pStyle w:val="BodyText"/>
        <w:spacing w:before="219" w:line="228" w:lineRule="auto"/>
      </w:pPr>
      <w:r>
        <w:t>Co-PI,</w:t>
      </w:r>
      <w:r>
        <w:rPr>
          <w:spacing w:val="-4"/>
        </w:rPr>
        <w:t xml:space="preserve"> </w:t>
      </w:r>
      <w:r>
        <w:t>NSF</w:t>
      </w:r>
      <w:r>
        <w:rPr>
          <w:spacing w:val="-5"/>
        </w:rPr>
        <w:t xml:space="preserve"> </w:t>
      </w:r>
      <w:r>
        <w:t>AISL</w:t>
      </w:r>
      <w:r>
        <w:rPr>
          <w:spacing w:val="-3"/>
        </w:rPr>
        <w:t xml:space="preserve"> </w:t>
      </w:r>
      <w:r>
        <w:t>Grant:</w:t>
      </w:r>
      <w:r>
        <w:rPr>
          <w:spacing w:val="-3"/>
        </w:rPr>
        <w:t xml:space="preserve"> </w:t>
      </w:r>
      <w:r>
        <w:t>$887,827:</w:t>
      </w:r>
      <w:r>
        <w:rPr>
          <w:spacing w:val="-3"/>
        </w:rPr>
        <w:t xml:space="preserve"> </w:t>
      </w:r>
      <w:r>
        <w:t>S</w:t>
      </w:r>
      <w:r>
        <w:rPr>
          <w:color w:val="1F1F1E"/>
        </w:rPr>
        <w:t>cience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in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Fiction: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Science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Fiction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Conventions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as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Avenues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Broadening Participation in STEM (</w:t>
      </w:r>
      <w:proofErr w:type="spellStart"/>
      <w:r>
        <w:rPr>
          <w:color w:val="1F1F1E"/>
        </w:rPr>
        <w:t>SciFiC</w:t>
      </w:r>
      <w:proofErr w:type="spellEnd"/>
      <w:r>
        <w:rPr>
          <w:color w:val="1F1F1E"/>
        </w:rPr>
        <w:t>)</w:t>
      </w:r>
    </w:p>
    <w:p w14:paraId="6EEF1545" w14:textId="77777777" w:rsidR="00796812" w:rsidRDefault="00000000">
      <w:pPr>
        <w:pStyle w:val="BodyText"/>
        <w:spacing w:before="224" w:line="228" w:lineRule="auto"/>
        <w:ind w:right="1413"/>
      </w:pPr>
      <w:r>
        <w:t>Co-PI,</w:t>
      </w:r>
      <w:r>
        <w:rPr>
          <w:spacing w:val="-5"/>
        </w:rPr>
        <w:t xml:space="preserve"> </w:t>
      </w:r>
      <w:r>
        <w:t>NSF</w:t>
      </w:r>
      <w:r>
        <w:rPr>
          <w:spacing w:val="-6"/>
        </w:rPr>
        <w:t xml:space="preserve"> </w:t>
      </w:r>
      <w:r>
        <w:t>IUSE</w:t>
      </w:r>
      <w:r>
        <w:rPr>
          <w:spacing w:val="-4"/>
        </w:rPr>
        <w:t xml:space="preserve"> </w:t>
      </w:r>
      <w:r>
        <w:t>Grant:</w:t>
      </w:r>
      <w:r>
        <w:rPr>
          <w:spacing w:val="-4"/>
        </w:rPr>
        <w:t xml:space="preserve"> </w:t>
      </w:r>
      <w:r>
        <w:t>$300,000:</w:t>
      </w:r>
      <w:r>
        <w:rPr>
          <w:spacing w:val="-6"/>
        </w:rPr>
        <w:t xml:space="preserve"> </w:t>
      </w:r>
      <w:r>
        <w:t>Humanities-Driven</w:t>
      </w:r>
      <w:r>
        <w:rPr>
          <w:spacing w:val="-4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and Mathematics (HDSTEM): Preparing Today’s Students to Address the Grand Challenges</w:t>
      </w:r>
    </w:p>
    <w:p w14:paraId="74086F09" w14:textId="21A6BFC2" w:rsidR="00796812" w:rsidRDefault="00796812">
      <w:pPr>
        <w:pStyle w:val="BodyText"/>
        <w:spacing w:before="209" w:line="458" w:lineRule="auto"/>
        <w:ind w:right="1594"/>
      </w:pPr>
    </w:p>
    <w:sectPr w:rsidR="00796812">
      <w:pgSz w:w="12240" w:h="15840"/>
      <w:pgMar w:top="15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5497"/>
    <w:multiLevelType w:val="hybridMultilevel"/>
    <w:tmpl w:val="CE960250"/>
    <w:lvl w:ilvl="0" w:tplc="1CA65A04">
      <w:numFmt w:val="bullet"/>
      <w:lvlText w:val=""/>
      <w:lvlJc w:val="left"/>
      <w:pPr>
        <w:ind w:left="1367" w:hanging="1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14DE22">
      <w:numFmt w:val="bullet"/>
      <w:lvlText w:val="•"/>
      <w:lvlJc w:val="left"/>
      <w:pPr>
        <w:ind w:left="2232" w:hanging="143"/>
      </w:pPr>
      <w:rPr>
        <w:rFonts w:hint="default"/>
        <w:lang w:val="en-US" w:eastAsia="en-US" w:bidi="ar-SA"/>
      </w:rPr>
    </w:lvl>
    <w:lvl w:ilvl="2" w:tplc="3EF25C68">
      <w:numFmt w:val="bullet"/>
      <w:lvlText w:val="•"/>
      <w:lvlJc w:val="left"/>
      <w:pPr>
        <w:ind w:left="3104" w:hanging="143"/>
      </w:pPr>
      <w:rPr>
        <w:rFonts w:hint="default"/>
        <w:lang w:val="en-US" w:eastAsia="en-US" w:bidi="ar-SA"/>
      </w:rPr>
    </w:lvl>
    <w:lvl w:ilvl="3" w:tplc="6B3C531C">
      <w:numFmt w:val="bullet"/>
      <w:lvlText w:val="•"/>
      <w:lvlJc w:val="left"/>
      <w:pPr>
        <w:ind w:left="3976" w:hanging="143"/>
      </w:pPr>
      <w:rPr>
        <w:rFonts w:hint="default"/>
        <w:lang w:val="en-US" w:eastAsia="en-US" w:bidi="ar-SA"/>
      </w:rPr>
    </w:lvl>
    <w:lvl w:ilvl="4" w:tplc="CEA637B6">
      <w:numFmt w:val="bullet"/>
      <w:lvlText w:val="•"/>
      <w:lvlJc w:val="left"/>
      <w:pPr>
        <w:ind w:left="4848" w:hanging="143"/>
      </w:pPr>
      <w:rPr>
        <w:rFonts w:hint="default"/>
        <w:lang w:val="en-US" w:eastAsia="en-US" w:bidi="ar-SA"/>
      </w:rPr>
    </w:lvl>
    <w:lvl w:ilvl="5" w:tplc="C5724E60">
      <w:numFmt w:val="bullet"/>
      <w:lvlText w:val="•"/>
      <w:lvlJc w:val="left"/>
      <w:pPr>
        <w:ind w:left="5720" w:hanging="143"/>
      </w:pPr>
      <w:rPr>
        <w:rFonts w:hint="default"/>
        <w:lang w:val="en-US" w:eastAsia="en-US" w:bidi="ar-SA"/>
      </w:rPr>
    </w:lvl>
    <w:lvl w:ilvl="6" w:tplc="2B3AC782">
      <w:numFmt w:val="bullet"/>
      <w:lvlText w:val="•"/>
      <w:lvlJc w:val="left"/>
      <w:pPr>
        <w:ind w:left="6592" w:hanging="143"/>
      </w:pPr>
      <w:rPr>
        <w:rFonts w:hint="default"/>
        <w:lang w:val="en-US" w:eastAsia="en-US" w:bidi="ar-SA"/>
      </w:rPr>
    </w:lvl>
    <w:lvl w:ilvl="7" w:tplc="53F2F8B2">
      <w:numFmt w:val="bullet"/>
      <w:lvlText w:val="•"/>
      <w:lvlJc w:val="left"/>
      <w:pPr>
        <w:ind w:left="7464" w:hanging="143"/>
      </w:pPr>
      <w:rPr>
        <w:rFonts w:hint="default"/>
        <w:lang w:val="en-US" w:eastAsia="en-US" w:bidi="ar-SA"/>
      </w:rPr>
    </w:lvl>
    <w:lvl w:ilvl="8" w:tplc="58F876BE">
      <w:numFmt w:val="bullet"/>
      <w:lvlText w:val="•"/>
      <w:lvlJc w:val="left"/>
      <w:pPr>
        <w:ind w:left="8336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49BA2661"/>
    <w:multiLevelType w:val="hybridMultilevel"/>
    <w:tmpl w:val="0AF492DC"/>
    <w:lvl w:ilvl="0" w:tplc="776AB14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910BDA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620491C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C908BB6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BA8640A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AEC228E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E658770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4CBE9E3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35E6097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992870867">
    <w:abstractNumId w:val="1"/>
  </w:num>
  <w:num w:numId="2" w16cid:durableId="110835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812"/>
    <w:rsid w:val="00067002"/>
    <w:rsid w:val="00080156"/>
    <w:rsid w:val="00216B80"/>
    <w:rsid w:val="00664D47"/>
    <w:rsid w:val="00796812"/>
    <w:rsid w:val="008C2D0B"/>
    <w:rsid w:val="00D27366"/>
    <w:rsid w:val="00E4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B1A5"/>
  <w15:docId w15:val="{CCB97E78-7EBE-4918-AD9B-75D5C4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10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 w:line="411" w:lineRule="exact"/>
      <w:ind w:left="2" w:right="317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6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1794</Words>
  <Characters>11486</Characters>
  <Application>Microsoft Office Word</Application>
  <DocSecurity>0</DocSecurity>
  <Lines>198</Lines>
  <Paragraphs>116</Paragraphs>
  <ScaleCrop>false</ScaleCrop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Cruz</dc:creator>
  <cp:lastModifiedBy>Cruz, Joshua</cp:lastModifiedBy>
  <cp:revision>2</cp:revision>
  <dcterms:created xsi:type="dcterms:W3CDTF">2025-11-13T20:16:00Z</dcterms:created>
  <dcterms:modified xsi:type="dcterms:W3CDTF">2025-11-13T20:16:00Z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for Microsoft 365</vt:lpwstr>
  </property>
</Properties>
</file>