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AC" w:rsidRDefault="00317C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-400050</wp:posOffset>
                </wp:positionV>
                <wp:extent cx="5029200" cy="1352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F1" w:rsidRDefault="00317CF1">
                            <w:pPr>
                              <w:rPr>
                                <w:rFonts w:ascii="Adobe Hebrew" w:hAnsi="Adobe Hebrew" w:cs="Adobe Hebrew"/>
                                <w:sz w:val="96"/>
                                <w:szCs w:val="96"/>
                              </w:rPr>
                            </w:pPr>
                            <w:r w:rsidRPr="00317CF1">
                              <w:rPr>
                                <w:rFonts w:ascii="Adobe Hebrew" w:hAnsi="Adobe Hebrew" w:cs="Adobe Hebrew"/>
                                <w:sz w:val="96"/>
                                <w:szCs w:val="96"/>
                              </w:rPr>
                              <w:t>TEXAS HISTORY</w:t>
                            </w:r>
                          </w:p>
                          <w:p w:rsidR="00317CF1" w:rsidRPr="00317CF1" w:rsidRDefault="00317CF1" w:rsidP="00317CF1">
                            <w:pPr>
                              <w:jc w:val="center"/>
                              <w:rPr>
                                <w:rFonts w:ascii="Adobe Hebrew" w:hAnsi="Adobe Hebrew" w:cs="Adobe Hebrew"/>
                                <w:sz w:val="48"/>
                                <w:szCs w:val="48"/>
                              </w:rPr>
                            </w:pPr>
                            <w:r w:rsidRPr="00317CF1">
                              <w:rPr>
                                <w:rFonts w:ascii="Adobe Hebrew" w:hAnsi="Adobe Hebrew" w:cs="Adobe Hebrew"/>
                                <w:sz w:val="48"/>
                                <w:szCs w:val="48"/>
                              </w:rPr>
                              <w:t>Study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31.5pt;width:396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RpIAIAAB4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" stroked="f">
                <v:textbox>
                  <w:txbxContent>
                    <w:p w:rsidR="00317CF1" w:rsidRDefault="00317CF1">
                      <w:pPr>
                        <w:rPr>
                          <w:rFonts w:ascii="Adobe Hebrew" w:hAnsi="Adobe Hebrew" w:cs="Adobe Hebrew"/>
                          <w:sz w:val="96"/>
                          <w:szCs w:val="96"/>
                        </w:rPr>
                      </w:pPr>
                      <w:r w:rsidRPr="00317CF1">
                        <w:rPr>
                          <w:rFonts w:ascii="Adobe Hebrew" w:hAnsi="Adobe Hebrew" w:cs="Adobe Hebrew"/>
                          <w:sz w:val="96"/>
                          <w:szCs w:val="96"/>
                        </w:rPr>
                        <w:t>TEXAS HISTORY</w:t>
                      </w:r>
                    </w:p>
                    <w:p w:rsidR="00317CF1" w:rsidRPr="00317CF1" w:rsidRDefault="00317CF1" w:rsidP="00317CF1">
                      <w:pPr>
                        <w:jc w:val="center"/>
                        <w:rPr>
                          <w:rFonts w:ascii="Adobe Hebrew" w:hAnsi="Adobe Hebrew" w:cs="Adobe Hebrew"/>
                          <w:sz w:val="48"/>
                          <w:szCs w:val="48"/>
                        </w:rPr>
                      </w:pPr>
                      <w:r w:rsidRPr="00317CF1">
                        <w:rPr>
                          <w:rFonts w:ascii="Adobe Hebrew" w:hAnsi="Adobe Hebrew" w:cs="Adobe Hebrew"/>
                          <w:sz w:val="48"/>
                          <w:szCs w:val="48"/>
                        </w:rPr>
                        <w:t>Study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2C4F02" wp14:editId="46DFCBA1">
            <wp:simplePos x="0" y="0"/>
            <wp:positionH relativeFrom="margin">
              <wp:posOffset>-360045</wp:posOffset>
            </wp:positionH>
            <wp:positionV relativeFrom="paragraph">
              <wp:posOffset>-695960</wp:posOffset>
            </wp:positionV>
            <wp:extent cx="1551154" cy="1517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-map%20cop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54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31" w:rsidRDefault="00DB5431"/>
    <w:p w:rsidR="00DB5431" w:rsidRDefault="00DB5431"/>
    <w:p w:rsidR="00DB5431" w:rsidRDefault="00DB5431"/>
    <w:p w:rsidR="00317CF1" w:rsidRDefault="00317CF1"/>
    <w:p w:rsidR="00DB5431" w:rsidRPr="00317CF1" w:rsidRDefault="00DB5431">
      <w:pPr>
        <w:rPr>
          <w:b/>
        </w:rPr>
      </w:pPr>
      <w:r w:rsidRPr="00317CF1">
        <w:rPr>
          <w:b/>
        </w:rPr>
        <w:t>Quizlet – Texas History Study Guide Flashcards</w:t>
      </w:r>
    </w:p>
    <w:p w:rsidR="00DB5431" w:rsidRDefault="00BD30A7">
      <w:hyperlink r:id="rId5" w:anchor="q=Texas+History+study+guide" w:history="1">
        <w:r w:rsidR="00DB5431" w:rsidRPr="00982D87">
          <w:rPr>
            <w:rStyle w:val="Hyperlink"/>
          </w:rPr>
          <w:t>https://www.google.com/#q=Texas+History+study+guide</w:t>
        </w:r>
      </w:hyperlink>
    </w:p>
    <w:p w:rsidR="00DB5431" w:rsidRPr="00317CF1" w:rsidRDefault="00DB5431">
      <w:pPr>
        <w:rPr>
          <w:b/>
        </w:rPr>
      </w:pPr>
      <w:r w:rsidRPr="00317CF1">
        <w:rPr>
          <w:b/>
        </w:rPr>
        <w:t>Kahn Academy</w:t>
      </w:r>
    </w:p>
    <w:p w:rsidR="00DB5431" w:rsidRDefault="00BD30A7">
      <w:hyperlink r:id="rId6" w:history="1">
        <w:r w:rsidR="00DB5431" w:rsidRPr="00982D87">
          <w:rPr>
            <w:rStyle w:val="Hyperlink"/>
          </w:rPr>
          <w:t>https://www.khanacademy.org</w:t>
        </w:r>
      </w:hyperlink>
    </w:p>
    <w:p w:rsidR="00317CF1" w:rsidRPr="00317CF1" w:rsidRDefault="00317CF1">
      <w:pPr>
        <w:rPr>
          <w:b/>
        </w:rPr>
      </w:pPr>
      <w:r w:rsidRPr="00317CF1">
        <w:rPr>
          <w:b/>
        </w:rPr>
        <w:t>You Tube:</w:t>
      </w:r>
    </w:p>
    <w:p w:rsidR="00DB5431" w:rsidRPr="00317CF1" w:rsidRDefault="00DB5431">
      <w:pPr>
        <w:rPr>
          <w:b/>
        </w:rPr>
      </w:pPr>
      <w:r w:rsidRPr="00317CF1">
        <w:rPr>
          <w:b/>
        </w:rPr>
        <w:t>Texas History – 4</w:t>
      </w:r>
      <w:r w:rsidRPr="00317CF1">
        <w:rPr>
          <w:b/>
          <w:vertAlign w:val="superscript"/>
        </w:rPr>
        <w:t>th</w:t>
      </w:r>
      <w:r w:rsidRPr="00317CF1">
        <w:rPr>
          <w:b/>
        </w:rPr>
        <w:t xml:space="preserve"> grade (videos)</w:t>
      </w:r>
    </w:p>
    <w:p w:rsidR="00DB5431" w:rsidRDefault="00BD30A7">
      <w:hyperlink r:id="rId7" w:history="1">
        <w:r w:rsidR="00DB5431" w:rsidRPr="00982D87">
          <w:rPr>
            <w:rStyle w:val="Hyperlink"/>
          </w:rPr>
          <w:t>https://www.youtube.com/watch?v=T3Pc_1zhBKY&amp;list=PLcMbNVaRJC3Wjjd8WYyCXlWOoCS8nGDOR</w:t>
        </w:r>
      </w:hyperlink>
    </w:p>
    <w:p w:rsidR="00DB5431" w:rsidRPr="00317CF1" w:rsidRDefault="00DB5431">
      <w:pPr>
        <w:rPr>
          <w:b/>
        </w:rPr>
      </w:pPr>
      <w:r w:rsidRPr="00317CF1">
        <w:rPr>
          <w:b/>
        </w:rPr>
        <w:t>4</w:t>
      </w:r>
      <w:r w:rsidRPr="00317CF1">
        <w:rPr>
          <w:b/>
          <w:vertAlign w:val="superscript"/>
        </w:rPr>
        <w:t>th</w:t>
      </w:r>
      <w:r w:rsidRPr="00317CF1">
        <w:rPr>
          <w:b/>
        </w:rPr>
        <w:t xml:space="preserve"> Grade Texas History (videos)</w:t>
      </w:r>
    </w:p>
    <w:p w:rsidR="00DB5431" w:rsidRDefault="00BD30A7">
      <w:hyperlink r:id="rId8" w:history="1">
        <w:r w:rsidR="00DB5431" w:rsidRPr="00982D87">
          <w:rPr>
            <w:rStyle w:val="Hyperlink"/>
          </w:rPr>
          <w:t>https://www.youtube.com/watch?v=5JlG6_IEobs&amp;list=PLIe25eyMBy8ihlMGXsA-X94cz2aFxmsk-</w:t>
        </w:r>
      </w:hyperlink>
    </w:p>
    <w:p w:rsidR="00DB5431" w:rsidRPr="00317CF1" w:rsidRDefault="00DB5431" w:rsidP="00DB5431">
      <w:pPr>
        <w:rPr>
          <w:b/>
        </w:rPr>
      </w:pPr>
      <w:proofErr w:type="spellStart"/>
      <w:r w:rsidRPr="00317CF1">
        <w:rPr>
          <w:b/>
        </w:rPr>
        <w:t>ITunesU</w:t>
      </w:r>
      <w:proofErr w:type="spellEnd"/>
      <w:r w:rsidRPr="00317CF1">
        <w:rPr>
          <w:b/>
        </w:rPr>
        <w:t xml:space="preserve"> - Courses</w:t>
      </w:r>
    </w:p>
    <w:p w:rsidR="00DB5431" w:rsidRDefault="00DB5431" w:rsidP="00DB5431">
      <w:r>
        <w:t>Texas History – 7</w:t>
      </w:r>
      <w:r w:rsidRPr="00DB5431">
        <w:rPr>
          <w:vertAlign w:val="superscript"/>
        </w:rPr>
        <w:t>th</w:t>
      </w:r>
      <w:r>
        <w:t xml:space="preserve"> grade overview</w:t>
      </w:r>
    </w:p>
    <w:p w:rsidR="00DB5431" w:rsidRDefault="00DB5431" w:rsidP="00DB5431">
      <w:r>
        <w:t>4</w:t>
      </w:r>
      <w:r w:rsidRPr="00DB5431">
        <w:rPr>
          <w:vertAlign w:val="superscript"/>
        </w:rPr>
        <w:t>th</w:t>
      </w:r>
      <w:r>
        <w:t xml:space="preserve"> Grade Texas History</w:t>
      </w:r>
    </w:p>
    <w:p w:rsidR="00DB5431" w:rsidRDefault="001E001F" w:rsidP="00DB5431">
      <w:r>
        <w:t>The Bob Bullock Texas State History Museum – Educator Guide</w:t>
      </w:r>
    </w:p>
    <w:p w:rsidR="001E001F" w:rsidRPr="00317CF1" w:rsidRDefault="001E001F" w:rsidP="00DB5431">
      <w:pPr>
        <w:rPr>
          <w:b/>
        </w:rPr>
      </w:pPr>
      <w:r w:rsidRPr="00317CF1">
        <w:rPr>
          <w:b/>
        </w:rPr>
        <w:t>TEKS for Social Studies:</w:t>
      </w:r>
    </w:p>
    <w:p w:rsidR="001E001F" w:rsidRDefault="00BD30A7" w:rsidP="00DB5431">
      <w:hyperlink r:id="rId9" w:history="1">
        <w:r w:rsidR="001E001F" w:rsidRPr="00982D87">
          <w:rPr>
            <w:rStyle w:val="Hyperlink"/>
          </w:rPr>
          <w:t>http://ritter.tea.state.tx.us/rules/tac/chapter113/index.html</w:t>
        </w:r>
      </w:hyperlink>
    </w:p>
    <w:p w:rsidR="001E001F" w:rsidRPr="00BD30A7" w:rsidRDefault="00BD30A7" w:rsidP="00DB5431">
      <w:pPr>
        <w:rPr>
          <w:b/>
        </w:rPr>
      </w:pPr>
      <w:r w:rsidRPr="00BD30A7">
        <w:rPr>
          <w:b/>
        </w:rPr>
        <w:t>Time Line and Key Events:</w:t>
      </w:r>
    </w:p>
    <w:p w:rsidR="00BD30A7" w:rsidRDefault="00BD30A7" w:rsidP="00DB5431">
      <w:hyperlink r:id="rId10" w:history="1">
        <w:r w:rsidRPr="003257A9">
          <w:rPr>
            <w:rStyle w:val="Hyperlink"/>
          </w:rPr>
          <w:t>https://web.archive.org/web/20130802160305/http://www.lsjunction.com/events/events.htm</w:t>
        </w:r>
      </w:hyperlink>
    </w:p>
    <w:p w:rsidR="00BD30A7" w:rsidRPr="00BD30A7" w:rsidRDefault="00BD30A7" w:rsidP="00DB5431">
      <w:pPr>
        <w:rPr>
          <w:b/>
        </w:rPr>
      </w:pPr>
      <w:r w:rsidRPr="00BD30A7">
        <w:rPr>
          <w:b/>
        </w:rPr>
        <w:t>Texas History Web Guide:</w:t>
      </w:r>
    </w:p>
    <w:p w:rsidR="00BD30A7" w:rsidRDefault="00BD30A7" w:rsidP="00DB5431">
      <w:hyperlink r:id="rId11" w:history="1">
        <w:r w:rsidRPr="003257A9">
          <w:rPr>
            <w:rStyle w:val="Hyperlink"/>
          </w:rPr>
          <w:t>https://web.archive.org/web/20130709134455/http://www.lonestar.edu/library/kin_TexasHistory.htm</w:t>
        </w:r>
      </w:hyperlink>
    </w:p>
    <w:p w:rsidR="00BD30A7" w:rsidRPr="00BD30A7" w:rsidRDefault="00BD30A7" w:rsidP="00DB5431">
      <w:pPr>
        <w:rPr>
          <w:b/>
        </w:rPr>
      </w:pPr>
      <w:r w:rsidRPr="00BD30A7">
        <w:rPr>
          <w:b/>
        </w:rPr>
        <w:t>Dallas Historical Society:</w:t>
      </w:r>
    </w:p>
    <w:p w:rsidR="00BD30A7" w:rsidRDefault="00BD30A7" w:rsidP="00DB5431">
      <w:hyperlink r:id="rId12" w:history="1">
        <w:r w:rsidRPr="003257A9">
          <w:rPr>
            <w:rStyle w:val="Hyperlink"/>
          </w:rPr>
          <w:t>https://web.archive.org/web/20130724025635/http://www.dallashistory.org/history/texas/texas_history.htm</w:t>
        </w:r>
      </w:hyperlink>
    </w:p>
    <w:p w:rsidR="00BD30A7" w:rsidRDefault="00BD30A7" w:rsidP="00DB5431">
      <w:r>
        <w:t>Texas State Historical Association:</w:t>
      </w:r>
    </w:p>
    <w:p w:rsidR="00DB5431" w:rsidRDefault="00BD30A7">
      <w:r w:rsidRPr="00BD30A7">
        <w:t>https://web.archive.org/web/20130812063023/ht</w:t>
      </w:r>
      <w:r>
        <w:t>tp://www.tshaonline.org/handbook</w:t>
      </w:r>
      <w:bookmarkStart w:id="0" w:name="_GoBack"/>
      <w:bookmarkEnd w:id="0"/>
    </w:p>
    <w:sectPr w:rsidR="00DB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31"/>
    <w:rsid w:val="001E001F"/>
    <w:rsid w:val="00317CF1"/>
    <w:rsid w:val="00BD30A7"/>
    <w:rsid w:val="00C047AC"/>
    <w:rsid w:val="00D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C4D4D-BB9E-46DA-AD77-4BDDF6E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lG6_IEobs&amp;list=PLIe25eyMBy8ihlMGXsA-X94cz2aFxmsk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3Pc_1zhBKY&amp;list=PLcMbNVaRJC3Wjjd8WYyCXlWOoCS8nGDOR" TargetMode="External"/><Relationship Id="rId12" Type="http://schemas.openxmlformats.org/officeDocument/2006/relationships/hyperlink" Target="https://web.archive.org/web/20130724025635/http://www.dallashistory.org/history/texas/texas_histor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" TargetMode="External"/><Relationship Id="rId11" Type="http://schemas.openxmlformats.org/officeDocument/2006/relationships/hyperlink" Target="https://web.archive.org/web/20130709134455/http://www.lonestar.edu/library/kin_TexasHistory.htm" TargetMode="External"/><Relationship Id="rId5" Type="http://schemas.openxmlformats.org/officeDocument/2006/relationships/hyperlink" Target="https://www.google.com/" TargetMode="External"/><Relationship Id="rId10" Type="http://schemas.openxmlformats.org/officeDocument/2006/relationships/hyperlink" Target="https://web.archive.org/web/20130802160305/http://www.lsjunction.com/events/events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itter.tea.state.tx.us/rules/tac/chapter113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Brasher, Donna</dc:creator>
  <cp:keywords/>
  <dc:description/>
  <cp:lastModifiedBy>Brasher, Donna</cp:lastModifiedBy>
  <cp:revision>2</cp:revision>
  <dcterms:created xsi:type="dcterms:W3CDTF">2015-10-16T13:22:00Z</dcterms:created>
  <dcterms:modified xsi:type="dcterms:W3CDTF">2015-10-16T18:30:00Z</dcterms:modified>
</cp:coreProperties>
</file>