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16A7" w14:textId="77777777" w:rsidR="00A725DC" w:rsidRDefault="00A725DC" w:rsidP="00A725DC">
      <w:pPr>
        <w:pStyle w:val="Heading1"/>
      </w:pPr>
      <w:r>
        <w:rPr>
          <w:noProof/>
          <w14:ligatures w14:val="none"/>
        </w:rPr>
        <w:drawing>
          <wp:anchor distT="0" distB="0" distL="114300" distR="114300" simplePos="0" relativeHeight="251659264" behindDoc="0" locked="0" layoutInCell="1" allowOverlap="1" wp14:anchorId="436E42BC" wp14:editId="7802EF46">
            <wp:simplePos x="914400" y="1069145"/>
            <wp:positionH relativeFrom="column">
              <wp:align>left</wp:align>
            </wp:positionH>
            <wp:positionV relativeFrom="paragraph">
              <wp:align>top</wp:align>
            </wp:positionV>
            <wp:extent cx="812800" cy="95250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FFD82" w14:textId="3E0AE7E0" w:rsidR="00A725DC" w:rsidRDefault="00A725DC" w:rsidP="00A725DC">
      <w:pPr>
        <w:pStyle w:val="Heading1"/>
      </w:pPr>
      <w:r w:rsidRPr="003C2A51">
        <w:rPr>
          <w:sz w:val="40"/>
          <w:szCs w:val="40"/>
        </w:rPr>
        <w:t>Thesis and Dissertation Information Sheet</w:t>
      </w:r>
    </w:p>
    <w:p w14:paraId="4AA52A14" w14:textId="77777777" w:rsidR="00A725DC" w:rsidRDefault="00A725DC" w:rsidP="005E08A5">
      <w:pPr>
        <w:pStyle w:val="Heading1"/>
      </w:pPr>
    </w:p>
    <w:p w14:paraId="76E0C194" w14:textId="1B59447D" w:rsidR="005E08A5" w:rsidRDefault="005E08A5" w:rsidP="005E08A5">
      <w:pPr>
        <w:pStyle w:val="Heading1"/>
      </w:pPr>
      <w:r>
        <w:t xml:space="preserve">Advisory Committees </w:t>
      </w:r>
    </w:p>
    <w:p w14:paraId="276F42E1" w14:textId="77777777" w:rsidR="005E08A5" w:rsidRDefault="005E08A5" w:rsidP="005E08A5"/>
    <w:p w14:paraId="72656BCE" w14:textId="77777777" w:rsidR="005E08A5" w:rsidRDefault="005E08A5" w:rsidP="005E08A5">
      <w:r w:rsidRPr="00EF7163">
        <w:rPr>
          <w:rFonts w:cstheme="minorHAnsi"/>
        </w:rPr>
        <w:t xml:space="preserve">Advisory Committees are responsible for the overall direction of master’s thesis and doctoral dissertation research. </w:t>
      </w:r>
      <w:r w:rsidRPr="00EF7163">
        <w:rPr>
          <w:rFonts w:eastAsia="Times New Roman" w:cstheme="minorHAnsi"/>
          <w:color w:val="1B1B1B"/>
        </w:rPr>
        <w:t xml:space="preserve">Each committee must have a designated chair or co-chairs who will oversee the </w:t>
      </w:r>
      <w:r>
        <w:rPr>
          <w:rFonts w:eastAsia="Times New Roman" w:cstheme="minorHAnsi"/>
          <w:color w:val="1B1B1B"/>
        </w:rPr>
        <w:t xml:space="preserve">research </w:t>
      </w:r>
      <w:r w:rsidRPr="00EF7163">
        <w:rPr>
          <w:rFonts w:eastAsia="Times New Roman" w:cstheme="minorHAnsi"/>
          <w:color w:val="1B1B1B"/>
        </w:rPr>
        <w:t>process and ensure that Graduate School policies are met.</w:t>
      </w:r>
      <w:r w:rsidRPr="00EF7163">
        <w:t xml:space="preserve"> </w:t>
      </w:r>
      <w:r>
        <w:t xml:space="preserve">The primary duties of advisory committees are to help the students achieve their goals and to uphold the academic standards of Texas Tech University. </w:t>
      </w:r>
    </w:p>
    <w:p w14:paraId="5729F5F6" w14:textId="37E5B546" w:rsidR="004F58FD" w:rsidRDefault="004F58FD" w:rsidP="005E08A5"/>
    <w:p w14:paraId="02680697" w14:textId="09F1A141" w:rsidR="005E08A5" w:rsidRDefault="005E08A5" w:rsidP="005E08A5"/>
    <w:p w14:paraId="1B9F96DA" w14:textId="77777777" w:rsidR="005E08A5" w:rsidRPr="005E08A5" w:rsidRDefault="005E08A5" w:rsidP="005E08A5">
      <w:pPr>
        <w:pStyle w:val="Heading2"/>
        <w:rPr>
          <w:rFonts w:asciiTheme="minorHAnsi" w:hAnsiTheme="minorHAnsi" w:cstheme="minorHAnsi"/>
          <w:color w:val="000000" w:themeColor="text1"/>
          <w:u w:val="single"/>
        </w:rPr>
      </w:pPr>
      <w:r w:rsidRPr="005E08A5">
        <w:rPr>
          <w:rFonts w:asciiTheme="minorHAnsi" w:hAnsiTheme="minorHAnsi" w:cstheme="minorHAnsi"/>
          <w:color w:val="000000" w:themeColor="text1"/>
          <w:u w:val="single"/>
        </w:rPr>
        <w:t>Responsibilities of the Committee Members</w:t>
      </w:r>
    </w:p>
    <w:p w14:paraId="546AFA31" w14:textId="77777777" w:rsidR="005E08A5" w:rsidRDefault="005E08A5" w:rsidP="005E08A5"/>
    <w:p w14:paraId="270D1134" w14:textId="77777777" w:rsidR="005E08A5" w:rsidRDefault="005E08A5" w:rsidP="005E08A5">
      <w:pPr>
        <w:pStyle w:val="ListParagraph"/>
        <w:numPr>
          <w:ilvl w:val="0"/>
          <w:numId w:val="1"/>
        </w:numPr>
        <w:spacing w:after="0" w:line="240" w:lineRule="auto"/>
      </w:pPr>
      <w:r w:rsidRPr="00BC3ED6">
        <w:t>All members of the student</w:t>
      </w:r>
      <w:r>
        <w:t>’</w:t>
      </w:r>
      <w:r w:rsidRPr="00BC3ED6">
        <w:t xml:space="preserve">s committee share responsibility </w:t>
      </w:r>
      <w:r>
        <w:t xml:space="preserve">for </w:t>
      </w:r>
      <w:r w:rsidRPr="00BC3ED6">
        <w:t xml:space="preserve">ensuring that the student </w:t>
      </w:r>
      <w:r>
        <w:t xml:space="preserve">progresses through their program and </w:t>
      </w:r>
      <w:r w:rsidRPr="00BC3ED6">
        <w:t>produce</w:t>
      </w:r>
      <w:r>
        <w:t>s</w:t>
      </w:r>
      <w:r w:rsidRPr="00BC3ED6">
        <w:t xml:space="preserve"> high-quality work. </w:t>
      </w:r>
    </w:p>
    <w:p w14:paraId="3B59C4D8" w14:textId="77777777" w:rsidR="005E08A5" w:rsidRDefault="005E08A5" w:rsidP="005E08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and provide feedback on the research plan  </w:t>
      </w:r>
    </w:p>
    <w:p w14:paraId="7DE15AD9" w14:textId="77777777" w:rsidR="005E08A5" w:rsidRPr="00BC3ED6" w:rsidRDefault="005E08A5" w:rsidP="005E08A5">
      <w:pPr>
        <w:pStyle w:val="ListParagraph"/>
        <w:numPr>
          <w:ilvl w:val="0"/>
          <w:numId w:val="1"/>
        </w:numPr>
        <w:spacing w:after="0" w:line="240" w:lineRule="auto"/>
      </w:pPr>
      <w:r w:rsidRPr="00BC3ED6">
        <w:t>In cooperation with the Chair, advis</w:t>
      </w:r>
      <w:r>
        <w:t>e</w:t>
      </w:r>
      <w:r w:rsidRPr="00BC3ED6">
        <w:t xml:space="preserve"> the student through the </w:t>
      </w:r>
      <w:r>
        <w:t xml:space="preserve">various phases of their research </w:t>
      </w:r>
    </w:p>
    <w:p w14:paraId="49672281" w14:textId="77777777" w:rsidR="005E08A5" w:rsidRPr="00BC3ED6" w:rsidRDefault="005E08A5" w:rsidP="005E08A5">
      <w:pPr>
        <w:pStyle w:val="ListParagraph"/>
        <w:numPr>
          <w:ilvl w:val="0"/>
          <w:numId w:val="1"/>
        </w:numPr>
        <w:spacing w:after="0" w:line="240" w:lineRule="auto"/>
      </w:pPr>
      <w:r w:rsidRPr="00BC3ED6">
        <w:t xml:space="preserve">Provide subject matter </w:t>
      </w:r>
      <w:r>
        <w:t xml:space="preserve">or methodological </w:t>
      </w:r>
      <w:r w:rsidRPr="00BC3ED6">
        <w:t xml:space="preserve">expertise as requested by </w:t>
      </w:r>
      <w:r>
        <w:t xml:space="preserve">the </w:t>
      </w:r>
      <w:r w:rsidRPr="00BC3ED6">
        <w:t>Chair or student</w:t>
      </w:r>
    </w:p>
    <w:p w14:paraId="14A38974" w14:textId="77777777" w:rsidR="005E08A5" w:rsidRDefault="005E08A5" w:rsidP="005E08A5">
      <w:pPr>
        <w:pStyle w:val="ListParagraph"/>
        <w:numPr>
          <w:ilvl w:val="0"/>
          <w:numId w:val="1"/>
        </w:numPr>
        <w:spacing w:after="0" w:line="240" w:lineRule="auto"/>
      </w:pPr>
      <w:r>
        <w:t>Review and critically evaluate drafts of the thesis/dissertation. Provide a rationale for both support as well as criticism. Make recommendations for substantive changes. M</w:t>
      </w:r>
      <w:r w:rsidRPr="002A7774">
        <w:t>ajor flaws that are likely to result in a student's unsuccessful defense should discuss these concerns with the candidate and Chair immediately</w:t>
      </w:r>
      <w:r>
        <w:t xml:space="preserve"> (prior to the defense)</w:t>
      </w:r>
    </w:p>
    <w:p w14:paraId="60DCF1C4" w14:textId="77777777" w:rsidR="005E08A5" w:rsidRDefault="005E08A5" w:rsidP="005E08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Attend public presentation and participate in the </w:t>
      </w:r>
      <w:proofErr w:type="gramStart"/>
      <w:r>
        <w:t>defense;</w:t>
      </w:r>
      <w:proofErr w:type="gramEnd"/>
      <w:r>
        <w:t xml:space="preserve"> record evaluation of defense performance on report of the oral defense form</w:t>
      </w:r>
    </w:p>
    <w:p w14:paraId="1733E91D" w14:textId="77777777" w:rsidR="005E08A5" w:rsidRDefault="005E08A5" w:rsidP="005E08A5">
      <w:pPr>
        <w:pStyle w:val="ListParagraph"/>
        <w:numPr>
          <w:ilvl w:val="0"/>
          <w:numId w:val="1"/>
        </w:numPr>
        <w:spacing w:after="0" w:line="240" w:lineRule="auto"/>
      </w:pPr>
      <w:r>
        <w:t>Re-evaluate the thesis/dissertation, if needed, and record approval/disapproval on thesis/dissertation approval form</w:t>
      </w:r>
    </w:p>
    <w:p w14:paraId="3D82A925" w14:textId="77777777" w:rsidR="005E08A5" w:rsidRDefault="005E08A5" w:rsidP="005E08A5">
      <w:pPr>
        <w:pStyle w:val="ListParagraph"/>
        <w:numPr>
          <w:ilvl w:val="0"/>
          <w:numId w:val="1"/>
        </w:numPr>
        <w:spacing w:after="0" w:line="240" w:lineRule="auto"/>
      </w:pPr>
      <w:r w:rsidRPr="00EC126A">
        <w:t xml:space="preserve">In the case of a </w:t>
      </w:r>
      <w:r>
        <w:t>master’s students pursuing a non-thesis option (e.g., e</w:t>
      </w:r>
      <w:r w:rsidRPr="00EC126A">
        <w:t xml:space="preserve">xam, </w:t>
      </w:r>
      <w:r>
        <w:t>i</w:t>
      </w:r>
      <w:r w:rsidRPr="00EC126A">
        <w:t xml:space="preserve">nternship, </w:t>
      </w:r>
      <w:r>
        <w:t>p</w:t>
      </w:r>
      <w:r w:rsidRPr="00EC126A">
        <w:t xml:space="preserve">ortfolio, </w:t>
      </w:r>
      <w:r>
        <w:t>report), critically evaluate the work product to the standard of the discipline and record the evaluation; assure that the comprehensive evaluation form is submitted to the Graduate School</w:t>
      </w:r>
    </w:p>
    <w:p w14:paraId="15C40279" w14:textId="77777777" w:rsidR="005E08A5" w:rsidRPr="005E08A5" w:rsidRDefault="005E08A5" w:rsidP="005E08A5"/>
    <w:sectPr w:rsidR="005E08A5" w:rsidRPr="005E08A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BD2A" w14:textId="77777777" w:rsidR="005E145F" w:rsidRDefault="005E145F" w:rsidP="005E145F">
      <w:r>
        <w:separator/>
      </w:r>
    </w:p>
  </w:endnote>
  <w:endnote w:type="continuationSeparator" w:id="0">
    <w:p w14:paraId="39544EF5" w14:textId="77777777" w:rsidR="005E145F" w:rsidRDefault="005E145F" w:rsidP="005E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0D65" w14:textId="3FB293EE" w:rsidR="005E145F" w:rsidRDefault="005E145F" w:rsidP="005E145F">
    <w:pPr>
      <w:pStyle w:val="Footer"/>
      <w:jc w:val="right"/>
    </w:pPr>
    <w:r>
      <w:t>Revised 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AA86" w14:textId="77777777" w:rsidR="005E145F" w:rsidRDefault="005E145F" w:rsidP="005E145F">
      <w:r>
        <w:separator/>
      </w:r>
    </w:p>
  </w:footnote>
  <w:footnote w:type="continuationSeparator" w:id="0">
    <w:p w14:paraId="3327A66C" w14:textId="77777777" w:rsidR="005E145F" w:rsidRDefault="005E145F" w:rsidP="005E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44E"/>
    <w:multiLevelType w:val="hybridMultilevel"/>
    <w:tmpl w:val="01A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81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A5"/>
    <w:rsid w:val="004A2280"/>
    <w:rsid w:val="004F58FD"/>
    <w:rsid w:val="005E08A5"/>
    <w:rsid w:val="005E145F"/>
    <w:rsid w:val="00A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6A123"/>
  <w15:chartTrackingRefBased/>
  <w15:docId w15:val="{78543846-BDE5-8149-B7FF-EF4297D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A5"/>
  </w:style>
  <w:style w:type="paragraph" w:styleId="Heading1">
    <w:name w:val="heading 1"/>
    <w:basedOn w:val="Normal"/>
    <w:next w:val="Normal"/>
    <w:link w:val="Heading1Char"/>
    <w:uiPriority w:val="9"/>
    <w:qFormat/>
    <w:rsid w:val="005E08A5"/>
    <w:pPr>
      <w:keepNext/>
      <w:keepLines/>
      <w:spacing w:before="240" w:line="259" w:lineRule="auto"/>
      <w:outlineLvl w:val="0"/>
    </w:pPr>
    <w:rPr>
      <w:rFonts w:eastAsiaTheme="majorEastAsia" w:cstheme="majorBidi"/>
      <w:color w:val="CC0000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8A5"/>
    <w:rPr>
      <w:rFonts w:eastAsiaTheme="majorEastAsia" w:cstheme="majorBidi"/>
      <w:color w:val="CC0000"/>
      <w:kern w:val="2"/>
      <w:sz w:val="3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08A5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5E1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5F"/>
  </w:style>
  <w:style w:type="paragraph" w:styleId="Footer">
    <w:name w:val="footer"/>
    <w:basedOn w:val="Normal"/>
    <w:link w:val="FooterChar"/>
    <w:uiPriority w:val="99"/>
    <w:unhideWhenUsed/>
    <w:rsid w:val="005E1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Belisle, Allison</dc:creator>
  <cp:keywords/>
  <dc:description/>
  <cp:lastModifiedBy>Belisle, Allison</cp:lastModifiedBy>
  <cp:revision>2</cp:revision>
  <dcterms:created xsi:type="dcterms:W3CDTF">2023-09-13T16:00:00Z</dcterms:created>
  <dcterms:modified xsi:type="dcterms:W3CDTF">2023-09-13T16:00:00Z</dcterms:modified>
</cp:coreProperties>
</file>