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096AA" w14:textId="77777777" w:rsidR="001C1FB5" w:rsidRDefault="001C1FB5" w:rsidP="00BE5ABB">
      <w:pPr>
        <w:tabs>
          <w:tab w:val="left" w:pos="1620"/>
        </w:tabs>
        <w:jc w:val="center"/>
        <w:rPr>
          <w:rFonts w:ascii="Calibri" w:hAnsi="Calibri"/>
          <w:b/>
        </w:rPr>
      </w:pPr>
    </w:p>
    <w:p w14:paraId="737A4FD4" w14:textId="0720E049" w:rsidR="001C0477" w:rsidRPr="00BE5ABB" w:rsidRDefault="00BE5ABB" w:rsidP="00BE5ABB">
      <w:pPr>
        <w:tabs>
          <w:tab w:val="left" w:pos="1620"/>
        </w:tabs>
        <w:jc w:val="center"/>
        <w:rPr>
          <w:rFonts w:ascii="Calibri" w:hAnsi="Calibri"/>
          <w:b/>
        </w:rPr>
      </w:pPr>
      <w:r w:rsidRPr="00BE5ABB">
        <w:rPr>
          <w:rFonts w:ascii="Calibri" w:hAnsi="Calibri"/>
          <w:b/>
        </w:rPr>
        <w:t>Student/Graduate Achievement Disclosure</w:t>
      </w:r>
    </w:p>
    <w:p w14:paraId="36557778" w14:textId="77777777" w:rsidR="00BE5ABB" w:rsidRDefault="00BE5ABB" w:rsidP="00D46BBA">
      <w:pPr>
        <w:tabs>
          <w:tab w:val="left" w:pos="1620"/>
        </w:tabs>
      </w:pPr>
    </w:p>
    <w:tbl>
      <w:tblPr>
        <w:tblW w:w="13147" w:type="dxa"/>
        <w:jc w:val="center"/>
        <w:tblLook w:val="04A0" w:firstRow="1" w:lastRow="0" w:firstColumn="1" w:lastColumn="0" w:noHBand="0" w:noVBand="1"/>
      </w:tblPr>
      <w:tblGrid>
        <w:gridCol w:w="1975"/>
        <w:gridCol w:w="1688"/>
        <w:gridCol w:w="382"/>
        <w:gridCol w:w="1966"/>
        <w:gridCol w:w="374"/>
        <w:gridCol w:w="1944"/>
        <w:gridCol w:w="306"/>
        <w:gridCol w:w="1702"/>
        <w:gridCol w:w="188"/>
        <w:gridCol w:w="48"/>
        <w:gridCol w:w="2022"/>
        <w:gridCol w:w="525"/>
        <w:gridCol w:w="27"/>
      </w:tblGrid>
      <w:tr w:rsidR="000431C6" w:rsidRPr="00F562B0" w14:paraId="2F379C8F" w14:textId="77777777" w:rsidTr="7CB70077">
        <w:trPr>
          <w:trHeight w:val="253"/>
          <w:jc w:val="center"/>
        </w:trPr>
        <w:tc>
          <w:tcPr>
            <w:tcW w:w="131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07D50F63" w14:textId="51FF7DDB" w:rsidR="000431C6" w:rsidRPr="0084424D" w:rsidRDefault="000431C6" w:rsidP="0084424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84424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 xml:space="preserve">COAMFTE Student Achievement Criteria Data for </w:t>
            </w:r>
            <w:r w:rsidR="00B262F4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 xml:space="preserve">Texas Tech </w:t>
            </w:r>
            <w:r w:rsidR="00B275C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Master’s</w:t>
            </w:r>
            <w:r w:rsidR="00B262F4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 xml:space="preserve"> CMFT Program</w:t>
            </w:r>
            <w:r w:rsidRPr="0084424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254509DB" w14:textId="06FA1317" w:rsidR="000431C6" w:rsidRDefault="000431C6" w:rsidP="004817F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84424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 xml:space="preserve">Accredited: </w:t>
            </w:r>
            <w:r w:rsidR="00B262F4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 xml:space="preserve">May 1, </w:t>
            </w:r>
            <w:r w:rsidR="00B275C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2019</w:t>
            </w:r>
          </w:p>
          <w:p w14:paraId="13BC05CF" w14:textId="1EBF83D8" w:rsidR="00B12FA5" w:rsidRDefault="00B12FA5" w:rsidP="00B12FA5">
            <w:pPr>
              <w:spacing w:before="12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 xml:space="preserve">Advertised Program Length*: </w:t>
            </w:r>
            <w:r w:rsidR="00EF6017" w:rsidRPr="00DD0EB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 xml:space="preserve">FT: </w:t>
            </w:r>
            <w:r w:rsidR="00B275C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2</w:t>
            </w:r>
            <w:r w:rsidR="00B262F4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 xml:space="preserve"> Ye</w:t>
            </w:r>
            <w:r w:rsidR="00EF6017" w:rsidRPr="00DD0EB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ars</w:t>
            </w:r>
          </w:p>
        </w:tc>
      </w:tr>
      <w:tr w:rsidR="006E3BE6" w:rsidRPr="00F562B0" w14:paraId="736D10EE" w14:textId="77777777" w:rsidTr="00AA45E6">
        <w:trPr>
          <w:trHeight w:val="253"/>
          <w:jc w:val="center"/>
        </w:trPr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037DE2EF" w14:textId="3FBA2AB7" w:rsidR="000431C6" w:rsidRPr="00F562B0" w:rsidRDefault="000431C6" w:rsidP="0066411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Cohort Year Students Entered Program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0F779B28" w14:textId="77777777" w:rsidR="000431C6" w:rsidRPr="00F562B0" w:rsidRDefault="000431C6" w:rsidP="0088360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F562B0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# of Student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s</w:t>
            </w:r>
            <w:r w:rsidRPr="00F562B0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 xml:space="preserve"> in Program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7A880713" w14:textId="5670E0D1" w:rsidR="000431C6" w:rsidRPr="00F562B0" w:rsidRDefault="000431C6" w:rsidP="0066411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 xml:space="preserve">Advertised </w:t>
            </w:r>
            <w:r w:rsidRPr="00F562B0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 xml:space="preserve">Graduation Rate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(%)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E7A8E95" w14:textId="436D9129" w:rsidR="000431C6" w:rsidRDefault="000431C6" w:rsidP="0006093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 xml:space="preserve">Maximum </w:t>
            </w:r>
            <w:r w:rsidRPr="00F562B0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 xml:space="preserve">Graduation Rate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(</w:t>
            </w:r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%)*</w:t>
            </w:r>
            <w:proofErr w:type="gramEnd"/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4F8450EC" w14:textId="5D66A690" w:rsidR="000431C6" w:rsidRPr="00F562B0" w:rsidRDefault="000431C6" w:rsidP="0006093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Job Placement Rate (</w:t>
            </w:r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%)</w:t>
            </w:r>
            <w:r w:rsidRPr="00F562B0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*</w:t>
            </w:r>
            <w:proofErr w:type="gramEnd"/>
            <w:r w:rsidRPr="00F562B0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26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222152AA" w14:textId="4610C5E4" w:rsidR="000431C6" w:rsidRPr="00F562B0" w:rsidRDefault="002D5F35" w:rsidP="0066411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 xml:space="preserve">Licensure </w:t>
            </w:r>
            <w:r w:rsidR="000431C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Rate (</w:t>
            </w:r>
            <w:proofErr w:type="gramStart"/>
            <w:r w:rsidR="000431C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%)</w:t>
            </w:r>
            <w:r w:rsidR="000431C6" w:rsidRPr="00F562B0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*</w:t>
            </w:r>
            <w:proofErr w:type="gramEnd"/>
            <w:r w:rsidR="000431C6" w:rsidRPr="00F562B0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**</w:t>
            </w:r>
          </w:p>
        </w:tc>
      </w:tr>
      <w:tr w:rsidR="00A203C6" w:rsidRPr="00F562B0" w14:paraId="70CBCD59" w14:textId="77777777" w:rsidTr="00AA45E6">
        <w:trPr>
          <w:gridAfter w:val="1"/>
          <w:wAfter w:w="27" w:type="dxa"/>
          <w:trHeight w:val="252"/>
          <w:jc w:val="center"/>
        </w:trPr>
        <w:tc>
          <w:tcPr>
            <w:tcW w:w="1975" w:type="dxa"/>
            <w:vMerge/>
            <w:tcBorders>
              <w:left w:val="single" w:sz="4" w:space="0" w:color="auto"/>
            </w:tcBorders>
            <w:vAlign w:val="center"/>
          </w:tcPr>
          <w:p w14:paraId="3A2F7E1C" w14:textId="77777777" w:rsidR="00A203C6" w:rsidRPr="00F562B0" w:rsidRDefault="00A203C6" w:rsidP="00A203C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B05D78E" w14:textId="574B2261" w:rsidR="00A203C6" w:rsidRPr="00F562B0" w:rsidRDefault="00A203C6" w:rsidP="00A203C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FT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A2B4531" w14:textId="0C0CA199" w:rsidR="00A203C6" w:rsidRPr="00F562B0" w:rsidRDefault="00A203C6" w:rsidP="00A203C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90A4424" w14:textId="77777777" w:rsidR="00A203C6" w:rsidRPr="00F562B0" w:rsidRDefault="00A203C6" w:rsidP="00A203C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F562B0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FT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9E4DCAB" w14:textId="2C929422" w:rsidR="00A203C6" w:rsidRPr="00F562B0" w:rsidRDefault="00A203C6" w:rsidP="00A203C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12A3D5A" w14:textId="429D53FA" w:rsidR="00A203C6" w:rsidRPr="00F562B0" w:rsidRDefault="00A203C6" w:rsidP="00A203C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FT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E03ECBE" w14:textId="3CE22758" w:rsidR="00A203C6" w:rsidRPr="00F562B0" w:rsidRDefault="00A203C6" w:rsidP="00A203C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BF23974" w14:textId="1EBCDA00" w:rsidR="00A203C6" w:rsidRPr="00F562B0" w:rsidRDefault="00A203C6" w:rsidP="00A203C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F562B0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FT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692ECDD" w14:textId="4B0C303D" w:rsidR="00A203C6" w:rsidRPr="00F562B0" w:rsidRDefault="00A203C6" w:rsidP="00A203C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D9585F8" w14:textId="77777777" w:rsidR="00A203C6" w:rsidRPr="00F562B0" w:rsidRDefault="00A203C6" w:rsidP="00A203C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F562B0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FT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C4150F5" w14:textId="70109B11" w:rsidR="00A203C6" w:rsidRPr="00F562B0" w:rsidRDefault="00A203C6" w:rsidP="00A203C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203C6" w:rsidRPr="00F562B0" w14:paraId="43AC2D75" w14:textId="77777777" w:rsidTr="7CB70077">
        <w:trPr>
          <w:gridAfter w:val="1"/>
          <w:wAfter w:w="27" w:type="dxa"/>
          <w:trHeight w:val="315"/>
          <w:jc w:val="center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24CBD95" w14:textId="457234DF" w:rsidR="00A203C6" w:rsidRPr="00F562B0" w:rsidRDefault="00A203C6" w:rsidP="00A203C6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2"/>
                <w:szCs w:val="22"/>
              </w:rPr>
              <w:t>2017-2018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1ED25" w14:textId="0B532E18" w:rsidR="00A203C6" w:rsidRPr="00F562B0" w:rsidRDefault="00A203C6" w:rsidP="00A203C6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3937B" w14:textId="77777777" w:rsidR="00A203C6" w:rsidRPr="00F562B0" w:rsidRDefault="00A203C6" w:rsidP="00A203C6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DDD3B" w14:textId="35E0DDC2" w:rsidR="00A203C6" w:rsidRPr="00F562B0" w:rsidRDefault="00A203C6" w:rsidP="00A203C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80%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CEA89" w14:textId="77777777" w:rsidR="00A203C6" w:rsidRPr="00F562B0" w:rsidRDefault="00A203C6" w:rsidP="00A203C6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0B44" w14:textId="2198274A" w:rsidR="00A203C6" w:rsidRPr="00F562B0" w:rsidRDefault="00A203C6" w:rsidP="00A203C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93.3%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579F" w14:textId="77777777" w:rsidR="00A203C6" w:rsidRPr="00F562B0" w:rsidRDefault="00A203C6" w:rsidP="00A203C6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E7C43" w14:textId="122C6FA6" w:rsidR="00A203C6" w:rsidRPr="00F562B0" w:rsidRDefault="001C1FB5" w:rsidP="00A203C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</w:t>
            </w:r>
            <w:r w:rsidR="00A203C6">
              <w:rPr>
                <w:rFonts w:ascii="Calibri" w:hAnsi="Calibri"/>
                <w:sz w:val="22"/>
                <w:szCs w:val="22"/>
              </w:rPr>
              <w:t>0%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1DECC" w14:textId="77777777" w:rsidR="00A203C6" w:rsidRPr="00F562B0" w:rsidRDefault="00A203C6" w:rsidP="00A203C6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D0463" w14:textId="674AF50B" w:rsidR="00A203C6" w:rsidRPr="00F562B0" w:rsidRDefault="007F7C58" w:rsidP="00A203C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92.86%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E205C" w14:textId="77777777" w:rsidR="00A203C6" w:rsidRPr="00F562B0" w:rsidRDefault="00A203C6" w:rsidP="00A203C6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A203C6" w:rsidRPr="00F562B0" w14:paraId="717A7519" w14:textId="77777777" w:rsidTr="7CB70077">
        <w:trPr>
          <w:gridAfter w:val="1"/>
          <w:wAfter w:w="27" w:type="dxa"/>
          <w:trHeight w:val="315"/>
          <w:jc w:val="center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F58B8A5" w14:textId="06C7D5A2" w:rsidR="00A203C6" w:rsidRPr="00F562B0" w:rsidRDefault="00A203C6" w:rsidP="00A203C6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2"/>
                <w:szCs w:val="22"/>
              </w:rPr>
              <w:t>2018-2019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0754C" w14:textId="0236B1AE" w:rsidR="00A203C6" w:rsidRPr="00F562B0" w:rsidRDefault="00A203C6" w:rsidP="00A203C6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0B8E8" w14:textId="77777777" w:rsidR="00A203C6" w:rsidRPr="00F562B0" w:rsidRDefault="00A203C6" w:rsidP="00A203C6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25D04" w14:textId="6898DFB1" w:rsidR="00A203C6" w:rsidRPr="00F562B0" w:rsidRDefault="00A203C6" w:rsidP="00A203C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92.3%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76041" w14:textId="77777777" w:rsidR="00A203C6" w:rsidRPr="00F562B0" w:rsidRDefault="00A203C6" w:rsidP="00A203C6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ED11" w14:textId="2C41E064" w:rsidR="00A203C6" w:rsidRPr="00F562B0" w:rsidRDefault="00A203C6" w:rsidP="00A203C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100%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13D4" w14:textId="77777777" w:rsidR="00A203C6" w:rsidRPr="00F562B0" w:rsidRDefault="00A203C6" w:rsidP="00A203C6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49CEB" w14:textId="5A866B1A" w:rsidR="00A203C6" w:rsidRPr="00F562B0" w:rsidRDefault="00A203C6" w:rsidP="00A203C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100%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4AE3A" w14:textId="77777777" w:rsidR="00A203C6" w:rsidRPr="00F562B0" w:rsidRDefault="00A203C6" w:rsidP="00A203C6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CAC28" w14:textId="4BF9972A" w:rsidR="00A203C6" w:rsidRPr="00F562B0" w:rsidRDefault="007F7C58" w:rsidP="00A203C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84.62</w:t>
            </w:r>
            <w:r w:rsidR="00A203C6">
              <w:rPr>
                <w:rFonts w:ascii="Calibri" w:hAnsi="Calibri"/>
                <w:sz w:val="22"/>
                <w:szCs w:val="22"/>
              </w:rPr>
              <w:t>%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54023" w14:textId="77777777" w:rsidR="00A203C6" w:rsidRPr="00F562B0" w:rsidRDefault="00A203C6" w:rsidP="00A203C6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A203C6" w:rsidRPr="00F562B0" w14:paraId="7E273DDB" w14:textId="77777777" w:rsidTr="7CB70077">
        <w:trPr>
          <w:gridAfter w:val="1"/>
          <w:wAfter w:w="27" w:type="dxa"/>
          <w:trHeight w:val="315"/>
          <w:jc w:val="center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381A274" w14:textId="57A1C8B4" w:rsidR="00A203C6" w:rsidRDefault="00A203C6" w:rsidP="00A203C6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2"/>
                <w:szCs w:val="22"/>
              </w:rPr>
              <w:t>2019-2020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22842" w14:textId="4783CE70" w:rsidR="00A203C6" w:rsidRPr="00F562B0" w:rsidRDefault="00A203C6" w:rsidP="00A203C6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F704D" w14:textId="77777777" w:rsidR="00A203C6" w:rsidRPr="00F562B0" w:rsidRDefault="00A203C6" w:rsidP="00A203C6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40B6B" w14:textId="2F6489FB" w:rsidR="00A203C6" w:rsidRPr="00F562B0" w:rsidRDefault="00154CE3" w:rsidP="00A203C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85.71%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6F2B7" w14:textId="77777777" w:rsidR="00A203C6" w:rsidRPr="00F562B0" w:rsidRDefault="00A203C6" w:rsidP="00A203C6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5796" w14:textId="4C02FB15" w:rsidR="00A203C6" w:rsidRPr="00F562B0" w:rsidRDefault="00604190" w:rsidP="00A203C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100%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EC7C4" w14:textId="77777777" w:rsidR="00A203C6" w:rsidRPr="00F562B0" w:rsidRDefault="00A203C6" w:rsidP="00A203C6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2A5D5" w14:textId="144B0277" w:rsidR="00A203C6" w:rsidRPr="00F562B0" w:rsidRDefault="00F70247" w:rsidP="00A203C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100</w:t>
            </w:r>
            <w:r w:rsidR="0065611E">
              <w:rPr>
                <w:rFonts w:ascii="Calibri" w:hAnsi="Calibri"/>
                <w:sz w:val="22"/>
                <w:szCs w:val="22"/>
              </w:rPr>
              <w:t>%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0D157" w14:textId="77777777" w:rsidR="00A203C6" w:rsidRPr="00F562B0" w:rsidRDefault="00A203C6" w:rsidP="00A203C6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E547" w14:textId="78008392" w:rsidR="00A203C6" w:rsidRPr="00F562B0" w:rsidRDefault="007569B7" w:rsidP="00A203C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92.8</w:t>
            </w:r>
            <w:r w:rsidR="00AB1E7A">
              <w:rPr>
                <w:rFonts w:ascii="Calibri" w:hAnsi="Calibri"/>
                <w:sz w:val="22"/>
                <w:szCs w:val="22"/>
              </w:rPr>
              <w:t>6</w:t>
            </w:r>
            <w:r>
              <w:rPr>
                <w:rFonts w:ascii="Calibri" w:hAnsi="Calibri"/>
                <w:sz w:val="22"/>
                <w:szCs w:val="22"/>
              </w:rPr>
              <w:t>%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79335" w14:textId="77777777" w:rsidR="00A203C6" w:rsidRPr="00F562B0" w:rsidRDefault="00A203C6" w:rsidP="00A203C6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A203C6" w:rsidRPr="00F562B0" w14:paraId="6726D961" w14:textId="77777777" w:rsidTr="7CB70077">
        <w:trPr>
          <w:gridAfter w:val="1"/>
          <w:wAfter w:w="27" w:type="dxa"/>
          <w:trHeight w:val="315"/>
          <w:jc w:val="center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3718ED1" w14:textId="616F7BAF" w:rsidR="00A203C6" w:rsidRDefault="00A203C6" w:rsidP="00A203C6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2"/>
                <w:szCs w:val="22"/>
              </w:rPr>
              <w:t>2020-2021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0DC11" w14:textId="7A7E32EB" w:rsidR="00A203C6" w:rsidRPr="00F562B0" w:rsidRDefault="00A203C6" w:rsidP="00A203C6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7407B" w14:textId="77777777" w:rsidR="00A203C6" w:rsidRPr="00F562B0" w:rsidRDefault="00A203C6" w:rsidP="00A203C6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9363" w14:textId="4F1977A2" w:rsidR="00A203C6" w:rsidRPr="00F562B0" w:rsidRDefault="572D8B14" w:rsidP="00A203C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7CB70077">
              <w:rPr>
                <w:rFonts w:ascii="Calibri" w:hAnsi="Calibri"/>
                <w:sz w:val="22"/>
                <w:szCs w:val="22"/>
              </w:rPr>
              <w:t>71.42%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01B9A" w14:textId="77777777" w:rsidR="00A203C6" w:rsidRPr="00F562B0" w:rsidRDefault="00A203C6" w:rsidP="00A203C6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A63C" w14:textId="75FB383D" w:rsidR="00A203C6" w:rsidRPr="00F562B0" w:rsidRDefault="00D24769" w:rsidP="00A203C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85.</w:t>
            </w:r>
            <w:r w:rsidR="00E978D4">
              <w:rPr>
                <w:rFonts w:ascii="Calibri" w:hAnsi="Calibri"/>
                <w:sz w:val="22"/>
                <w:szCs w:val="22"/>
              </w:rPr>
              <w:t>71%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039E" w14:textId="77777777" w:rsidR="00A203C6" w:rsidRPr="00F562B0" w:rsidRDefault="00A203C6" w:rsidP="00A203C6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CAA9A" w14:textId="33FB819F" w:rsidR="00A203C6" w:rsidRPr="00F562B0" w:rsidRDefault="007F40BF" w:rsidP="00A203C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100%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9A67F" w14:textId="77777777" w:rsidR="00A203C6" w:rsidRPr="00F562B0" w:rsidRDefault="00A203C6" w:rsidP="00A203C6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513BA" w14:textId="36FEF5C5" w:rsidR="00A203C6" w:rsidRPr="00F562B0" w:rsidRDefault="00120674" w:rsidP="00A203C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</w:t>
            </w:r>
            <w:r w:rsidR="00AB1E7A">
              <w:rPr>
                <w:rFonts w:ascii="Calibri" w:hAnsi="Calibri"/>
                <w:sz w:val="22"/>
                <w:szCs w:val="22"/>
              </w:rPr>
              <w:t>3.33</w:t>
            </w:r>
            <w:r w:rsidR="000A0293">
              <w:rPr>
                <w:rFonts w:ascii="Calibri" w:hAnsi="Calibri"/>
                <w:sz w:val="22"/>
                <w:szCs w:val="22"/>
              </w:rPr>
              <w:t>%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2AC41" w14:textId="77777777" w:rsidR="00A203C6" w:rsidRPr="00F562B0" w:rsidRDefault="00A203C6" w:rsidP="00A203C6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4D0EDA" w:rsidRPr="00F562B0" w14:paraId="5BAA2F8E" w14:textId="77777777" w:rsidTr="7CB70077">
        <w:trPr>
          <w:gridAfter w:val="1"/>
          <w:wAfter w:w="27" w:type="dxa"/>
          <w:trHeight w:val="315"/>
          <w:jc w:val="center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79DB86B" w14:textId="10A8642D" w:rsidR="004D0EDA" w:rsidRDefault="00154CE3" w:rsidP="00A203C6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2"/>
                <w:szCs w:val="22"/>
              </w:rPr>
              <w:t>2021-2022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8C5E0" w14:textId="59A1F811" w:rsidR="004D0EDA" w:rsidRDefault="00154CE3" w:rsidP="00A203C6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BF685" w14:textId="77777777" w:rsidR="004D0EDA" w:rsidRPr="00F562B0" w:rsidRDefault="004D0EDA" w:rsidP="00A203C6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D257B" w14:textId="31DC3162" w:rsidR="004D0EDA" w:rsidRDefault="00D24769" w:rsidP="00A203C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93.33%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3BF5E" w14:textId="77777777" w:rsidR="004D0EDA" w:rsidRPr="00F562B0" w:rsidRDefault="004D0EDA" w:rsidP="00A203C6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15156" w14:textId="2414762C" w:rsidR="004D0EDA" w:rsidRDefault="005B0AA0" w:rsidP="00A203C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93.33%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486D" w14:textId="77777777" w:rsidR="004D0EDA" w:rsidRPr="00F562B0" w:rsidRDefault="004D0EDA" w:rsidP="00A203C6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964ED" w14:textId="69DECCE5" w:rsidR="004D0EDA" w:rsidRDefault="002F179D" w:rsidP="002F179D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100%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19E14" w14:textId="77777777" w:rsidR="004D0EDA" w:rsidRPr="00F562B0" w:rsidRDefault="004D0EDA" w:rsidP="00A203C6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A5822" w14:textId="4D6FF683" w:rsidR="004D0EDA" w:rsidRDefault="002826C9" w:rsidP="00A203C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100%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3D549" w14:textId="77777777" w:rsidR="004D0EDA" w:rsidRPr="00F562B0" w:rsidRDefault="004D0EDA" w:rsidP="00A203C6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2D5F35" w:rsidRPr="00F562B0" w14:paraId="0DDD17E6" w14:textId="77777777" w:rsidTr="7CB70077">
        <w:trPr>
          <w:gridAfter w:val="1"/>
          <w:wAfter w:w="27" w:type="dxa"/>
          <w:trHeight w:val="315"/>
          <w:jc w:val="center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542A82F" w14:textId="7AAD2EA9" w:rsidR="002D5F35" w:rsidRDefault="002D5F35" w:rsidP="00A203C6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2"/>
                <w:szCs w:val="22"/>
              </w:rPr>
              <w:t>2022-2023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B1227" w14:textId="2559FAE3" w:rsidR="002D5F35" w:rsidRDefault="002D5F35" w:rsidP="00A203C6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43E67" w14:textId="77777777" w:rsidR="002D5F35" w:rsidRPr="00F562B0" w:rsidRDefault="002D5F35" w:rsidP="00A203C6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AE643" w14:textId="4CFADCE3" w:rsidR="002D5F35" w:rsidRDefault="007C488A" w:rsidP="00A203C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93.33%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06118" w14:textId="77777777" w:rsidR="002D5F35" w:rsidRPr="00F562B0" w:rsidRDefault="002D5F35" w:rsidP="00A203C6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BDDE" w14:textId="724F6C86" w:rsidR="002D5F35" w:rsidRDefault="008F67B4" w:rsidP="00A203C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93.33%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DA12" w14:textId="77777777" w:rsidR="002D5F35" w:rsidRPr="00F562B0" w:rsidRDefault="002D5F35" w:rsidP="00A203C6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BB816" w14:textId="5CC79D69" w:rsidR="002D5F35" w:rsidRDefault="008F67B4" w:rsidP="00A203C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100%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1EBC7" w14:textId="77777777" w:rsidR="002D5F35" w:rsidRPr="00F562B0" w:rsidRDefault="002D5F35" w:rsidP="00A203C6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EE538" w14:textId="1B8ED65F" w:rsidR="002D5F35" w:rsidRDefault="00E84D74" w:rsidP="00A203C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92.86</w:t>
            </w:r>
            <w:r w:rsidR="00AB1E7A">
              <w:rPr>
                <w:rFonts w:ascii="Calibri" w:hAnsi="Calibri"/>
                <w:sz w:val="22"/>
                <w:szCs w:val="22"/>
              </w:rPr>
              <w:t>%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C6A77" w14:textId="77777777" w:rsidR="002D5F35" w:rsidRPr="00F562B0" w:rsidRDefault="002D5F35" w:rsidP="00A203C6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123725" w:rsidRPr="00F562B0" w14:paraId="60039C6A" w14:textId="77777777" w:rsidTr="7CB70077">
        <w:trPr>
          <w:gridAfter w:val="1"/>
          <w:wAfter w:w="27" w:type="dxa"/>
          <w:trHeight w:val="315"/>
          <w:jc w:val="center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5B42905" w14:textId="12E12266" w:rsidR="00123725" w:rsidRDefault="00123725" w:rsidP="00A203C6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2"/>
                <w:szCs w:val="22"/>
              </w:rPr>
              <w:t>2023-2024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66E79" w14:textId="03F5E10C" w:rsidR="00123725" w:rsidRDefault="00123725" w:rsidP="00A203C6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8E0A4" w14:textId="77777777" w:rsidR="00123725" w:rsidRPr="00F562B0" w:rsidRDefault="00123725" w:rsidP="00A203C6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EAE65" w14:textId="01C713C4" w:rsidR="00123725" w:rsidRDefault="00F512B0" w:rsidP="00A203C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100%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54916" w14:textId="77777777" w:rsidR="00123725" w:rsidRPr="00F562B0" w:rsidRDefault="00123725" w:rsidP="00A203C6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9627" w14:textId="085BA9CE" w:rsidR="00123725" w:rsidRDefault="00F512B0" w:rsidP="00A203C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100%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22BF" w14:textId="77777777" w:rsidR="00123725" w:rsidRPr="00F562B0" w:rsidRDefault="00123725" w:rsidP="00A203C6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3C54B" w14:textId="50C73E0C" w:rsidR="00123725" w:rsidRDefault="00F512B0" w:rsidP="00A203C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100%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81CD" w14:textId="77777777" w:rsidR="00123725" w:rsidRPr="00F562B0" w:rsidRDefault="00123725" w:rsidP="00A203C6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447C0" w14:textId="3272AD6D" w:rsidR="00123725" w:rsidRDefault="00AB1E7A" w:rsidP="00A203C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87.50</w:t>
            </w:r>
            <w:r w:rsidR="00F512B0">
              <w:rPr>
                <w:rFonts w:ascii="Calibri" w:hAnsi="Calibri"/>
                <w:sz w:val="22"/>
                <w:szCs w:val="22"/>
              </w:rPr>
              <w:t>%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16605" w14:textId="77777777" w:rsidR="00123725" w:rsidRPr="00F562B0" w:rsidRDefault="00123725" w:rsidP="00A203C6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8F67B4" w:rsidRPr="00F562B0" w14:paraId="3353B002" w14:textId="77777777" w:rsidTr="7CB70077">
        <w:trPr>
          <w:gridAfter w:val="1"/>
          <w:wAfter w:w="27" w:type="dxa"/>
          <w:trHeight w:val="315"/>
          <w:jc w:val="center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A6F7BC4" w14:textId="50C4D862" w:rsidR="008F67B4" w:rsidRDefault="008F67B4" w:rsidP="00A203C6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2"/>
                <w:szCs w:val="22"/>
              </w:rPr>
              <w:t>2024-2025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C0830" w14:textId="71ADAFE2" w:rsidR="008F67B4" w:rsidRDefault="008F67B4" w:rsidP="00A203C6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2E82F" w14:textId="77777777" w:rsidR="008F67B4" w:rsidRPr="00F562B0" w:rsidRDefault="008F67B4" w:rsidP="00A203C6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24F9A" w14:textId="79BC1080" w:rsidR="008F67B4" w:rsidRDefault="008F67B4" w:rsidP="00A203C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IP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4C2CE" w14:textId="77777777" w:rsidR="008F67B4" w:rsidRPr="00F562B0" w:rsidRDefault="008F67B4" w:rsidP="00A203C6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160E" w14:textId="180E3D9C" w:rsidR="008F67B4" w:rsidRDefault="008F67B4" w:rsidP="00A203C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IP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D9EC" w14:textId="77777777" w:rsidR="008F67B4" w:rsidRPr="00F562B0" w:rsidRDefault="008F67B4" w:rsidP="00A203C6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90D79" w14:textId="3DB57173" w:rsidR="008F67B4" w:rsidRDefault="008F67B4" w:rsidP="00A203C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IP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6B385" w14:textId="77777777" w:rsidR="008F67B4" w:rsidRPr="00F562B0" w:rsidRDefault="008F67B4" w:rsidP="00A203C6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1E9FA" w14:textId="206C7798" w:rsidR="008F67B4" w:rsidRDefault="008F67B4" w:rsidP="00A203C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IP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A14FB" w14:textId="77777777" w:rsidR="008F67B4" w:rsidRPr="00F562B0" w:rsidRDefault="008F67B4" w:rsidP="00A203C6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AA45E6" w:rsidRPr="00F562B0" w14:paraId="3AF87F0C" w14:textId="77777777" w:rsidTr="7CB70077">
        <w:trPr>
          <w:gridAfter w:val="1"/>
          <w:wAfter w:w="27" w:type="dxa"/>
          <w:trHeight w:val="315"/>
          <w:jc w:val="center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B80CB7B" w14:textId="6875AE08" w:rsidR="00AA45E6" w:rsidRDefault="00AA45E6" w:rsidP="00A203C6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2"/>
                <w:szCs w:val="22"/>
              </w:rPr>
              <w:t>2025-2026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B2F29" w14:textId="3FA7AB60" w:rsidR="00AA45E6" w:rsidRDefault="00AA45E6" w:rsidP="00A203C6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D0CF1" w14:textId="77777777" w:rsidR="00AA45E6" w:rsidRPr="00F562B0" w:rsidRDefault="00AA45E6" w:rsidP="00A203C6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6333F" w14:textId="55F38302" w:rsidR="00AA45E6" w:rsidRDefault="00AA45E6" w:rsidP="00A203C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IP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8CC7C" w14:textId="2F5BF61B" w:rsidR="00AA45E6" w:rsidRPr="00F562B0" w:rsidRDefault="00AA45E6" w:rsidP="00A203C6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9674C" w14:textId="0F16549F" w:rsidR="00AA45E6" w:rsidRDefault="00AA45E6" w:rsidP="00A203C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IP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C9590" w14:textId="77777777" w:rsidR="00AA45E6" w:rsidRPr="00F562B0" w:rsidRDefault="00AA45E6" w:rsidP="00A203C6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2B60B" w14:textId="351428F2" w:rsidR="00AA45E6" w:rsidRDefault="00AA45E6" w:rsidP="00A203C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IP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E79B8" w14:textId="77777777" w:rsidR="00AA45E6" w:rsidRPr="00F562B0" w:rsidRDefault="00AA45E6" w:rsidP="00A203C6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06AC0" w14:textId="2A4F09F2" w:rsidR="00AA45E6" w:rsidRDefault="00AA45E6" w:rsidP="00A203C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IP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C1899" w14:textId="77777777" w:rsidR="00AA45E6" w:rsidRPr="00F562B0" w:rsidRDefault="00AA45E6" w:rsidP="00A203C6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EEBB635" w14:textId="77777777" w:rsidR="00144291" w:rsidRDefault="00144291" w:rsidP="00F562B0">
      <w:pPr>
        <w:rPr>
          <w:rFonts w:ascii="Calibri" w:hAnsi="Calibri"/>
          <w:sz w:val="22"/>
          <w:szCs w:val="22"/>
        </w:rPr>
      </w:pPr>
    </w:p>
    <w:p w14:paraId="0A801E77" w14:textId="781E9CC6" w:rsidR="001C3FAE" w:rsidRPr="005D0FE4" w:rsidRDefault="001C3FAE" w:rsidP="001C3FAE">
      <w:pPr>
        <w:pStyle w:val="BodyText"/>
        <w:ind w:right="11815"/>
        <w:rPr>
          <w:spacing w:val="-1"/>
          <w:sz w:val="20"/>
          <w:szCs w:val="20"/>
        </w:rPr>
      </w:pPr>
      <w:r w:rsidRPr="005D0FE4">
        <w:rPr>
          <w:sz w:val="20"/>
          <w:szCs w:val="20"/>
        </w:rPr>
        <w:t>FT=Full‐time</w:t>
      </w:r>
      <w:r w:rsidRPr="005D0FE4">
        <w:rPr>
          <w:spacing w:val="1"/>
          <w:sz w:val="20"/>
          <w:szCs w:val="20"/>
        </w:rPr>
        <w:t xml:space="preserve"> </w:t>
      </w:r>
      <w:r w:rsidRPr="005D0FE4">
        <w:rPr>
          <w:spacing w:val="-1"/>
          <w:sz w:val="20"/>
          <w:szCs w:val="20"/>
        </w:rPr>
        <w:t>PT=Parttime</w:t>
      </w:r>
    </w:p>
    <w:p w14:paraId="701D694F" w14:textId="77777777" w:rsidR="001C3FAE" w:rsidRPr="005D0FE4" w:rsidRDefault="001C3FAE" w:rsidP="001C3FAE">
      <w:pPr>
        <w:pStyle w:val="BodyText"/>
        <w:rPr>
          <w:sz w:val="20"/>
          <w:szCs w:val="20"/>
        </w:rPr>
      </w:pPr>
      <w:r w:rsidRPr="005D0FE4">
        <w:rPr>
          <w:sz w:val="20"/>
          <w:szCs w:val="20"/>
        </w:rPr>
        <w:t xml:space="preserve">IP=In </w:t>
      </w:r>
      <w:r w:rsidRPr="00245C79">
        <w:rPr>
          <w:sz w:val="20"/>
          <w:szCs w:val="20"/>
        </w:rPr>
        <w:t>Process: Students from the cohort listed have yet to graduate from the cohort year listed.</w:t>
      </w:r>
    </w:p>
    <w:p w14:paraId="335DF0BD" w14:textId="77777777" w:rsidR="001C3FAE" w:rsidRDefault="001C3FAE" w:rsidP="001C3FAE">
      <w:pPr>
        <w:pStyle w:val="BodyText"/>
        <w:rPr>
          <w:sz w:val="20"/>
          <w:szCs w:val="20"/>
        </w:rPr>
      </w:pPr>
      <w:r w:rsidRPr="005D0FE4">
        <w:rPr>
          <w:sz w:val="20"/>
          <w:szCs w:val="20"/>
        </w:rPr>
        <w:t>Programs</w:t>
      </w:r>
      <w:r w:rsidRPr="005D0FE4">
        <w:rPr>
          <w:spacing w:val="-3"/>
          <w:sz w:val="20"/>
          <w:szCs w:val="20"/>
        </w:rPr>
        <w:t xml:space="preserve"> </w:t>
      </w:r>
      <w:r w:rsidRPr="005D0FE4">
        <w:rPr>
          <w:sz w:val="20"/>
          <w:szCs w:val="20"/>
        </w:rPr>
        <w:t>are</w:t>
      </w:r>
      <w:r w:rsidRPr="005D0FE4">
        <w:rPr>
          <w:spacing w:val="-3"/>
          <w:sz w:val="20"/>
          <w:szCs w:val="20"/>
        </w:rPr>
        <w:t xml:space="preserve"> </w:t>
      </w:r>
      <w:r w:rsidRPr="005D0FE4">
        <w:rPr>
          <w:sz w:val="20"/>
          <w:szCs w:val="20"/>
        </w:rPr>
        <w:t>only</w:t>
      </w:r>
      <w:r w:rsidRPr="005D0FE4">
        <w:rPr>
          <w:spacing w:val="-3"/>
          <w:sz w:val="20"/>
          <w:szCs w:val="20"/>
        </w:rPr>
        <w:t xml:space="preserve"> </w:t>
      </w:r>
      <w:r w:rsidRPr="005D0FE4">
        <w:rPr>
          <w:sz w:val="20"/>
          <w:szCs w:val="20"/>
        </w:rPr>
        <w:t>required</w:t>
      </w:r>
      <w:r w:rsidRPr="005D0FE4">
        <w:rPr>
          <w:spacing w:val="-3"/>
          <w:sz w:val="20"/>
          <w:szCs w:val="20"/>
        </w:rPr>
        <w:t xml:space="preserve"> </w:t>
      </w:r>
      <w:r w:rsidRPr="005D0FE4">
        <w:rPr>
          <w:sz w:val="20"/>
          <w:szCs w:val="20"/>
        </w:rPr>
        <w:t>to</w:t>
      </w:r>
      <w:r w:rsidRPr="005D0FE4">
        <w:rPr>
          <w:spacing w:val="-2"/>
          <w:sz w:val="20"/>
          <w:szCs w:val="20"/>
        </w:rPr>
        <w:t xml:space="preserve"> </w:t>
      </w:r>
      <w:r w:rsidRPr="005D0FE4">
        <w:rPr>
          <w:sz w:val="20"/>
          <w:szCs w:val="20"/>
        </w:rPr>
        <w:t>provide</w:t>
      </w:r>
      <w:r w:rsidRPr="005D0FE4">
        <w:rPr>
          <w:spacing w:val="-1"/>
          <w:sz w:val="20"/>
          <w:szCs w:val="20"/>
        </w:rPr>
        <w:t xml:space="preserve"> </w:t>
      </w:r>
      <w:r w:rsidRPr="005D0FE4">
        <w:rPr>
          <w:sz w:val="20"/>
          <w:szCs w:val="20"/>
        </w:rPr>
        <w:t>data</w:t>
      </w:r>
      <w:r w:rsidRPr="005D0FE4">
        <w:rPr>
          <w:spacing w:val="-2"/>
          <w:sz w:val="20"/>
          <w:szCs w:val="20"/>
        </w:rPr>
        <w:t xml:space="preserve"> </w:t>
      </w:r>
      <w:r w:rsidRPr="005D0FE4">
        <w:rPr>
          <w:sz w:val="20"/>
          <w:szCs w:val="20"/>
        </w:rPr>
        <w:t>on</w:t>
      </w:r>
      <w:r w:rsidRPr="005D0FE4">
        <w:rPr>
          <w:spacing w:val="-2"/>
          <w:sz w:val="20"/>
          <w:szCs w:val="20"/>
        </w:rPr>
        <w:t xml:space="preserve"> </w:t>
      </w:r>
      <w:r w:rsidRPr="005D0FE4">
        <w:rPr>
          <w:sz w:val="20"/>
          <w:szCs w:val="20"/>
        </w:rPr>
        <w:t>the</w:t>
      </w:r>
      <w:r w:rsidRPr="005D0FE4">
        <w:rPr>
          <w:spacing w:val="-2"/>
          <w:sz w:val="20"/>
          <w:szCs w:val="20"/>
        </w:rPr>
        <w:t xml:space="preserve"> </w:t>
      </w:r>
      <w:r w:rsidRPr="005D0FE4">
        <w:rPr>
          <w:sz w:val="20"/>
          <w:szCs w:val="20"/>
        </w:rPr>
        <w:t>past</w:t>
      </w:r>
      <w:r w:rsidRPr="005D0FE4">
        <w:rPr>
          <w:spacing w:val="-3"/>
          <w:sz w:val="20"/>
          <w:szCs w:val="20"/>
        </w:rPr>
        <w:t xml:space="preserve"> </w:t>
      </w:r>
      <w:r w:rsidRPr="005D0FE4">
        <w:rPr>
          <w:sz w:val="20"/>
          <w:szCs w:val="20"/>
        </w:rPr>
        <w:t>7</w:t>
      </w:r>
      <w:r w:rsidRPr="005D0FE4">
        <w:rPr>
          <w:spacing w:val="-3"/>
          <w:sz w:val="20"/>
          <w:szCs w:val="20"/>
        </w:rPr>
        <w:t xml:space="preserve"> </w:t>
      </w:r>
      <w:r w:rsidRPr="005D0FE4">
        <w:rPr>
          <w:sz w:val="20"/>
          <w:szCs w:val="20"/>
        </w:rPr>
        <w:t>years/cohort</w:t>
      </w:r>
      <w:r w:rsidRPr="005D0FE4">
        <w:rPr>
          <w:spacing w:val="-4"/>
          <w:sz w:val="20"/>
          <w:szCs w:val="20"/>
        </w:rPr>
        <w:t xml:space="preserve"> </w:t>
      </w:r>
      <w:r w:rsidRPr="005D0FE4">
        <w:rPr>
          <w:sz w:val="20"/>
          <w:szCs w:val="20"/>
        </w:rPr>
        <w:t>or</w:t>
      </w:r>
      <w:r w:rsidRPr="005D0FE4">
        <w:rPr>
          <w:spacing w:val="-3"/>
          <w:sz w:val="20"/>
          <w:szCs w:val="20"/>
        </w:rPr>
        <w:t xml:space="preserve"> </w:t>
      </w:r>
      <w:r w:rsidRPr="005D0FE4">
        <w:rPr>
          <w:sz w:val="20"/>
          <w:szCs w:val="20"/>
        </w:rPr>
        <w:t>since</w:t>
      </w:r>
      <w:r w:rsidRPr="005D0FE4">
        <w:rPr>
          <w:spacing w:val="-2"/>
          <w:sz w:val="20"/>
          <w:szCs w:val="20"/>
        </w:rPr>
        <w:t xml:space="preserve"> </w:t>
      </w:r>
      <w:r w:rsidRPr="005D0FE4">
        <w:rPr>
          <w:sz w:val="20"/>
          <w:szCs w:val="20"/>
        </w:rPr>
        <w:t>the</w:t>
      </w:r>
      <w:r w:rsidRPr="005D0FE4">
        <w:rPr>
          <w:spacing w:val="-2"/>
          <w:sz w:val="20"/>
          <w:szCs w:val="20"/>
        </w:rPr>
        <w:t xml:space="preserve"> </w:t>
      </w:r>
      <w:r w:rsidRPr="005D0FE4">
        <w:rPr>
          <w:sz w:val="20"/>
          <w:szCs w:val="20"/>
        </w:rPr>
        <w:t>program</w:t>
      </w:r>
      <w:r w:rsidRPr="005D0FE4">
        <w:rPr>
          <w:spacing w:val="-3"/>
          <w:sz w:val="20"/>
          <w:szCs w:val="20"/>
        </w:rPr>
        <w:t xml:space="preserve"> </w:t>
      </w:r>
      <w:r w:rsidRPr="005D0FE4">
        <w:rPr>
          <w:sz w:val="20"/>
          <w:szCs w:val="20"/>
        </w:rPr>
        <w:t>was</w:t>
      </w:r>
      <w:r w:rsidRPr="005D0FE4">
        <w:rPr>
          <w:spacing w:val="-3"/>
          <w:sz w:val="20"/>
          <w:szCs w:val="20"/>
        </w:rPr>
        <w:t xml:space="preserve"> </w:t>
      </w:r>
      <w:r w:rsidRPr="005D0FE4">
        <w:rPr>
          <w:sz w:val="20"/>
          <w:szCs w:val="20"/>
        </w:rPr>
        <w:t>initially</w:t>
      </w:r>
      <w:r w:rsidRPr="005D0FE4">
        <w:rPr>
          <w:spacing w:val="-1"/>
          <w:sz w:val="20"/>
          <w:szCs w:val="20"/>
        </w:rPr>
        <w:t xml:space="preserve"> </w:t>
      </w:r>
      <w:r w:rsidRPr="005D0FE4">
        <w:rPr>
          <w:sz w:val="20"/>
          <w:szCs w:val="20"/>
        </w:rPr>
        <w:t>accredited,</w:t>
      </w:r>
      <w:r w:rsidRPr="005D0FE4">
        <w:rPr>
          <w:spacing w:val="-2"/>
          <w:sz w:val="20"/>
          <w:szCs w:val="20"/>
        </w:rPr>
        <w:t xml:space="preserve"> </w:t>
      </w:r>
      <w:r w:rsidRPr="005D0FE4">
        <w:rPr>
          <w:sz w:val="20"/>
          <w:szCs w:val="20"/>
        </w:rPr>
        <w:t>whichever</w:t>
      </w:r>
      <w:r w:rsidRPr="005D0FE4">
        <w:rPr>
          <w:spacing w:val="-1"/>
          <w:sz w:val="20"/>
          <w:szCs w:val="20"/>
        </w:rPr>
        <w:t xml:space="preserve"> </w:t>
      </w:r>
      <w:r w:rsidRPr="005D0FE4">
        <w:rPr>
          <w:sz w:val="20"/>
          <w:szCs w:val="20"/>
        </w:rPr>
        <w:t>is</w:t>
      </w:r>
      <w:r w:rsidRPr="005D0FE4">
        <w:rPr>
          <w:spacing w:val="-2"/>
          <w:sz w:val="20"/>
          <w:szCs w:val="20"/>
        </w:rPr>
        <w:t xml:space="preserve"> </w:t>
      </w:r>
      <w:r w:rsidRPr="005D0FE4">
        <w:rPr>
          <w:sz w:val="20"/>
          <w:szCs w:val="20"/>
        </w:rPr>
        <w:t>shorter.</w:t>
      </w:r>
    </w:p>
    <w:p w14:paraId="35E95203" w14:textId="77777777" w:rsidR="001C3FAE" w:rsidRPr="005D0FE4" w:rsidRDefault="001C3FAE" w:rsidP="001C3FAE">
      <w:pPr>
        <w:pStyle w:val="BodyText"/>
        <w:rPr>
          <w:sz w:val="20"/>
          <w:szCs w:val="20"/>
        </w:rPr>
      </w:pPr>
    </w:p>
    <w:p w14:paraId="52FBFE47" w14:textId="77777777" w:rsidR="001C3FAE" w:rsidRPr="005D0FE4" w:rsidRDefault="001C3FAE" w:rsidP="001C3FAE">
      <w:pPr>
        <w:pStyle w:val="BodyText"/>
        <w:spacing w:before="1"/>
        <w:ind w:right="355"/>
        <w:rPr>
          <w:sz w:val="19"/>
          <w:szCs w:val="19"/>
        </w:rPr>
      </w:pPr>
      <w:r w:rsidRPr="005D0FE4">
        <w:rPr>
          <w:sz w:val="19"/>
          <w:szCs w:val="19"/>
        </w:rPr>
        <w:t>*</w:t>
      </w:r>
      <w:r w:rsidRPr="005D0FE4">
        <w:rPr>
          <w:sz w:val="19"/>
          <w:szCs w:val="19"/>
        </w:rPr>
        <w:tab/>
        <w:t>Graduation Rate is the</w:t>
      </w:r>
      <w:r w:rsidRPr="005D0FE4">
        <w:rPr>
          <w:spacing w:val="-3"/>
          <w:sz w:val="19"/>
          <w:szCs w:val="19"/>
        </w:rPr>
        <w:t xml:space="preserve"> </w:t>
      </w:r>
      <w:r w:rsidRPr="005D0FE4">
        <w:rPr>
          <w:sz w:val="19"/>
          <w:szCs w:val="19"/>
        </w:rPr>
        <w:t>program’s</w:t>
      </w:r>
      <w:r w:rsidRPr="005D0FE4">
        <w:rPr>
          <w:spacing w:val="-1"/>
          <w:sz w:val="19"/>
          <w:szCs w:val="19"/>
        </w:rPr>
        <w:t xml:space="preserve"> </w:t>
      </w:r>
      <w:r w:rsidRPr="005D0FE4">
        <w:rPr>
          <w:sz w:val="19"/>
          <w:szCs w:val="19"/>
        </w:rPr>
        <w:t>Advertised</w:t>
      </w:r>
      <w:r w:rsidRPr="005D0FE4">
        <w:rPr>
          <w:spacing w:val="-5"/>
          <w:sz w:val="19"/>
          <w:szCs w:val="19"/>
        </w:rPr>
        <w:t xml:space="preserve"> </w:t>
      </w:r>
      <w:r w:rsidRPr="005D0FE4">
        <w:rPr>
          <w:sz w:val="19"/>
          <w:szCs w:val="19"/>
        </w:rPr>
        <w:t>Length of</w:t>
      </w:r>
      <w:r w:rsidRPr="005D0FE4">
        <w:rPr>
          <w:spacing w:val="-3"/>
          <w:sz w:val="19"/>
          <w:szCs w:val="19"/>
        </w:rPr>
        <w:t xml:space="preserve"> </w:t>
      </w:r>
      <w:r w:rsidRPr="005D0FE4">
        <w:rPr>
          <w:sz w:val="19"/>
          <w:szCs w:val="19"/>
        </w:rPr>
        <w:t>Completion</w:t>
      </w:r>
      <w:r w:rsidRPr="005D0FE4">
        <w:rPr>
          <w:spacing w:val="-1"/>
          <w:sz w:val="19"/>
          <w:szCs w:val="19"/>
        </w:rPr>
        <w:t xml:space="preserve"> </w:t>
      </w:r>
      <w:r w:rsidRPr="005D0FE4">
        <w:rPr>
          <w:sz w:val="19"/>
          <w:szCs w:val="19"/>
        </w:rPr>
        <w:t>which</w:t>
      </w:r>
      <w:r w:rsidRPr="005D0FE4">
        <w:rPr>
          <w:spacing w:val="-2"/>
          <w:sz w:val="19"/>
          <w:szCs w:val="19"/>
        </w:rPr>
        <w:t xml:space="preserve"> </w:t>
      </w:r>
      <w:r w:rsidRPr="005D0FE4">
        <w:rPr>
          <w:sz w:val="19"/>
          <w:szCs w:val="19"/>
        </w:rPr>
        <w:t>is</w:t>
      </w:r>
      <w:r w:rsidRPr="005D0FE4">
        <w:rPr>
          <w:spacing w:val="-2"/>
          <w:sz w:val="19"/>
          <w:szCs w:val="19"/>
        </w:rPr>
        <w:t xml:space="preserve"> </w:t>
      </w:r>
      <w:r w:rsidRPr="005D0FE4">
        <w:rPr>
          <w:sz w:val="19"/>
          <w:szCs w:val="19"/>
        </w:rPr>
        <w:t>how</w:t>
      </w:r>
      <w:r w:rsidRPr="005D0FE4">
        <w:rPr>
          <w:spacing w:val="-2"/>
          <w:sz w:val="19"/>
          <w:szCs w:val="19"/>
        </w:rPr>
        <w:t xml:space="preserve"> </w:t>
      </w:r>
      <w:r w:rsidRPr="005D0FE4">
        <w:rPr>
          <w:sz w:val="19"/>
          <w:szCs w:val="19"/>
        </w:rPr>
        <w:t>long</w:t>
      </w:r>
      <w:r w:rsidRPr="005D0FE4">
        <w:rPr>
          <w:spacing w:val="-3"/>
          <w:sz w:val="19"/>
          <w:szCs w:val="19"/>
        </w:rPr>
        <w:t xml:space="preserve"> </w:t>
      </w:r>
      <w:r w:rsidRPr="005D0FE4">
        <w:rPr>
          <w:sz w:val="19"/>
          <w:szCs w:val="19"/>
        </w:rPr>
        <w:t>the</w:t>
      </w:r>
      <w:r w:rsidRPr="005D0FE4">
        <w:rPr>
          <w:spacing w:val="-1"/>
          <w:sz w:val="19"/>
          <w:szCs w:val="19"/>
        </w:rPr>
        <w:t xml:space="preserve"> </w:t>
      </w:r>
      <w:r w:rsidRPr="005D0FE4">
        <w:rPr>
          <w:sz w:val="19"/>
          <w:szCs w:val="19"/>
        </w:rPr>
        <w:t>program</w:t>
      </w:r>
      <w:r w:rsidRPr="005D0FE4">
        <w:rPr>
          <w:spacing w:val="-3"/>
          <w:sz w:val="19"/>
          <w:szCs w:val="19"/>
        </w:rPr>
        <w:t xml:space="preserve"> </w:t>
      </w:r>
      <w:r w:rsidRPr="005D0FE4">
        <w:rPr>
          <w:sz w:val="19"/>
          <w:szCs w:val="19"/>
        </w:rPr>
        <w:t>is</w:t>
      </w:r>
      <w:r w:rsidRPr="005D0FE4">
        <w:rPr>
          <w:spacing w:val="-2"/>
          <w:sz w:val="19"/>
          <w:szCs w:val="19"/>
        </w:rPr>
        <w:t xml:space="preserve"> </w:t>
      </w:r>
      <w:r w:rsidRPr="005D0FE4">
        <w:rPr>
          <w:sz w:val="19"/>
          <w:szCs w:val="19"/>
        </w:rPr>
        <w:t>designed</w:t>
      </w:r>
      <w:r>
        <w:rPr>
          <w:sz w:val="19"/>
          <w:szCs w:val="19"/>
        </w:rPr>
        <w:t xml:space="preserve"> to complete</w:t>
      </w:r>
      <w:r w:rsidRPr="005D0FE4">
        <w:rPr>
          <w:spacing w:val="-2"/>
          <w:sz w:val="19"/>
          <w:szCs w:val="19"/>
        </w:rPr>
        <w:t xml:space="preserve"> </w:t>
      </w:r>
      <w:r w:rsidRPr="005D0FE4">
        <w:rPr>
          <w:sz w:val="19"/>
          <w:szCs w:val="19"/>
        </w:rPr>
        <w:t>as</w:t>
      </w:r>
      <w:r w:rsidRPr="005D0FE4">
        <w:rPr>
          <w:spacing w:val="1"/>
          <w:sz w:val="19"/>
          <w:szCs w:val="19"/>
        </w:rPr>
        <w:t xml:space="preserve"> </w:t>
      </w:r>
      <w:r w:rsidRPr="005D0FE4">
        <w:rPr>
          <w:sz w:val="19"/>
          <w:szCs w:val="19"/>
        </w:rPr>
        <w:t>written.</w:t>
      </w:r>
    </w:p>
    <w:p w14:paraId="2856C4AF" w14:textId="77777777" w:rsidR="001C3FAE" w:rsidRPr="005D0FE4" w:rsidRDefault="001C3FAE" w:rsidP="001C3FAE">
      <w:pPr>
        <w:pStyle w:val="BodyText"/>
        <w:ind w:hanging="1"/>
        <w:rPr>
          <w:sz w:val="19"/>
          <w:szCs w:val="19"/>
        </w:rPr>
      </w:pPr>
      <w:r w:rsidRPr="005D0FE4">
        <w:rPr>
          <w:sz w:val="19"/>
          <w:szCs w:val="19"/>
        </w:rPr>
        <w:t>**</w:t>
      </w:r>
      <w:r w:rsidRPr="005D0FE4">
        <w:rPr>
          <w:sz w:val="19"/>
          <w:szCs w:val="19"/>
        </w:rPr>
        <w:tab/>
        <w:t>Job Placement Rate is the percentage of</w:t>
      </w:r>
      <w:r w:rsidRPr="005D0FE4">
        <w:rPr>
          <w:spacing w:val="1"/>
          <w:sz w:val="19"/>
          <w:szCs w:val="19"/>
        </w:rPr>
        <w:t xml:space="preserve"> </w:t>
      </w:r>
      <w:r w:rsidRPr="005D0FE4">
        <w:rPr>
          <w:sz w:val="19"/>
          <w:szCs w:val="19"/>
        </w:rPr>
        <w:t>graduates</w:t>
      </w:r>
      <w:r w:rsidRPr="005D0FE4">
        <w:rPr>
          <w:spacing w:val="-2"/>
          <w:sz w:val="19"/>
          <w:szCs w:val="19"/>
        </w:rPr>
        <w:t xml:space="preserve"> </w:t>
      </w:r>
      <w:r w:rsidRPr="005D0FE4">
        <w:rPr>
          <w:sz w:val="19"/>
          <w:szCs w:val="19"/>
        </w:rPr>
        <w:t>from</w:t>
      </w:r>
      <w:r w:rsidRPr="005D0FE4">
        <w:rPr>
          <w:spacing w:val="-2"/>
          <w:sz w:val="19"/>
          <w:szCs w:val="19"/>
        </w:rPr>
        <w:t xml:space="preserve"> </w:t>
      </w:r>
      <w:r w:rsidRPr="005D0FE4">
        <w:rPr>
          <w:sz w:val="19"/>
          <w:szCs w:val="19"/>
        </w:rPr>
        <w:t>the cohort</w:t>
      </w:r>
      <w:r w:rsidRPr="005D0FE4">
        <w:rPr>
          <w:spacing w:val="-1"/>
          <w:sz w:val="19"/>
          <w:szCs w:val="19"/>
        </w:rPr>
        <w:t xml:space="preserve"> </w:t>
      </w:r>
      <w:r w:rsidRPr="005D0FE4">
        <w:rPr>
          <w:sz w:val="19"/>
          <w:szCs w:val="19"/>
        </w:rPr>
        <w:t>year</w:t>
      </w:r>
      <w:r w:rsidRPr="005D0FE4">
        <w:rPr>
          <w:spacing w:val="-1"/>
          <w:sz w:val="19"/>
          <w:szCs w:val="19"/>
        </w:rPr>
        <w:t xml:space="preserve"> </w:t>
      </w:r>
      <w:r w:rsidRPr="005D0FE4">
        <w:rPr>
          <w:sz w:val="19"/>
          <w:szCs w:val="19"/>
        </w:rPr>
        <w:t>that</w:t>
      </w:r>
      <w:r w:rsidRPr="005D0FE4">
        <w:rPr>
          <w:spacing w:val="-2"/>
          <w:sz w:val="19"/>
          <w:szCs w:val="19"/>
        </w:rPr>
        <w:t xml:space="preserve"> </w:t>
      </w:r>
      <w:r w:rsidRPr="005D0FE4">
        <w:rPr>
          <w:sz w:val="19"/>
          <w:szCs w:val="19"/>
        </w:rPr>
        <w:t>are</w:t>
      </w:r>
      <w:r w:rsidRPr="005D0FE4">
        <w:rPr>
          <w:spacing w:val="-1"/>
          <w:sz w:val="19"/>
          <w:szCs w:val="19"/>
        </w:rPr>
        <w:t xml:space="preserve"> </w:t>
      </w:r>
      <w:r w:rsidRPr="005D0FE4">
        <w:rPr>
          <w:sz w:val="19"/>
          <w:szCs w:val="19"/>
        </w:rPr>
        <w:t>employed</w:t>
      </w:r>
      <w:r w:rsidRPr="005D0FE4">
        <w:rPr>
          <w:spacing w:val="-2"/>
          <w:sz w:val="19"/>
          <w:szCs w:val="19"/>
        </w:rPr>
        <w:t xml:space="preserve"> </w:t>
      </w:r>
      <w:r w:rsidRPr="005D0FE4">
        <w:rPr>
          <w:sz w:val="19"/>
          <w:szCs w:val="19"/>
        </w:rPr>
        <w:t>utilizing</w:t>
      </w:r>
      <w:r w:rsidRPr="005D0FE4">
        <w:rPr>
          <w:spacing w:val="-1"/>
          <w:sz w:val="19"/>
          <w:szCs w:val="19"/>
        </w:rPr>
        <w:t xml:space="preserve"> </w:t>
      </w:r>
      <w:r w:rsidRPr="005D0FE4">
        <w:rPr>
          <w:sz w:val="19"/>
          <w:szCs w:val="19"/>
        </w:rPr>
        <w:t>skills</w:t>
      </w:r>
      <w:r w:rsidRPr="005D0FE4">
        <w:rPr>
          <w:spacing w:val="-1"/>
          <w:sz w:val="19"/>
          <w:szCs w:val="19"/>
        </w:rPr>
        <w:t xml:space="preserve"> </w:t>
      </w:r>
      <w:r w:rsidRPr="005D0FE4">
        <w:rPr>
          <w:sz w:val="19"/>
          <w:szCs w:val="19"/>
        </w:rPr>
        <w:t>learned in</w:t>
      </w:r>
      <w:r w:rsidRPr="005D0FE4">
        <w:rPr>
          <w:spacing w:val="-2"/>
          <w:sz w:val="19"/>
          <w:szCs w:val="19"/>
        </w:rPr>
        <w:t xml:space="preserve"> </w:t>
      </w:r>
      <w:r w:rsidRPr="005D0FE4">
        <w:rPr>
          <w:sz w:val="19"/>
          <w:szCs w:val="19"/>
        </w:rPr>
        <w:t>the</w:t>
      </w:r>
      <w:r w:rsidRPr="005D0FE4">
        <w:rPr>
          <w:spacing w:val="-2"/>
          <w:sz w:val="19"/>
          <w:szCs w:val="19"/>
        </w:rPr>
        <w:t xml:space="preserve"> </w:t>
      </w:r>
      <w:r w:rsidRPr="005D0FE4">
        <w:rPr>
          <w:sz w:val="19"/>
          <w:szCs w:val="19"/>
        </w:rPr>
        <w:t>COAMFTE</w:t>
      </w:r>
      <w:r w:rsidRPr="005D0FE4">
        <w:rPr>
          <w:spacing w:val="-1"/>
          <w:sz w:val="19"/>
          <w:szCs w:val="19"/>
        </w:rPr>
        <w:t xml:space="preserve"> </w:t>
      </w:r>
      <w:r w:rsidRPr="005D0FE4">
        <w:rPr>
          <w:sz w:val="19"/>
          <w:szCs w:val="19"/>
        </w:rPr>
        <w:t>accredited</w:t>
      </w:r>
      <w:r w:rsidRPr="005D0FE4">
        <w:rPr>
          <w:spacing w:val="-1"/>
          <w:sz w:val="19"/>
          <w:szCs w:val="19"/>
        </w:rPr>
        <w:t xml:space="preserve"> </w:t>
      </w:r>
      <w:r w:rsidRPr="005D0FE4">
        <w:rPr>
          <w:sz w:val="19"/>
          <w:szCs w:val="19"/>
        </w:rPr>
        <w:t>program.</w:t>
      </w:r>
    </w:p>
    <w:p w14:paraId="23C42DB7" w14:textId="0A452F8A" w:rsidR="001C3FAE" w:rsidRDefault="001C3FAE" w:rsidP="007C488A">
      <w:pPr>
        <w:pStyle w:val="BodyText"/>
        <w:rPr>
          <w:sz w:val="19"/>
          <w:szCs w:val="19"/>
        </w:rPr>
      </w:pPr>
      <w:r w:rsidRPr="005D0FE4">
        <w:rPr>
          <w:sz w:val="19"/>
          <w:szCs w:val="19"/>
        </w:rPr>
        <w:t>***</w:t>
      </w:r>
      <w:r w:rsidRPr="005D0FE4">
        <w:rPr>
          <w:sz w:val="19"/>
          <w:szCs w:val="19"/>
        </w:rPr>
        <w:tab/>
        <w:t xml:space="preserve">Licensure rate is the percentage of graduates from the cohort year that have achieved </w:t>
      </w:r>
      <w:r w:rsidRPr="005D0FE4">
        <w:rPr>
          <w:i/>
          <w:iCs/>
          <w:sz w:val="19"/>
          <w:szCs w:val="19"/>
        </w:rPr>
        <w:t>ANY</w:t>
      </w:r>
      <w:r w:rsidRPr="005D0FE4">
        <w:rPr>
          <w:sz w:val="19"/>
          <w:szCs w:val="19"/>
        </w:rPr>
        <w:t xml:space="preserve"> level of MFT licensure. </w:t>
      </w:r>
    </w:p>
    <w:p w14:paraId="381A8B8A" w14:textId="77777777" w:rsidR="001C3FAE" w:rsidRPr="005D0FE4" w:rsidRDefault="001C3FAE" w:rsidP="001C3FAE">
      <w:pPr>
        <w:pStyle w:val="BodyText"/>
        <w:ind w:firstLine="620"/>
        <w:rPr>
          <w:sz w:val="19"/>
          <w:szCs w:val="19"/>
        </w:rPr>
      </w:pPr>
      <w:r w:rsidRPr="005D0FE4">
        <w:rPr>
          <w:sz w:val="19"/>
          <w:szCs w:val="19"/>
        </w:rPr>
        <w:t>For</w:t>
      </w:r>
      <w:r w:rsidRPr="005D0FE4">
        <w:rPr>
          <w:spacing w:val="-3"/>
          <w:sz w:val="19"/>
          <w:szCs w:val="19"/>
        </w:rPr>
        <w:t xml:space="preserve"> </w:t>
      </w:r>
      <w:r w:rsidRPr="005D0FE4">
        <w:rPr>
          <w:sz w:val="19"/>
          <w:szCs w:val="19"/>
        </w:rPr>
        <w:t>Master’s</w:t>
      </w:r>
      <w:r w:rsidRPr="005D0FE4">
        <w:rPr>
          <w:spacing w:val="-2"/>
          <w:sz w:val="19"/>
          <w:szCs w:val="19"/>
        </w:rPr>
        <w:t xml:space="preserve"> </w:t>
      </w:r>
      <w:r w:rsidRPr="005D0FE4">
        <w:rPr>
          <w:sz w:val="19"/>
          <w:szCs w:val="19"/>
        </w:rPr>
        <w:t>programs</w:t>
      </w:r>
      <w:r w:rsidRPr="005D0FE4">
        <w:rPr>
          <w:spacing w:val="-2"/>
          <w:sz w:val="19"/>
          <w:szCs w:val="19"/>
        </w:rPr>
        <w:t xml:space="preserve"> </w:t>
      </w:r>
      <w:r w:rsidRPr="005D0FE4">
        <w:rPr>
          <w:sz w:val="19"/>
          <w:szCs w:val="19"/>
        </w:rPr>
        <w:t>only,</w:t>
      </w:r>
      <w:r w:rsidRPr="005D0FE4">
        <w:rPr>
          <w:spacing w:val="-1"/>
          <w:sz w:val="19"/>
          <w:szCs w:val="19"/>
        </w:rPr>
        <w:t xml:space="preserve"> </w:t>
      </w:r>
      <w:r w:rsidRPr="005D0FE4">
        <w:rPr>
          <w:sz w:val="19"/>
          <w:szCs w:val="19"/>
        </w:rPr>
        <w:t>COAMFTE</w:t>
      </w:r>
      <w:r w:rsidRPr="005D0FE4">
        <w:rPr>
          <w:spacing w:val="-2"/>
          <w:sz w:val="19"/>
          <w:szCs w:val="19"/>
        </w:rPr>
        <w:t xml:space="preserve"> </w:t>
      </w:r>
      <w:r w:rsidRPr="005D0FE4">
        <w:rPr>
          <w:sz w:val="19"/>
          <w:szCs w:val="19"/>
        </w:rPr>
        <w:t>has</w:t>
      </w:r>
      <w:r w:rsidRPr="005D0FE4">
        <w:rPr>
          <w:spacing w:val="-2"/>
          <w:sz w:val="19"/>
          <w:szCs w:val="19"/>
        </w:rPr>
        <w:t xml:space="preserve"> </w:t>
      </w:r>
      <w:r w:rsidRPr="005D0FE4">
        <w:rPr>
          <w:sz w:val="19"/>
          <w:szCs w:val="19"/>
        </w:rPr>
        <w:t>established</w:t>
      </w:r>
      <w:r w:rsidRPr="005D0FE4">
        <w:rPr>
          <w:spacing w:val="-2"/>
          <w:sz w:val="19"/>
          <w:szCs w:val="19"/>
        </w:rPr>
        <w:t xml:space="preserve"> </w:t>
      </w:r>
      <w:r w:rsidRPr="005D0FE4">
        <w:rPr>
          <w:sz w:val="19"/>
          <w:szCs w:val="19"/>
        </w:rPr>
        <w:t>a benchmark</w:t>
      </w:r>
      <w:r w:rsidRPr="005D0FE4">
        <w:rPr>
          <w:spacing w:val="-1"/>
          <w:sz w:val="19"/>
          <w:szCs w:val="19"/>
        </w:rPr>
        <w:t xml:space="preserve"> </w:t>
      </w:r>
      <w:r w:rsidRPr="005D0FE4">
        <w:rPr>
          <w:sz w:val="19"/>
          <w:szCs w:val="19"/>
        </w:rPr>
        <w:t>of</w:t>
      </w:r>
      <w:r w:rsidRPr="005D0FE4">
        <w:rPr>
          <w:spacing w:val="-2"/>
          <w:sz w:val="19"/>
          <w:szCs w:val="19"/>
        </w:rPr>
        <w:t xml:space="preserve"> </w:t>
      </w:r>
      <w:r w:rsidRPr="005D0FE4">
        <w:rPr>
          <w:sz w:val="19"/>
          <w:szCs w:val="19"/>
        </w:rPr>
        <w:t>70% licensure</w:t>
      </w:r>
      <w:r w:rsidRPr="005D0FE4">
        <w:rPr>
          <w:spacing w:val="-3"/>
          <w:sz w:val="19"/>
          <w:szCs w:val="19"/>
        </w:rPr>
        <w:t xml:space="preserve"> </w:t>
      </w:r>
      <w:r w:rsidRPr="005D0FE4">
        <w:rPr>
          <w:sz w:val="19"/>
          <w:szCs w:val="19"/>
        </w:rPr>
        <w:t>rate</w:t>
      </w:r>
      <w:r w:rsidRPr="005D0FE4">
        <w:rPr>
          <w:spacing w:val="-3"/>
          <w:sz w:val="19"/>
          <w:szCs w:val="19"/>
        </w:rPr>
        <w:t xml:space="preserve"> for each cohort</w:t>
      </w:r>
      <w:r w:rsidRPr="005D0FE4">
        <w:rPr>
          <w:sz w:val="19"/>
          <w:szCs w:val="19"/>
        </w:rPr>
        <w:t>.</w:t>
      </w:r>
      <w:r w:rsidRPr="005D0FE4">
        <w:rPr>
          <w:spacing w:val="45"/>
          <w:sz w:val="19"/>
          <w:szCs w:val="19"/>
        </w:rPr>
        <w:t xml:space="preserve"> </w:t>
      </w:r>
    </w:p>
    <w:p w14:paraId="628EEFC8" w14:textId="7DFF7FFE" w:rsidR="00F562B0" w:rsidRDefault="00892CFE" w:rsidP="00B25A8C">
      <w:pPr>
        <w:rPr>
          <w:rFonts w:ascii="Calibri" w:hAnsi="Calibri"/>
          <w:sz w:val="19"/>
          <w:szCs w:val="19"/>
        </w:rPr>
      </w:pPr>
      <w:r w:rsidRPr="00892CFE">
        <w:rPr>
          <w:rFonts w:ascii="Calibri" w:hAnsi="Calibri"/>
          <w:sz w:val="19"/>
          <w:szCs w:val="19"/>
        </w:rPr>
        <w:t xml:space="preserve">****      </w:t>
      </w:r>
      <w:r w:rsidR="007C488A">
        <w:rPr>
          <w:rFonts w:ascii="Calibri" w:hAnsi="Calibri"/>
          <w:sz w:val="19"/>
          <w:szCs w:val="19"/>
        </w:rPr>
        <w:t xml:space="preserve"> </w:t>
      </w:r>
      <w:r w:rsidRPr="00892CFE">
        <w:rPr>
          <w:rFonts w:ascii="Calibri" w:hAnsi="Calibri"/>
          <w:sz w:val="19"/>
          <w:szCs w:val="19"/>
        </w:rPr>
        <w:t xml:space="preserve">Licensure rates are reported one-year post graduation. </w:t>
      </w:r>
    </w:p>
    <w:p w14:paraId="3B7265F0" w14:textId="2EBD8600" w:rsidR="00CC7AEB" w:rsidRDefault="00CC7AEB" w:rsidP="00B25A8C">
      <w:pPr>
        <w:rPr>
          <w:rFonts w:ascii="Calibri" w:hAnsi="Calibri"/>
          <w:sz w:val="19"/>
          <w:szCs w:val="19"/>
        </w:rPr>
      </w:pPr>
    </w:p>
    <w:p w14:paraId="37CA715D" w14:textId="77777777" w:rsidR="00CC7AEB" w:rsidRPr="00892CFE" w:rsidRDefault="00CC7AEB" w:rsidP="00B25A8C">
      <w:pPr>
        <w:rPr>
          <w:rFonts w:ascii="Calibri" w:hAnsi="Calibri"/>
          <w:sz w:val="19"/>
          <w:szCs w:val="19"/>
        </w:rPr>
      </w:pPr>
    </w:p>
    <w:sectPr w:rsidR="00CC7AEB" w:rsidRPr="00892CFE" w:rsidSect="00BB7E09">
      <w:headerReference w:type="first" r:id="rId11"/>
      <w:pgSz w:w="15840" w:h="12240" w:orient="landscape"/>
      <w:pgMar w:top="1440" w:right="1440" w:bottom="36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1A023" w14:textId="77777777" w:rsidR="00725C78" w:rsidRDefault="00725C78">
      <w:r>
        <w:separator/>
      </w:r>
    </w:p>
  </w:endnote>
  <w:endnote w:type="continuationSeparator" w:id="0">
    <w:p w14:paraId="158AE454" w14:textId="77777777" w:rsidR="00725C78" w:rsidRDefault="0072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15F22" w14:textId="77777777" w:rsidR="00725C78" w:rsidRDefault="00725C78">
      <w:r>
        <w:separator/>
      </w:r>
    </w:p>
  </w:footnote>
  <w:footnote w:type="continuationSeparator" w:id="0">
    <w:p w14:paraId="65C7C771" w14:textId="77777777" w:rsidR="00725C78" w:rsidRDefault="0072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80DFC" w14:textId="77777777" w:rsidR="00DD2C84" w:rsidRDefault="00DD2C84" w:rsidP="00F562B0">
    <w:pPr>
      <w:pStyle w:val="Header"/>
      <w:tabs>
        <w:tab w:val="clear" w:pos="4320"/>
        <w:tab w:val="clear" w:pos="8640"/>
        <w:tab w:val="left" w:pos="594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784D0FF2" wp14:editId="3F69A0CA">
          <wp:simplePos x="0" y="0"/>
          <wp:positionH relativeFrom="column">
            <wp:posOffset>-1171575</wp:posOffset>
          </wp:positionH>
          <wp:positionV relativeFrom="page">
            <wp:align>top</wp:align>
          </wp:positionV>
          <wp:extent cx="9496425" cy="10057765"/>
          <wp:effectExtent l="0" t="0" r="9525" b="635"/>
          <wp:wrapNone/>
          <wp:docPr id="19" name="Picture 19" descr="COAMFTE-Letterhe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AMFTE-Letterhea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498761" cy="100602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62B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A4F06"/>
    <w:multiLevelType w:val="hybridMultilevel"/>
    <w:tmpl w:val="1FEE6F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1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52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8B3C8C"/>
    <w:multiLevelType w:val="hybridMultilevel"/>
    <w:tmpl w:val="2FB232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9408CF"/>
    <w:multiLevelType w:val="hybridMultilevel"/>
    <w:tmpl w:val="3C8E94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B1633F"/>
    <w:multiLevelType w:val="hybridMultilevel"/>
    <w:tmpl w:val="FE2EF0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52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5E87687"/>
    <w:multiLevelType w:val="hybridMultilevel"/>
    <w:tmpl w:val="E6FAB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FB5056"/>
    <w:multiLevelType w:val="hybridMultilevel"/>
    <w:tmpl w:val="8D2AF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D92D06"/>
    <w:multiLevelType w:val="multilevel"/>
    <w:tmpl w:val="10726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EB32E7"/>
    <w:multiLevelType w:val="hybridMultilevel"/>
    <w:tmpl w:val="1EA62E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54C331D"/>
    <w:multiLevelType w:val="multilevel"/>
    <w:tmpl w:val="1FA8B7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09826047">
    <w:abstractNumId w:val="1"/>
  </w:num>
  <w:num w:numId="2" w16cid:durableId="651253354">
    <w:abstractNumId w:val="4"/>
  </w:num>
  <w:num w:numId="3" w16cid:durableId="375861004">
    <w:abstractNumId w:val="7"/>
  </w:num>
  <w:num w:numId="4" w16cid:durableId="1549219703">
    <w:abstractNumId w:val="0"/>
  </w:num>
  <w:num w:numId="5" w16cid:durableId="1994984527">
    <w:abstractNumId w:val="5"/>
  </w:num>
  <w:num w:numId="6" w16cid:durableId="470178580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45166371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71570628">
    <w:abstractNumId w:val="2"/>
  </w:num>
  <w:num w:numId="9" w16cid:durableId="5010930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C84"/>
    <w:rsid w:val="000431C6"/>
    <w:rsid w:val="00060932"/>
    <w:rsid w:val="00061A04"/>
    <w:rsid w:val="00062DD9"/>
    <w:rsid w:val="000742F8"/>
    <w:rsid w:val="00083341"/>
    <w:rsid w:val="000A0293"/>
    <w:rsid w:val="000C02C0"/>
    <w:rsid w:val="000C6155"/>
    <w:rsid w:val="00116BA0"/>
    <w:rsid w:val="00120674"/>
    <w:rsid w:val="00123725"/>
    <w:rsid w:val="001402E1"/>
    <w:rsid w:val="00144291"/>
    <w:rsid w:val="00154CE3"/>
    <w:rsid w:val="001661C4"/>
    <w:rsid w:val="00175AFA"/>
    <w:rsid w:val="001828CE"/>
    <w:rsid w:val="0018377D"/>
    <w:rsid w:val="00197907"/>
    <w:rsid w:val="001C0477"/>
    <w:rsid w:val="001C1FB5"/>
    <w:rsid w:val="001C3FAE"/>
    <w:rsid w:val="001D0E6B"/>
    <w:rsid w:val="002128D0"/>
    <w:rsid w:val="00226832"/>
    <w:rsid w:val="00262ABA"/>
    <w:rsid w:val="002826C9"/>
    <w:rsid w:val="002A5D59"/>
    <w:rsid w:val="002D1B76"/>
    <w:rsid w:val="002D5F35"/>
    <w:rsid w:val="002F179D"/>
    <w:rsid w:val="002F2C41"/>
    <w:rsid w:val="003101F8"/>
    <w:rsid w:val="00322352"/>
    <w:rsid w:val="003940F9"/>
    <w:rsid w:val="003E76CD"/>
    <w:rsid w:val="004817F3"/>
    <w:rsid w:val="00492882"/>
    <w:rsid w:val="004D0EDA"/>
    <w:rsid w:val="00522985"/>
    <w:rsid w:val="0052444C"/>
    <w:rsid w:val="00550A46"/>
    <w:rsid w:val="00563886"/>
    <w:rsid w:val="005817DD"/>
    <w:rsid w:val="00597C49"/>
    <w:rsid w:val="005B0AA0"/>
    <w:rsid w:val="005D180C"/>
    <w:rsid w:val="005D5FB3"/>
    <w:rsid w:val="005E2544"/>
    <w:rsid w:val="00601131"/>
    <w:rsid w:val="00604190"/>
    <w:rsid w:val="00653F63"/>
    <w:rsid w:val="00654439"/>
    <w:rsid w:val="0065611E"/>
    <w:rsid w:val="006948FB"/>
    <w:rsid w:val="006E3BE6"/>
    <w:rsid w:val="00703896"/>
    <w:rsid w:val="00725C78"/>
    <w:rsid w:val="00754EE7"/>
    <w:rsid w:val="007569B7"/>
    <w:rsid w:val="00765FEF"/>
    <w:rsid w:val="00782856"/>
    <w:rsid w:val="007C16A2"/>
    <w:rsid w:val="007C488A"/>
    <w:rsid w:val="007E17F9"/>
    <w:rsid w:val="007E79CB"/>
    <w:rsid w:val="007F40BF"/>
    <w:rsid w:val="007F7C58"/>
    <w:rsid w:val="0080025A"/>
    <w:rsid w:val="00832B9C"/>
    <w:rsid w:val="0084424D"/>
    <w:rsid w:val="00883601"/>
    <w:rsid w:val="00885AD3"/>
    <w:rsid w:val="00892CFE"/>
    <w:rsid w:val="008F67B4"/>
    <w:rsid w:val="009169CA"/>
    <w:rsid w:val="009258BF"/>
    <w:rsid w:val="00992167"/>
    <w:rsid w:val="00A203C6"/>
    <w:rsid w:val="00A334D5"/>
    <w:rsid w:val="00A435DD"/>
    <w:rsid w:val="00A92F1C"/>
    <w:rsid w:val="00AA45E6"/>
    <w:rsid w:val="00AB1E7A"/>
    <w:rsid w:val="00AC0337"/>
    <w:rsid w:val="00B125FA"/>
    <w:rsid w:val="00B12FA5"/>
    <w:rsid w:val="00B25A8C"/>
    <w:rsid w:val="00B262F4"/>
    <w:rsid w:val="00B275C8"/>
    <w:rsid w:val="00B8725F"/>
    <w:rsid w:val="00BB6606"/>
    <w:rsid w:val="00BB7E09"/>
    <w:rsid w:val="00BE5ABB"/>
    <w:rsid w:val="00BF2159"/>
    <w:rsid w:val="00C2668A"/>
    <w:rsid w:val="00C760E8"/>
    <w:rsid w:val="00CC7AEB"/>
    <w:rsid w:val="00CF2F92"/>
    <w:rsid w:val="00D24769"/>
    <w:rsid w:val="00D46BBA"/>
    <w:rsid w:val="00D56D01"/>
    <w:rsid w:val="00DA2D68"/>
    <w:rsid w:val="00DC58DE"/>
    <w:rsid w:val="00DD0EBF"/>
    <w:rsid w:val="00DD2C84"/>
    <w:rsid w:val="00E24CD4"/>
    <w:rsid w:val="00E35D35"/>
    <w:rsid w:val="00E84D74"/>
    <w:rsid w:val="00E978D4"/>
    <w:rsid w:val="00EC3C2F"/>
    <w:rsid w:val="00EC3DD4"/>
    <w:rsid w:val="00EC55EE"/>
    <w:rsid w:val="00EF6017"/>
    <w:rsid w:val="00F2693E"/>
    <w:rsid w:val="00F512B0"/>
    <w:rsid w:val="00F554C1"/>
    <w:rsid w:val="00F562B0"/>
    <w:rsid w:val="00F70247"/>
    <w:rsid w:val="00FA2918"/>
    <w:rsid w:val="174EA11E"/>
    <w:rsid w:val="572D8B14"/>
    <w:rsid w:val="6B921DD5"/>
    <w:rsid w:val="7CB7007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7415E3"/>
  <w15:docId w15:val="{195B028B-482C-4E6C-95EE-A8378BE90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8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2C8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2C84"/>
  </w:style>
  <w:style w:type="paragraph" w:styleId="Footer">
    <w:name w:val="footer"/>
    <w:basedOn w:val="Normal"/>
    <w:link w:val="FooterChar"/>
    <w:uiPriority w:val="99"/>
    <w:unhideWhenUsed/>
    <w:rsid w:val="00DD2C8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2C84"/>
  </w:style>
  <w:style w:type="character" w:styleId="Hyperlink">
    <w:name w:val="Hyperlink"/>
    <w:basedOn w:val="DefaultParagraphFont"/>
    <w:uiPriority w:val="99"/>
    <w:unhideWhenUsed/>
    <w:rsid w:val="00BE5A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5ABB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0431C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C55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55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55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55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55E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55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5EE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1C3FAE"/>
    <w:pPr>
      <w:widowControl w:val="0"/>
      <w:autoSpaceDE w:val="0"/>
      <w:autoSpaceDN w:val="0"/>
      <w:ind w:left="100"/>
    </w:pPr>
    <w:rPr>
      <w:rFonts w:ascii="Calibri" w:eastAsia="Calibri" w:hAnsi="Calibri" w:cs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1C3FAE"/>
    <w:rPr>
      <w:rFonts w:ascii="Calibri" w:eastAsia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CC7AE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37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A1E81C6A0BF4CB7F04783CE8B149A" ma:contentTypeVersion="16" ma:contentTypeDescription="Create a new document." ma:contentTypeScope="" ma:versionID="774afe07e7113d19a7aded211e4c0658">
  <xsd:schema xmlns:xsd="http://www.w3.org/2001/XMLSchema" xmlns:xs="http://www.w3.org/2001/XMLSchema" xmlns:p="http://schemas.microsoft.com/office/2006/metadata/properties" xmlns:ns2="975ab3c1-1c79-4137-afb8-0dfd0d0e067e" xmlns:ns3="c498601c-4803-4d8c-a464-d4bbb7465c37" targetNamespace="http://schemas.microsoft.com/office/2006/metadata/properties" ma:root="true" ma:fieldsID="180be49a5d692ef461888899a9606c2d" ns2:_="" ns3:_="">
    <xsd:import namespace="975ab3c1-1c79-4137-afb8-0dfd0d0e067e"/>
    <xsd:import namespace="c498601c-4803-4d8c-a464-d4bbb7465c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ab3c1-1c79-4137-afb8-0dfd0d0e06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7c65ed7-e385-4001-9a0e-7979134055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8601c-4803-4d8c-a464-d4bbb7465c3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8852e32-2589-4361-87c5-2895110270d9}" ma:internalName="TaxCatchAll" ma:showField="CatchAllData" ma:web="c498601c-4803-4d8c-a464-d4bbb7465c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98601c-4803-4d8c-a464-d4bbb7465c37" xsi:nil="true"/>
    <lcf76f155ced4ddcb4097134ff3c332f xmlns="975ab3c1-1c79-4137-afb8-0dfd0d0e067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006A16-84F5-4E3C-9925-FB95C641D5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5ab3c1-1c79-4137-afb8-0dfd0d0e067e"/>
    <ds:schemaRef ds:uri="c498601c-4803-4d8c-a464-d4bbb7465c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587191-26E9-41A4-9E81-E24E69D93CA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62199B0-214E-472A-9A8D-50D7A09B00BD}">
  <ds:schemaRefs>
    <ds:schemaRef ds:uri="http://schemas.microsoft.com/office/2006/metadata/properties"/>
    <ds:schemaRef ds:uri="http://schemas.microsoft.com/office/infopath/2007/PartnerControls"/>
    <ds:schemaRef ds:uri="c498601c-4803-4d8c-a464-d4bbb7465c37"/>
    <ds:schemaRef ds:uri="975ab3c1-1c79-4137-afb8-0dfd0d0e067e"/>
  </ds:schemaRefs>
</ds:datastoreItem>
</file>

<file path=customXml/itemProps4.xml><?xml version="1.0" encoding="utf-8"?>
<ds:datastoreItem xmlns:ds="http://schemas.openxmlformats.org/officeDocument/2006/customXml" ds:itemID="{3F8DFCB8-558A-4857-B89D-3F1A738670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250</Words>
  <Characters>1331</Characters>
  <Application>Microsoft Office Word</Application>
  <DocSecurity>0</DocSecurity>
  <Lines>166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Garzione</dc:creator>
  <cp:keywords/>
  <cp:lastModifiedBy>Cravens, Jaclyn</cp:lastModifiedBy>
  <cp:revision>3</cp:revision>
  <dcterms:created xsi:type="dcterms:W3CDTF">2026-01-26T14:32:00Z</dcterms:created>
  <dcterms:modified xsi:type="dcterms:W3CDTF">2026-01-26T14:36:00Z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0x0101003CBA1E81C6A0BF4CB7F04783CE8B149A</vt:lpwstr>
  </property>
</Properties>
</file>