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C4EF5" w14:textId="2ADA6E05" w:rsidR="005E3170" w:rsidRDefault="00A871BD">
      <w:pPr>
        <w:pStyle w:val="BodyText"/>
        <w:ind w:left="0"/>
        <w:rPr>
          <w:rFonts w:ascii="Times New Roman"/>
        </w:rPr>
      </w:pPr>
      <w:r>
        <w:rPr>
          <w:noProof/>
        </w:rPr>
        <w:drawing>
          <wp:anchor distT="0" distB="0" distL="0" distR="0" simplePos="0" relativeHeight="487554560" behindDoc="1" locked="0" layoutInCell="1" allowOverlap="1" wp14:anchorId="2F4F4BF4" wp14:editId="3DBFB370">
            <wp:simplePos x="0" y="0"/>
            <wp:positionH relativeFrom="page">
              <wp:align>center</wp:align>
            </wp:positionH>
            <wp:positionV relativeFrom="page">
              <wp:posOffset>838200</wp:posOffset>
            </wp:positionV>
            <wp:extent cx="6492320" cy="8945004"/>
            <wp:effectExtent l="0" t="0" r="3810" b="889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492320" cy="8945004"/>
                    </a:xfrm>
                    <a:prstGeom prst="rect">
                      <a:avLst/>
                    </a:prstGeom>
                  </pic:spPr>
                </pic:pic>
              </a:graphicData>
            </a:graphic>
          </wp:anchor>
        </w:drawing>
      </w:r>
    </w:p>
    <w:p w14:paraId="765DE08C" w14:textId="77777777" w:rsidR="005E3170" w:rsidRDefault="005E3170">
      <w:pPr>
        <w:pStyle w:val="BodyText"/>
        <w:spacing w:before="223"/>
        <w:ind w:left="0"/>
        <w:rPr>
          <w:rFonts w:ascii="Times New Roman"/>
        </w:rPr>
      </w:pPr>
    </w:p>
    <w:p w14:paraId="2A65376E" w14:textId="77777777" w:rsidR="00E53DF7" w:rsidRDefault="00E53DF7" w:rsidP="02E8F86F">
      <w:pPr>
        <w:contextualSpacing/>
        <w:jc w:val="center"/>
        <w:rPr>
          <w:rFonts w:eastAsia="Calibri"/>
          <w:b/>
          <w:bCs/>
          <w:sz w:val="24"/>
          <w:szCs w:val="24"/>
          <w:u w:val="single"/>
        </w:rPr>
      </w:pPr>
    </w:p>
    <w:p w14:paraId="57574A41" w14:textId="77777777" w:rsidR="00E53DF7" w:rsidRDefault="00E53DF7" w:rsidP="02E8F86F">
      <w:pPr>
        <w:contextualSpacing/>
        <w:jc w:val="center"/>
        <w:rPr>
          <w:rFonts w:eastAsia="Calibri"/>
          <w:b/>
          <w:bCs/>
          <w:sz w:val="24"/>
          <w:szCs w:val="24"/>
          <w:u w:val="single"/>
        </w:rPr>
      </w:pPr>
    </w:p>
    <w:p w14:paraId="4EDA5DEF" w14:textId="080C34EE" w:rsidR="008C41E9" w:rsidRDefault="008C41E9" w:rsidP="02E8F86F">
      <w:pPr>
        <w:contextualSpacing/>
        <w:jc w:val="center"/>
        <w:rPr>
          <w:rFonts w:eastAsia="Calibri"/>
          <w:sz w:val="24"/>
          <w:szCs w:val="24"/>
        </w:rPr>
      </w:pPr>
      <w:r w:rsidRPr="02E8F86F">
        <w:rPr>
          <w:rFonts w:eastAsia="Calibri"/>
          <w:b/>
          <w:bCs/>
          <w:sz w:val="24"/>
          <w:szCs w:val="24"/>
          <w:u w:val="single"/>
        </w:rPr>
        <w:t>202</w:t>
      </w:r>
      <w:r w:rsidR="7E4D7989" w:rsidRPr="02E8F86F">
        <w:rPr>
          <w:rFonts w:eastAsia="Calibri"/>
          <w:b/>
          <w:bCs/>
          <w:sz w:val="24"/>
          <w:szCs w:val="24"/>
          <w:u w:val="single"/>
        </w:rPr>
        <w:t>6</w:t>
      </w:r>
      <w:r w:rsidRPr="02E8F86F">
        <w:rPr>
          <w:rFonts w:eastAsia="Calibri"/>
          <w:b/>
          <w:bCs/>
          <w:sz w:val="24"/>
          <w:szCs w:val="24"/>
          <w:u w:val="single"/>
        </w:rPr>
        <w:t xml:space="preserve"> - 202</w:t>
      </w:r>
      <w:r w:rsidR="068983BE" w:rsidRPr="02E8F86F">
        <w:rPr>
          <w:rFonts w:eastAsia="Calibri"/>
          <w:b/>
          <w:bCs/>
          <w:sz w:val="24"/>
          <w:szCs w:val="24"/>
          <w:u w:val="single"/>
        </w:rPr>
        <w:t>7</w:t>
      </w:r>
      <w:r w:rsidRPr="02E8F86F">
        <w:rPr>
          <w:rFonts w:eastAsia="Calibri"/>
          <w:b/>
          <w:bCs/>
          <w:sz w:val="24"/>
          <w:szCs w:val="24"/>
          <w:u w:val="single"/>
        </w:rPr>
        <w:t xml:space="preserve"> CHHS Undergraduate Research Grant - </w:t>
      </w:r>
      <w:r w:rsidR="580628C9" w:rsidRPr="02E8F86F">
        <w:rPr>
          <w:rFonts w:eastAsia="Calibri"/>
          <w:b/>
          <w:bCs/>
          <w:sz w:val="24"/>
          <w:szCs w:val="24"/>
          <w:u w:val="single"/>
        </w:rPr>
        <w:t>Spring</w:t>
      </w:r>
      <w:r w:rsidRPr="02E8F86F">
        <w:rPr>
          <w:rFonts w:eastAsia="Calibri"/>
          <w:b/>
          <w:bCs/>
          <w:sz w:val="24"/>
          <w:szCs w:val="24"/>
          <w:u w:val="single"/>
        </w:rPr>
        <w:t xml:space="preserve"> </w:t>
      </w:r>
    </w:p>
    <w:p w14:paraId="2A527623" w14:textId="77777777" w:rsidR="008C41E9" w:rsidRDefault="008C41E9" w:rsidP="008C41E9">
      <w:pPr>
        <w:contextualSpacing/>
        <w:rPr>
          <w:rFonts w:eastAsia="Calibri"/>
          <w:sz w:val="24"/>
          <w:szCs w:val="24"/>
        </w:rPr>
      </w:pPr>
      <w:r>
        <w:rPr>
          <w:rFonts w:eastAsia="Calibri"/>
          <w:sz w:val="24"/>
          <w:szCs w:val="24"/>
        </w:rPr>
        <w:t>The Undergraduate Research Grant is a collaboration between College of Health and Human Sciences (CHHS) Research Office and the Center for Transformative Undergraduate Experiences (</w:t>
      </w:r>
      <w:proofErr w:type="spellStart"/>
      <w:r>
        <w:rPr>
          <w:rFonts w:eastAsia="Calibri"/>
          <w:sz w:val="24"/>
          <w:szCs w:val="24"/>
        </w:rPr>
        <w:t>TrUE</w:t>
      </w:r>
      <w:proofErr w:type="spellEnd"/>
      <w:r>
        <w:rPr>
          <w:rFonts w:eastAsia="Calibri"/>
          <w:sz w:val="24"/>
          <w:szCs w:val="24"/>
        </w:rPr>
        <w:t xml:space="preserve">). This funding is designed to support undergraduate students who are gaining hands-on research experience working on CHHS faculty-led undergraduate research projects. </w:t>
      </w:r>
    </w:p>
    <w:p w14:paraId="388AEE2A" w14:textId="77777777" w:rsidR="008C41E9" w:rsidRDefault="008C41E9" w:rsidP="008C41E9">
      <w:pPr>
        <w:contextualSpacing/>
        <w:rPr>
          <w:rFonts w:eastAsia="Calibri"/>
          <w:sz w:val="24"/>
          <w:szCs w:val="24"/>
        </w:rPr>
      </w:pPr>
    </w:p>
    <w:p w14:paraId="44DF85BE" w14:textId="77777777" w:rsidR="008C41E9" w:rsidRDefault="008C41E9" w:rsidP="008C41E9">
      <w:pPr>
        <w:contextualSpacing/>
        <w:rPr>
          <w:rFonts w:eastAsia="Calibri"/>
          <w:b/>
          <w:bCs/>
          <w:sz w:val="24"/>
          <w:szCs w:val="24"/>
        </w:rPr>
      </w:pPr>
      <w:r w:rsidRPr="003E18CD">
        <w:rPr>
          <w:rFonts w:eastAsia="Calibri"/>
          <w:b/>
          <w:bCs/>
          <w:sz w:val="24"/>
          <w:szCs w:val="24"/>
        </w:rPr>
        <w:t>Who is eligible?</w:t>
      </w:r>
    </w:p>
    <w:p w14:paraId="57550F7F" w14:textId="54B2E116" w:rsidR="008C41E9" w:rsidRPr="003E18CD" w:rsidRDefault="42B4649F" w:rsidP="5AC1EE02">
      <w:pPr>
        <w:pStyle w:val="ListParagraph"/>
        <w:widowControl/>
        <w:numPr>
          <w:ilvl w:val="0"/>
          <w:numId w:val="16"/>
        </w:numPr>
        <w:spacing w:before="0" w:line="259" w:lineRule="auto"/>
        <w:rPr>
          <w:rFonts w:eastAsia="Calibri"/>
          <w:sz w:val="24"/>
          <w:szCs w:val="24"/>
        </w:rPr>
      </w:pPr>
      <w:r w:rsidRPr="5AC1EE02">
        <w:rPr>
          <w:rFonts w:eastAsia="Calibri"/>
          <w:sz w:val="24"/>
          <w:szCs w:val="24"/>
        </w:rPr>
        <w:t xml:space="preserve">An undergraduate student from any TTU major who is working with a CHHS faculty member </w:t>
      </w:r>
      <w:r w:rsidRPr="5AC1EE02">
        <w:rPr>
          <w:sz w:val="24"/>
          <w:szCs w:val="24"/>
        </w:rPr>
        <w:t xml:space="preserve">(professors of practice and tenure-track faculty) </w:t>
      </w:r>
      <w:r w:rsidRPr="5AC1EE02">
        <w:rPr>
          <w:rFonts w:eastAsia="Calibri"/>
          <w:sz w:val="24"/>
          <w:szCs w:val="24"/>
        </w:rPr>
        <w:t xml:space="preserve">and who has </w:t>
      </w:r>
      <w:r w:rsidR="69F1CF26" w:rsidRPr="5AC1EE02">
        <w:rPr>
          <w:rFonts w:eastAsia="Calibri"/>
          <w:sz w:val="24"/>
          <w:szCs w:val="24"/>
        </w:rPr>
        <w:t>never</w:t>
      </w:r>
      <w:r w:rsidRPr="5AC1EE02">
        <w:rPr>
          <w:rFonts w:eastAsia="Calibri"/>
          <w:sz w:val="24"/>
          <w:szCs w:val="24"/>
        </w:rPr>
        <w:t xml:space="preserve"> received </w:t>
      </w:r>
      <w:r w:rsidR="5FD134E0" w:rsidRPr="5AC1EE02">
        <w:rPr>
          <w:rFonts w:eastAsia="Calibri"/>
          <w:sz w:val="24"/>
          <w:szCs w:val="24"/>
        </w:rPr>
        <w:t xml:space="preserve">any form of </w:t>
      </w:r>
      <w:r w:rsidRPr="5AC1EE02">
        <w:rPr>
          <w:rFonts w:eastAsia="Calibri"/>
          <w:sz w:val="24"/>
          <w:szCs w:val="24"/>
        </w:rPr>
        <w:t>CHHS funding</w:t>
      </w:r>
    </w:p>
    <w:p w14:paraId="6F29E5A9" w14:textId="7DF1CE46" w:rsidR="008C41E9" w:rsidRPr="003E18CD" w:rsidRDefault="42B4649F" w:rsidP="5AC1EE02">
      <w:pPr>
        <w:pStyle w:val="ListParagraph"/>
        <w:widowControl/>
        <w:numPr>
          <w:ilvl w:val="0"/>
          <w:numId w:val="16"/>
        </w:numPr>
        <w:spacing w:before="0" w:line="259" w:lineRule="auto"/>
        <w:rPr>
          <w:rFonts w:eastAsia="Calibri"/>
          <w:sz w:val="24"/>
          <w:szCs w:val="24"/>
        </w:rPr>
      </w:pPr>
      <w:r w:rsidRPr="5AC1EE02">
        <w:rPr>
          <w:rFonts w:eastAsia="Calibri"/>
          <w:sz w:val="24"/>
          <w:szCs w:val="24"/>
        </w:rPr>
        <w:t xml:space="preserve">Only 2 undergraduate students per faculty member and/or lab </w:t>
      </w:r>
    </w:p>
    <w:p w14:paraId="2167EBD0" w14:textId="5622C52C" w:rsidR="5AC1EE02" w:rsidRDefault="5AC1EE02" w:rsidP="5AC1EE02">
      <w:pPr>
        <w:pStyle w:val="ListParagraph"/>
        <w:widowControl/>
        <w:spacing w:before="0" w:line="259" w:lineRule="auto"/>
        <w:ind w:left="720" w:hanging="360"/>
        <w:rPr>
          <w:rFonts w:eastAsia="Calibri"/>
          <w:sz w:val="24"/>
          <w:szCs w:val="24"/>
        </w:rPr>
      </w:pPr>
    </w:p>
    <w:p w14:paraId="355C814D" w14:textId="77777777" w:rsidR="008C41E9" w:rsidRPr="003E18CD" w:rsidRDefault="008C41E9" w:rsidP="008C41E9">
      <w:pPr>
        <w:contextualSpacing/>
        <w:rPr>
          <w:rFonts w:eastAsia="Calibri"/>
          <w:b/>
          <w:sz w:val="24"/>
          <w:szCs w:val="24"/>
        </w:rPr>
      </w:pPr>
      <w:r w:rsidRPr="003E18CD">
        <w:rPr>
          <w:rFonts w:eastAsia="Calibri"/>
          <w:b/>
          <w:sz w:val="24"/>
          <w:szCs w:val="24"/>
        </w:rPr>
        <w:t>What is the grant amount and what can it be used for?</w:t>
      </w:r>
    </w:p>
    <w:p w14:paraId="38D93905" w14:textId="059AEC07" w:rsidR="008C41E9" w:rsidRDefault="06CA41B8" w:rsidP="0DCA5117">
      <w:pPr>
        <w:pStyle w:val="ListParagraph"/>
        <w:widowControl/>
        <w:numPr>
          <w:ilvl w:val="0"/>
          <w:numId w:val="17"/>
        </w:numPr>
        <w:autoSpaceDE/>
        <w:autoSpaceDN/>
        <w:spacing w:before="0"/>
        <w:contextualSpacing/>
        <w:rPr>
          <w:rFonts w:eastAsia="Calibri"/>
          <w:sz w:val="24"/>
          <w:szCs w:val="24"/>
        </w:rPr>
      </w:pPr>
      <w:r w:rsidRPr="0DCA5117">
        <w:rPr>
          <w:rFonts w:eastAsia="Calibri"/>
          <w:sz w:val="24"/>
          <w:szCs w:val="24"/>
        </w:rPr>
        <w:t>Fifteen</w:t>
      </w:r>
      <w:r w:rsidR="628F7C26" w:rsidRPr="0DCA5117">
        <w:rPr>
          <w:rFonts w:eastAsia="Calibri"/>
          <w:sz w:val="24"/>
          <w:szCs w:val="24"/>
        </w:rPr>
        <w:t xml:space="preserve"> awards of $1,</w:t>
      </w:r>
      <w:r w:rsidR="014577A4" w:rsidRPr="0DCA5117">
        <w:rPr>
          <w:rFonts w:eastAsia="Calibri"/>
          <w:sz w:val="24"/>
          <w:szCs w:val="24"/>
        </w:rPr>
        <w:t>5</w:t>
      </w:r>
      <w:r w:rsidR="628F7C26" w:rsidRPr="0DCA5117">
        <w:rPr>
          <w:rFonts w:eastAsia="Calibri"/>
          <w:sz w:val="24"/>
          <w:szCs w:val="24"/>
        </w:rPr>
        <w:t>00 each</w:t>
      </w:r>
    </w:p>
    <w:p w14:paraId="006D4AB0" w14:textId="2ADB9290" w:rsidR="008C41E9" w:rsidRPr="005D2976" w:rsidRDefault="008C41E9" w:rsidP="008C41E9">
      <w:pPr>
        <w:pStyle w:val="ListParagraph"/>
        <w:widowControl/>
        <w:numPr>
          <w:ilvl w:val="0"/>
          <w:numId w:val="17"/>
        </w:numPr>
        <w:autoSpaceDE/>
        <w:autoSpaceDN/>
        <w:spacing w:before="0" w:after="160"/>
        <w:contextualSpacing/>
        <w:rPr>
          <w:rFonts w:eastAsia="Calibri"/>
          <w:sz w:val="24"/>
          <w:szCs w:val="24"/>
        </w:rPr>
      </w:pPr>
      <w:r w:rsidRPr="005D2976">
        <w:rPr>
          <w:rFonts w:eastAsia="Calibri"/>
          <w:sz w:val="24"/>
          <w:szCs w:val="24"/>
        </w:rPr>
        <w:t xml:space="preserve">Funds are to be used only for research expenses, which may include an hourly stipend to the </w:t>
      </w:r>
      <w:r w:rsidR="00D57C0F">
        <w:rPr>
          <w:rFonts w:eastAsia="Calibri"/>
          <w:sz w:val="24"/>
          <w:szCs w:val="24"/>
        </w:rPr>
        <w:t xml:space="preserve">undergraduate </w:t>
      </w:r>
      <w:r w:rsidRPr="005D2976">
        <w:rPr>
          <w:rFonts w:eastAsia="Calibri"/>
          <w:sz w:val="24"/>
          <w:szCs w:val="24"/>
        </w:rPr>
        <w:t>student, equipment and/or material purchases, participant payments and/or support for conference travel for the student to present their work (faculty travel</w:t>
      </w:r>
      <w:r>
        <w:rPr>
          <w:rFonts w:eastAsia="Calibri"/>
          <w:sz w:val="24"/>
          <w:szCs w:val="24"/>
        </w:rPr>
        <w:t>, graduate assistantships</w:t>
      </w:r>
      <w:r w:rsidR="00D57C0F">
        <w:rPr>
          <w:rFonts w:eastAsia="Calibri"/>
          <w:sz w:val="24"/>
          <w:szCs w:val="24"/>
        </w:rPr>
        <w:t>/support</w:t>
      </w:r>
      <w:r>
        <w:rPr>
          <w:rFonts w:eastAsia="Calibri"/>
          <w:sz w:val="24"/>
          <w:szCs w:val="24"/>
        </w:rPr>
        <w:t>,</w:t>
      </w:r>
      <w:r w:rsidRPr="005D2976">
        <w:rPr>
          <w:rFonts w:eastAsia="Calibri"/>
          <w:sz w:val="24"/>
          <w:szCs w:val="24"/>
        </w:rPr>
        <w:t xml:space="preserve"> </w:t>
      </w:r>
      <w:r>
        <w:rPr>
          <w:rFonts w:eastAsia="Calibri"/>
          <w:sz w:val="24"/>
          <w:szCs w:val="24"/>
        </w:rPr>
        <w:t xml:space="preserve">faculty </w:t>
      </w:r>
      <w:r w:rsidRPr="005D2976">
        <w:rPr>
          <w:rFonts w:eastAsia="Calibri"/>
          <w:sz w:val="24"/>
          <w:szCs w:val="24"/>
        </w:rPr>
        <w:t xml:space="preserve">salary </w:t>
      </w:r>
      <w:r>
        <w:rPr>
          <w:rFonts w:eastAsia="Calibri"/>
          <w:sz w:val="24"/>
          <w:szCs w:val="24"/>
        </w:rPr>
        <w:t>are</w:t>
      </w:r>
      <w:r w:rsidRPr="005D2976">
        <w:rPr>
          <w:rFonts w:eastAsia="Calibri"/>
          <w:sz w:val="24"/>
          <w:szCs w:val="24"/>
        </w:rPr>
        <w:t xml:space="preserve"> not allowed). </w:t>
      </w:r>
    </w:p>
    <w:p w14:paraId="7BD6FB8E" w14:textId="77777777" w:rsidR="008C41E9" w:rsidRPr="00B94CE5" w:rsidRDefault="008C41E9" w:rsidP="008C41E9">
      <w:pPr>
        <w:contextualSpacing/>
        <w:rPr>
          <w:rFonts w:eastAsia="Calibri"/>
          <w:b/>
          <w:bCs/>
          <w:sz w:val="24"/>
          <w:szCs w:val="24"/>
        </w:rPr>
      </w:pPr>
      <w:r w:rsidRPr="00B94CE5">
        <w:rPr>
          <w:rFonts w:eastAsia="Calibri"/>
          <w:b/>
          <w:bCs/>
          <w:sz w:val="24"/>
          <w:szCs w:val="24"/>
        </w:rPr>
        <w:t>What is required if you receive the grant?</w:t>
      </w:r>
    </w:p>
    <w:p w14:paraId="017D6A95" w14:textId="77777777" w:rsidR="008C41E9" w:rsidRPr="00B94CE5" w:rsidRDefault="008C41E9" w:rsidP="008C41E9">
      <w:pPr>
        <w:pStyle w:val="ListParagraph"/>
        <w:widowControl/>
        <w:numPr>
          <w:ilvl w:val="0"/>
          <w:numId w:val="18"/>
        </w:numPr>
        <w:autoSpaceDE/>
        <w:autoSpaceDN/>
        <w:spacing w:before="0"/>
        <w:contextualSpacing/>
        <w:rPr>
          <w:rFonts w:eastAsia="Calibri"/>
          <w:sz w:val="24"/>
          <w:szCs w:val="24"/>
        </w:rPr>
      </w:pPr>
      <w:r w:rsidRPr="00B94CE5">
        <w:rPr>
          <w:rFonts w:eastAsia="Calibri"/>
          <w:sz w:val="24"/>
          <w:szCs w:val="24"/>
        </w:rPr>
        <w:t>As a condition of accepting these funds, students are expected, before their graduation, to present their research at the TTU Undergraduate Research Conference (</w:t>
      </w:r>
      <w:hyperlink r:id="rId6" w:history="1">
        <w:r w:rsidRPr="00B94CE5">
          <w:rPr>
            <w:rStyle w:val="Hyperlink"/>
            <w:sz w:val="24"/>
            <w:szCs w:val="24"/>
          </w:rPr>
          <w:t>https://www.depts.ttu.edu/true/urc/</w:t>
        </w:r>
      </w:hyperlink>
      <w:r w:rsidRPr="00B94CE5">
        <w:rPr>
          <w:sz w:val="24"/>
          <w:szCs w:val="24"/>
        </w:rPr>
        <w:t>)</w:t>
      </w:r>
      <w:r w:rsidRPr="00B94CE5">
        <w:rPr>
          <w:rFonts w:eastAsia="Calibri"/>
          <w:sz w:val="24"/>
          <w:szCs w:val="24"/>
        </w:rPr>
        <w:t xml:space="preserve"> held in the spring semester or the TTU Transformative Undergraduate Experiences Symposium (</w:t>
      </w:r>
      <w:hyperlink r:id="rId7" w:history="1">
        <w:r w:rsidRPr="00B94CE5">
          <w:rPr>
            <w:rStyle w:val="Hyperlink"/>
            <w:rFonts w:eastAsia="Calibri"/>
            <w:sz w:val="24"/>
            <w:szCs w:val="24"/>
          </w:rPr>
          <w:t>https://www.depts.ttu.edu/true/symposium/index.php</w:t>
        </w:r>
      </w:hyperlink>
      <w:r w:rsidRPr="00B94CE5">
        <w:rPr>
          <w:rFonts w:eastAsia="Calibri"/>
          <w:sz w:val="24"/>
          <w:szCs w:val="24"/>
        </w:rPr>
        <w:t xml:space="preserve">) that is held in the fall semester. </w:t>
      </w:r>
    </w:p>
    <w:p w14:paraId="436E75AD" w14:textId="77777777" w:rsidR="008C41E9" w:rsidRDefault="008C41E9" w:rsidP="008C41E9">
      <w:pPr>
        <w:contextualSpacing/>
        <w:rPr>
          <w:rFonts w:eastAsia="Calibri"/>
          <w:b/>
          <w:sz w:val="24"/>
          <w:szCs w:val="24"/>
          <w:u w:val="single"/>
        </w:rPr>
      </w:pPr>
    </w:p>
    <w:p w14:paraId="7FA53361" w14:textId="77777777" w:rsidR="008C41E9" w:rsidRPr="003E18CD" w:rsidRDefault="008C41E9" w:rsidP="008C41E9">
      <w:pPr>
        <w:contextualSpacing/>
        <w:rPr>
          <w:rFonts w:eastAsia="Calibri"/>
          <w:b/>
          <w:sz w:val="24"/>
          <w:szCs w:val="24"/>
        </w:rPr>
      </w:pPr>
      <w:r w:rsidRPr="003E18CD">
        <w:rPr>
          <w:rFonts w:eastAsia="Calibri"/>
          <w:b/>
          <w:sz w:val="24"/>
          <w:szCs w:val="24"/>
        </w:rPr>
        <w:t xml:space="preserve">What is required in the proposal? </w:t>
      </w:r>
    </w:p>
    <w:p w14:paraId="7FB10B1E" w14:textId="77777777" w:rsidR="008C41E9" w:rsidRDefault="008C41E9" w:rsidP="008C41E9">
      <w:pPr>
        <w:contextualSpacing/>
        <w:rPr>
          <w:rFonts w:eastAsia="Calibri"/>
          <w:sz w:val="24"/>
          <w:szCs w:val="24"/>
        </w:rPr>
      </w:pPr>
      <w:r>
        <w:rPr>
          <w:rFonts w:eastAsia="Calibri"/>
          <w:sz w:val="24"/>
          <w:szCs w:val="24"/>
        </w:rPr>
        <w:t>The application is limited to 2 pages and will include:</w:t>
      </w:r>
    </w:p>
    <w:p w14:paraId="460479E8" w14:textId="77777777" w:rsidR="008C41E9" w:rsidRPr="00F34584" w:rsidRDefault="008C41E9" w:rsidP="008C41E9">
      <w:pPr>
        <w:pStyle w:val="ListParagraph"/>
        <w:widowControl/>
        <w:numPr>
          <w:ilvl w:val="0"/>
          <w:numId w:val="14"/>
        </w:numPr>
        <w:autoSpaceDE/>
        <w:autoSpaceDN/>
        <w:spacing w:before="0" w:after="160"/>
        <w:contextualSpacing/>
        <w:rPr>
          <w:rFonts w:eastAsia="Calibri"/>
          <w:sz w:val="24"/>
          <w:szCs w:val="24"/>
        </w:rPr>
      </w:pPr>
      <w:r w:rsidRPr="00F34584">
        <w:rPr>
          <w:rFonts w:eastAsia="Calibri"/>
          <w:sz w:val="24"/>
          <w:szCs w:val="24"/>
        </w:rPr>
        <w:t>Description of the study (including the role of the undergraduate researcher)</w:t>
      </w:r>
    </w:p>
    <w:p w14:paraId="34C5846F" w14:textId="77777777" w:rsidR="008C41E9" w:rsidRPr="00F34584" w:rsidRDefault="008C41E9" w:rsidP="008C41E9">
      <w:pPr>
        <w:pStyle w:val="ListParagraph"/>
        <w:widowControl/>
        <w:numPr>
          <w:ilvl w:val="0"/>
          <w:numId w:val="14"/>
        </w:numPr>
        <w:autoSpaceDE/>
        <w:autoSpaceDN/>
        <w:spacing w:before="0" w:after="160"/>
        <w:contextualSpacing/>
        <w:rPr>
          <w:rFonts w:eastAsia="Calibri"/>
          <w:sz w:val="24"/>
          <w:szCs w:val="24"/>
        </w:rPr>
      </w:pPr>
      <w:r w:rsidRPr="00F34584">
        <w:rPr>
          <w:rFonts w:eastAsia="Calibri"/>
          <w:sz w:val="24"/>
          <w:szCs w:val="24"/>
        </w:rPr>
        <w:t>Detailed timeline for project completion</w:t>
      </w:r>
    </w:p>
    <w:p w14:paraId="18767749" w14:textId="77777777" w:rsidR="008C41E9" w:rsidRPr="00F34584" w:rsidRDefault="008C41E9" w:rsidP="008C41E9">
      <w:pPr>
        <w:pStyle w:val="ListParagraph"/>
        <w:widowControl/>
        <w:numPr>
          <w:ilvl w:val="0"/>
          <w:numId w:val="14"/>
        </w:numPr>
        <w:autoSpaceDE/>
        <w:autoSpaceDN/>
        <w:spacing w:before="0" w:after="160"/>
        <w:contextualSpacing/>
        <w:rPr>
          <w:rFonts w:eastAsia="Calibri"/>
          <w:sz w:val="24"/>
          <w:szCs w:val="24"/>
        </w:rPr>
      </w:pPr>
      <w:r w:rsidRPr="00F34584">
        <w:rPr>
          <w:rFonts w:eastAsia="Calibri"/>
          <w:sz w:val="24"/>
          <w:szCs w:val="24"/>
        </w:rPr>
        <w:t>Potential products of the research (e.g., presentation, publication, additional research)</w:t>
      </w:r>
    </w:p>
    <w:p w14:paraId="13CAE0A6" w14:textId="77777777" w:rsidR="008C41E9" w:rsidRPr="00F34584" w:rsidRDefault="008C41E9" w:rsidP="008C41E9">
      <w:pPr>
        <w:pStyle w:val="ListParagraph"/>
        <w:widowControl/>
        <w:numPr>
          <w:ilvl w:val="0"/>
          <w:numId w:val="14"/>
        </w:numPr>
        <w:autoSpaceDE/>
        <w:autoSpaceDN/>
        <w:spacing w:before="0" w:after="160"/>
        <w:contextualSpacing/>
        <w:rPr>
          <w:rFonts w:eastAsia="Calibri"/>
          <w:sz w:val="24"/>
          <w:szCs w:val="24"/>
        </w:rPr>
      </w:pPr>
      <w:r w:rsidRPr="00F34584">
        <w:rPr>
          <w:rFonts w:eastAsia="Calibri"/>
          <w:sz w:val="24"/>
          <w:szCs w:val="24"/>
        </w:rPr>
        <w:t xml:space="preserve">Detailed budget and budget justification </w:t>
      </w:r>
    </w:p>
    <w:p w14:paraId="6918EB76" w14:textId="77777777" w:rsidR="008C41E9" w:rsidRDefault="008C41E9" w:rsidP="008C41E9">
      <w:pPr>
        <w:contextualSpacing/>
        <w:rPr>
          <w:rFonts w:eastAsia="Calibri"/>
          <w:sz w:val="24"/>
          <w:szCs w:val="24"/>
        </w:rPr>
      </w:pPr>
      <w:r>
        <w:rPr>
          <w:rFonts w:eastAsia="Calibri"/>
          <w:sz w:val="24"/>
          <w:szCs w:val="24"/>
        </w:rPr>
        <w:t>The purpose of the application is to explain the project and work the undergraduate researchers will do, rather than a personal history of the student. Please submit 1 application per student.</w:t>
      </w:r>
    </w:p>
    <w:p w14:paraId="7C0DFFAE" w14:textId="77777777" w:rsidR="008C41E9" w:rsidRDefault="008C41E9" w:rsidP="008C41E9">
      <w:pPr>
        <w:rPr>
          <w:rFonts w:eastAsia="Calibri"/>
          <w:b/>
          <w:sz w:val="24"/>
          <w:szCs w:val="24"/>
        </w:rPr>
      </w:pPr>
      <w:r>
        <w:rPr>
          <w:rFonts w:eastAsia="Calibri"/>
          <w:b/>
          <w:sz w:val="24"/>
          <w:szCs w:val="24"/>
        </w:rPr>
        <w:br w:type="page"/>
      </w:r>
    </w:p>
    <w:p w14:paraId="4A76D54C" w14:textId="71FCCFB9" w:rsidR="008C41E9" w:rsidRDefault="008C41E9" w:rsidP="008C41E9">
      <w:pPr>
        <w:contextualSpacing/>
        <w:rPr>
          <w:rFonts w:eastAsia="Calibri"/>
          <w:b/>
          <w:sz w:val="24"/>
          <w:szCs w:val="24"/>
        </w:rPr>
      </w:pPr>
      <w:r>
        <w:rPr>
          <w:noProof/>
        </w:rPr>
        <w:lastRenderedPageBreak/>
        <w:drawing>
          <wp:anchor distT="0" distB="0" distL="0" distR="0" simplePos="0" relativeHeight="487556608" behindDoc="1" locked="0" layoutInCell="1" allowOverlap="1" wp14:anchorId="3D72331A" wp14:editId="30D846B1">
            <wp:simplePos x="0" y="0"/>
            <wp:positionH relativeFrom="margin">
              <wp:posOffset>-479425</wp:posOffset>
            </wp:positionH>
            <wp:positionV relativeFrom="page">
              <wp:posOffset>790575</wp:posOffset>
            </wp:positionV>
            <wp:extent cx="6968284" cy="8944610"/>
            <wp:effectExtent l="0" t="0" r="4445" b="889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973862" cy="8951770"/>
                    </a:xfrm>
                    <a:prstGeom prst="rect">
                      <a:avLst/>
                    </a:prstGeom>
                  </pic:spPr>
                </pic:pic>
              </a:graphicData>
            </a:graphic>
            <wp14:sizeRelH relativeFrom="margin">
              <wp14:pctWidth>0</wp14:pctWidth>
            </wp14:sizeRelH>
          </wp:anchor>
        </w:drawing>
      </w:r>
    </w:p>
    <w:p w14:paraId="2BDB78AE" w14:textId="581D2AB9" w:rsidR="008C41E9" w:rsidRDefault="008C41E9" w:rsidP="008C41E9">
      <w:pPr>
        <w:contextualSpacing/>
        <w:rPr>
          <w:rFonts w:eastAsia="Calibri"/>
          <w:b/>
          <w:sz w:val="24"/>
          <w:szCs w:val="24"/>
        </w:rPr>
      </w:pPr>
    </w:p>
    <w:p w14:paraId="3CDD05D2" w14:textId="77777777" w:rsidR="008C41E9" w:rsidRDefault="008C41E9" w:rsidP="008C41E9">
      <w:pPr>
        <w:contextualSpacing/>
        <w:rPr>
          <w:rFonts w:eastAsia="Calibri"/>
          <w:b/>
          <w:sz w:val="24"/>
          <w:szCs w:val="24"/>
        </w:rPr>
      </w:pPr>
    </w:p>
    <w:p w14:paraId="0C8DD5C0" w14:textId="77777777" w:rsidR="008C41E9" w:rsidRDefault="008C41E9" w:rsidP="008C41E9">
      <w:pPr>
        <w:contextualSpacing/>
        <w:rPr>
          <w:rFonts w:eastAsia="Calibri"/>
          <w:b/>
          <w:sz w:val="24"/>
          <w:szCs w:val="24"/>
        </w:rPr>
      </w:pPr>
    </w:p>
    <w:p w14:paraId="1DF8F1E6" w14:textId="77777777" w:rsidR="008C41E9" w:rsidRDefault="008C41E9" w:rsidP="008C41E9">
      <w:pPr>
        <w:contextualSpacing/>
        <w:rPr>
          <w:rFonts w:eastAsia="Calibri"/>
          <w:b/>
          <w:sz w:val="24"/>
          <w:szCs w:val="24"/>
        </w:rPr>
      </w:pPr>
    </w:p>
    <w:p w14:paraId="4016B30B" w14:textId="384DDBE0" w:rsidR="008C41E9" w:rsidRPr="00E2385C" w:rsidRDefault="008C41E9" w:rsidP="008C41E9">
      <w:pPr>
        <w:contextualSpacing/>
        <w:rPr>
          <w:rFonts w:eastAsia="Calibri"/>
          <w:sz w:val="24"/>
          <w:szCs w:val="24"/>
        </w:rPr>
      </w:pPr>
      <w:r w:rsidRPr="003E18CD">
        <w:rPr>
          <w:rFonts w:eastAsia="Calibri"/>
          <w:b/>
          <w:sz w:val="24"/>
          <w:szCs w:val="24"/>
        </w:rPr>
        <w:t xml:space="preserve">How will the proposal be reviewed? </w:t>
      </w:r>
    </w:p>
    <w:p w14:paraId="41DF7826" w14:textId="77777777" w:rsidR="008C41E9" w:rsidRDefault="008C41E9" w:rsidP="008C41E9">
      <w:pPr>
        <w:contextualSpacing/>
        <w:rPr>
          <w:rFonts w:eastAsia="Calibri"/>
          <w:sz w:val="24"/>
          <w:szCs w:val="24"/>
        </w:rPr>
      </w:pPr>
      <w:r>
        <w:rPr>
          <w:rFonts w:eastAsia="Calibri"/>
          <w:sz w:val="24"/>
          <w:szCs w:val="24"/>
        </w:rPr>
        <w:t xml:space="preserve">Proposals will be evaluated based on </w:t>
      </w:r>
    </w:p>
    <w:p w14:paraId="35112AC3" w14:textId="77777777" w:rsidR="008C41E9" w:rsidRPr="00220D73" w:rsidRDefault="008C41E9" w:rsidP="008C41E9">
      <w:pPr>
        <w:pStyle w:val="ListParagraph"/>
        <w:widowControl/>
        <w:numPr>
          <w:ilvl w:val="0"/>
          <w:numId w:val="15"/>
        </w:numPr>
        <w:autoSpaceDE/>
        <w:autoSpaceDN/>
        <w:spacing w:before="0" w:after="160"/>
        <w:contextualSpacing/>
        <w:rPr>
          <w:rFonts w:eastAsia="Calibri"/>
          <w:sz w:val="24"/>
          <w:szCs w:val="24"/>
        </w:rPr>
      </w:pPr>
      <w:r w:rsidRPr="00220D73">
        <w:rPr>
          <w:rFonts w:eastAsia="Calibri"/>
          <w:sz w:val="24"/>
          <w:szCs w:val="24"/>
        </w:rPr>
        <w:t>Subm</w:t>
      </w:r>
      <w:r>
        <w:rPr>
          <w:rFonts w:eastAsia="Calibri"/>
          <w:sz w:val="24"/>
          <w:szCs w:val="24"/>
        </w:rPr>
        <w:t>ission of</w:t>
      </w:r>
      <w:r w:rsidRPr="00220D73">
        <w:rPr>
          <w:rFonts w:eastAsia="Calibri"/>
          <w:sz w:val="24"/>
          <w:szCs w:val="24"/>
        </w:rPr>
        <w:t xml:space="preserve"> a complete application</w:t>
      </w:r>
    </w:p>
    <w:p w14:paraId="6EA25653" w14:textId="77777777" w:rsidR="008C41E9" w:rsidRPr="00220D73" w:rsidRDefault="008C41E9" w:rsidP="008C41E9">
      <w:pPr>
        <w:pStyle w:val="ListParagraph"/>
        <w:widowControl/>
        <w:numPr>
          <w:ilvl w:val="0"/>
          <w:numId w:val="15"/>
        </w:numPr>
        <w:autoSpaceDE/>
        <w:autoSpaceDN/>
        <w:spacing w:before="0" w:after="160"/>
        <w:contextualSpacing/>
        <w:rPr>
          <w:rFonts w:eastAsia="Calibri"/>
          <w:sz w:val="24"/>
          <w:szCs w:val="24"/>
        </w:rPr>
      </w:pPr>
      <w:r w:rsidRPr="00220D73">
        <w:rPr>
          <w:rFonts w:eastAsia="Calibri"/>
          <w:sz w:val="24"/>
          <w:szCs w:val="24"/>
        </w:rPr>
        <w:t xml:space="preserve">Clarity of undergraduate researcher’s role in the project </w:t>
      </w:r>
    </w:p>
    <w:p w14:paraId="64D6A609" w14:textId="77777777" w:rsidR="008C41E9" w:rsidRPr="00220D73" w:rsidRDefault="008C41E9" w:rsidP="008C41E9">
      <w:pPr>
        <w:pStyle w:val="ListParagraph"/>
        <w:widowControl/>
        <w:numPr>
          <w:ilvl w:val="0"/>
          <w:numId w:val="15"/>
        </w:numPr>
        <w:autoSpaceDE/>
        <w:autoSpaceDN/>
        <w:spacing w:before="0" w:after="160"/>
        <w:contextualSpacing/>
        <w:rPr>
          <w:rFonts w:eastAsia="Calibri"/>
          <w:sz w:val="24"/>
          <w:szCs w:val="24"/>
        </w:rPr>
      </w:pPr>
      <w:r w:rsidRPr="00220D73">
        <w:rPr>
          <w:rFonts w:eastAsia="Calibri"/>
          <w:sz w:val="24"/>
          <w:szCs w:val="24"/>
        </w:rPr>
        <w:t>Feasibility/timeline of the project</w:t>
      </w:r>
    </w:p>
    <w:p w14:paraId="19AC9917" w14:textId="77777777" w:rsidR="008C41E9" w:rsidRPr="002451DC" w:rsidRDefault="008C41E9" w:rsidP="008C41E9">
      <w:pPr>
        <w:pStyle w:val="ListParagraph"/>
        <w:widowControl/>
        <w:numPr>
          <w:ilvl w:val="0"/>
          <w:numId w:val="15"/>
        </w:numPr>
        <w:autoSpaceDE/>
        <w:autoSpaceDN/>
        <w:spacing w:before="0" w:after="160"/>
        <w:contextualSpacing/>
        <w:rPr>
          <w:rFonts w:eastAsia="Calibri"/>
          <w:sz w:val="24"/>
          <w:szCs w:val="24"/>
        </w:rPr>
      </w:pPr>
      <w:r w:rsidRPr="00220D73">
        <w:rPr>
          <w:rFonts w:eastAsia="Calibri"/>
          <w:sz w:val="24"/>
          <w:szCs w:val="24"/>
        </w:rPr>
        <w:t>Potential products</w:t>
      </w:r>
      <w:r>
        <w:rPr>
          <w:rFonts w:eastAsia="Calibri"/>
          <w:sz w:val="24"/>
          <w:szCs w:val="24"/>
        </w:rPr>
        <w:t xml:space="preserve"> of research</w:t>
      </w:r>
    </w:p>
    <w:p w14:paraId="0D79B776" w14:textId="77777777" w:rsidR="008C41E9" w:rsidRPr="002451DC" w:rsidRDefault="008C41E9" w:rsidP="008C41E9">
      <w:pPr>
        <w:pStyle w:val="ListParagraph"/>
        <w:widowControl/>
        <w:numPr>
          <w:ilvl w:val="0"/>
          <w:numId w:val="15"/>
        </w:numPr>
        <w:autoSpaceDE/>
        <w:autoSpaceDN/>
        <w:spacing w:before="0" w:after="160"/>
        <w:contextualSpacing/>
        <w:rPr>
          <w:rFonts w:eastAsia="Calibri"/>
          <w:sz w:val="24"/>
          <w:szCs w:val="24"/>
          <w:u w:val="single"/>
        </w:rPr>
      </w:pPr>
      <w:r w:rsidRPr="002451DC">
        <w:rPr>
          <w:rFonts w:eastAsia="Calibri"/>
          <w:sz w:val="24"/>
          <w:szCs w:val="24"/>
        </w:rPr>
        <w:t>Appropriate budget and budget justification</w:t>
      </w:r>
    </w:p>
    <w:p w14:paraId="117FF4E0" w14:textId="77777777" w:rsidR="008C41E9" w:rsidRDefault="008C41E9" w:rsidP="008C41E9">
      <w:pPr>
        <w:contextualSpacing/>
        <w:rPr>
          <w:rFonts w:eastAsia="Calibri"/>
          <w:b/>
          <w:sz w:val="24"/>
          <w:szCs w:val="24"/>
        </w:rPr>
      </w:pPr>
      <w:r w:rsidRPr="003E18CD">
        <w:rPr>
          <w:rFonts w:eastAsia="Calibri"/>
          <w:b/>
          <w:sz w:val="24"/>
          <w:szCs w:val="24"/>
        </w:rPr>
        <w:t xml:space="preserve">Who will review the proposal? </w:t>
      </w:r>
    </w:p>
    <w:p w14:paraId="74E1E208" w14:textId="77777777" w:rsidR="008C41E9" w:rsidRPr="00715CC0" w:rsidRDefault="008C41E9" w:rsidP="008C41E9">
      <w:pPr>
        <w:contextualSpacing/>
        <w:rPr>
          <w:rFonts w:eastAsia="Calibri"/>
          <w:sz w:val="24"/>
          <w:szCs w:val="24"/>
        </w:rPr>
      </w:pPr>
      <w:r w:rsidRPr="00733EE4">
        <w:rPr>
          <w:rStyle w:val="normaltextrun"/>
          <w:sz w:val="24"/>
          <w:szCs w:val="24"/>
        </w:rPr>
        <w:t>Proposals will be reviewed by members of the C</w:t>
      </w:r>
      <w:r>
        <w:rPr>
          <w:rStyle w:val="normaltextrun"/>
          <w:sz w:val="24"/>
          <w:szCs w:val="24"/>
        </w:rPr>
        <w:t>H</w:t>
      </w:r>
      <w:r w:rsidRPr="00733EE4">
        <w:rPr>
          <w:rStyle w:val="normaltextrun"/>
          <w:sz w:val="24"/>
          <w:szCs w:val="24"/>
        </w:rPr>
        <w:t>HS Research Committee, who will make a recommendation to the Associate Dean for Research regarding which proposals are to be funded</w:t>
      </w:r>
      <w:r>
        <w:rPr>
          <w:rStyle w:val="normaltextrun"/>
          <w:sz w:val="24"/>
          <w:szCs w:val="24"/>
        </w:rPr>
        <w:t>.</w:t>
      </w:r>
      <w:r w:rsidRPr="00733EE4">
        <w:rPr>
          <w:rFonts w:eastAsia="Calibri"/>
          <w:sz w:val="24"/>
          <w:szCs w:val="24"/>
        </w:rPr>
        <w:t xml:space="preserve"> </w:t>
      </w:r>
      <w:r>
        <w:rPr>
          <w:rFonts w:eastAsia="Calibri"/>
          <w:sz w:val="24"/>
          <w:szCs w:val="24"/>
        </w:rPr>
        <w:t xml:space="preserve">Members of the Research Committee are eligible to apply but must recuse themselves during evaluation of their application. </w:t>
      </w:r>
      <w:r w:rsidRPr="00715CC0">
        <w:rPr>
          <w:rFonts w:eastAsia="Calibri"/>
          <w:sz w:val="24"/>
          <w:szCs w:val="24"/>
        </w:rPr>
        <w:t>Award money will go directly to the departmental research account of the faculty me</w:t>
      </w:r>
      <w:r>
        <w:rPr>
          <w:rFonts w:eastAsia="Calibri"/>
          <w:sz w:val="24"/>
          <w:szCs w:val="24"/>
        </w:rPr>
        <w:t xml:space="preserve">ntor for distribution. </w:t>
      </w:r>
    </w:p>
    <w:p w14:paraId="18A930A3" w14:textId="77777777" w:rsidR="008C41E9" w:rsidRPr="00715CC0" w:rsidRDefault="008C41E9" w:rsidP="008C41E9">
      <w:pPr>
        <w:contextualSpacing/>
        <w:rPr>
          <w:rFonts w:eastAsia="Calibri"/>
          <w:b/>
          <w:sz w:val="24"/>
          <w:szCs w:val="24"/>
        </w:rPr>
      </w:pPr>
    </w:p>
    <w:p w14:paraId="2DBBAE10" w14:textId="77777777" w:rsidR="008C41E9" w:rsidRDefault="008C41E9" w:rsidP="008C41E9">
      <w:pPr>
        <w:contextualSpacing/>
        <w:rPr>
          <w:rFonts w:eastAsia="Calibri"/>
          <w:b/>
          <w:bCs/>
          <w:sz w:val="24"/>
          <w:szCs w:val="24"/>
        </w:rPr>
      </w:pPr>
      <w:r>
        <w:rPr>
          <w:rFonts w:eastAsia="Calibri"/>
          <w:b/>
          <w:bCs/>
          <w:sz w:val="24"/>
          <w:szCs w:val="24"/>
        </w:rPr>
        <w:t>When is the application due?</w:t>
      </w:r>
    </w:p>
    <w:p w14:paraId="14117548" w14:textId="0BF781C7" w:rsidR="008C41E9" w:rsidRDefault="008C41E9" w:rsidP="0DCA5117">
      <w:pPr>
        <w:ind w:left="720"/>
        <w:contextualSpacing/>
        <w:rPr>
          <w:rFonts w:eastAsia="Calibri"/>
          <w:sz w:val="24"/>
          <w:szCs w:val="24"/>
        </w:rPr>
      </w:pPr>
      <w:r>
        <w:rPr>
          <w:rFonts w:eastAsia="Calibri"/>
          <w:b/>
          <w:bCs/>
          <w:sz w:val="24"/>
          <w:szCs w:val="24"/>
        </w:rPr>
        <w:tab/>
      </w:r>
      <w:r w:rsidR="7004972C" w:rsidRPr="0DCA5117">
        <w:rPr>
          <w:rFonts w:eastAsia="Calibri"/>
          <w:sz w:val="24"/>
          <w:szCs w:val="24"/>
        </w:rPr>
        <w:t xml:space="preserve">January </w:t>
      </w:r>
      <w:r w:rsidR="5C056AC7" w:rsidRPr="0DCA5117">
        <w:rPr>
          <w:rFonts w:eastAsia="Calibri"/>
          <w:sz w:val="24"/>
          <w:szCs w:val="24"/>
        </w:rPr>
        <w:t>29</w:t>
      </w:r>
      <w:r w:rsidR="7004972C" w:rsidRPr="0DCA5117">
        <w:rPr>
          <w:rFonts w:eastAsia="Calibri"/>
          <w:sz w:val="24"/>
          <w:szCs w:val="24"/>
        </w:rPr>
        <w:t>, 202</w:t>
      </w:r>
      <w:r w:rsidR="3DB7CE05" w:rsidRPr="0DCA5117">
        <w:rPr>
          <w:rFonts w:eastAsia="Calibri"/>
          <w:sz w:val="24"/>
          <w:szCs w:val="24"/>
        </w:rPr>
        <w:t>7</w:t>
      </w:r>
      <w:r w:rsidR="7004972C" w:rsidRPr="0DCA5117">
        <w:rPr>
          <w:rFonts w:eastAsia="Calibri"/>
          <w:sz w:val="24"/>
          <w:szCs w:val="24"/>
        </w:rPr>
        <w:t xml:space="preserve"> by 5pm</w:t>
      </w:r>
    </w:p>
    <w:p w14:paraId="7CCCF9FC" w14:textId="77777777" w:rsidR="008C41E9" w:rsidRPr="00162C10" w:rsidRDefault="008C41E9" w:rsidP="008C41E9">
      <w:pPr>
        <w:contextualSpacing/>
        <w:rPr>
          <w:rFonts w:eastAsia="Calibri"/>
          <w:sz w:val="24"/>
          <w:szCs w:val="24"/>
        </w:rPr>
      </w:pPr>
    </w:p>
    <w:p w14:paraId="5E9F268A" w14:textId="77777777" w:rsidR="008C41E9" w:rsidRDefault="008C41E9" w:rsidP="008C41E9">
      <w:pPr>
        <w:contextualSpacing/>
        <w:rPr>
          <w:rFonts w:eastAsia="Calibri"/>
          <w:b/>
          <w:bCs/>
          <w:sz w:val="24"/>
          <w:szCs w:val="24"/>
        </w:rPr>
      </w:pPr>
      <w:r>
        <w:rPr>
          <w:rFonts w:eastAsia="Calibri"/>
          <w:b/>
          <w:bCs/>
          <w:sz w:val="24"/>
          <w:szCs w:val="24"/>
        </w:rPr>
        <w:t>When does the grant money need to be s</w:t>
      </w:r>
      <w:r w:rsidRPr="009C701C">
        <w:rPr>
          <w:rFonts w:eastAsia="Calibri"/>
          <w:b/>
          <w:bCs/>
          <w:sz w:val="24"/>
          <w:szCs w:val="24"/>
        </w:rPr>
        <w:t>pent/</w:t>
      </w:r>
      <w:r>
        <w:rPr>
          <w:rFonts w:eastAsia="Calibri"/>
          <w:b/>
          <w:bCs/>
          <w:sz w:val="24"/>
          <w:szCs w:val="24"/>
        </w:rPr>
        <w:t>e</w:t>
      </w:r>
      <w:r w:rsidRPr="009C701C">
        <w:rPr>
          <w:rFonts w:eastAsia="Calibri"/>
          <w:b/>
          <w:bCs/>
          <w:sz w:val="24"/>
          <w:szCs w:val="24"/>
        </w:rPr>
        <w:t>ncumbered</w:t>
      </w:r>
      <w:r>
        <w:rPr>
          <w:rFonts w:eastAsia="Calibri"/>
          <w:b/>
          <w:bCs/>
          <w:sz w:val="24"/>
          <w:szCs w:val="24"/>
        </w:rPr>
        <w:t>?</w:t>
      </w:r>
    </w:p>
    <w:p w14:paraId="1A966EDA" w14:textId="4831D821" w:rsidR="008C41E9" w:rsidRPr="00162C10" w:rsidRDefault="008C41E9" w:rsidP="0DCA5117">
      <w:pPr>
        <w:ind w:left="720"/>
        <w:contextualSpacing/>
        <w:rPr>
          <w:rFonts w:eastAsia="Calibri"/>
          <w:sz w:val="24"/>
          <w:szCs w:val="24"/>
        </w:rPr>
      </w:pPr>
      <w:r>
        <w:rPr>
          <w:rFonts w:eastAsia="Calibri"/>
          <w:b/>
          <w:bCs/>
          <w:sz w:val="24"/>
          <w:szCs w:val="24"/>
        </w:rPr>
        <w:tab/>
      </w:r>
      <w:r w:rsidR="7004972C" w:rsidRPr="0DCA5117">
        <w:rPr>
          <w:rFonts w:eastAsia="Calibri"/>
          <w:sz w:val="24"/>
          <w:szCs w:val="24"/>
        </w:rPr>
        <w:t>August 31, 20</w:t>
      </w:r>
      <w:r w:rsidR="64175586" w:rsidRPr="0DCA5117">
        <w:rPr>
          <w:rFonts w:eastAsia="Calibri"/>
          <w:sz w:val="24"/>
          <w:szCs w:val="24"/>
        </w:rPr>
        <w:t>27</w:t>
      </w:r>
    </w:p>
    <w:p w14:paraId="18275832" w14:textId="77777777" w:rsidR="008C41E9" w:rsidRDefault="008C41E9" w:rsidP="008C41E9">
      <w:pPr>
        <w:contextualSpacing/>
        <w:rPr>
          <w:rFonts w:eastAsia="Calibri"/>
          <w:b/>
          <w:sz w:val="24"/>
          <w:szCs w:val="24"/>
          <w:u w:val="single"/>
        </w:rPr>
      </w:pPr>
    </w:p>
    <w:p w14:paraId="386F3614" w14:textId="77777777" w:rsidR="008C41E9" w:rsidRPr="003E18CD" w:rsidRDefault="008C41E9" w:rsidP="008C41E9">
      <w:pPr>
        <w:contextualSpacing/>
        <w:rPr>
          <w:rFonts w:eastAsia="Calibri"/>
          <w:b/>
          <w:sz w:val="24"/>
          <w:szCs w:val="24"/>
        </w:rPr>
      </w:pPr>
      <w:r>
        <w:rPr>
          <w:rFonts w:eastAsia="Calibri"/>
          <w:b/>
          <w:sz w:val="24"/>
          <w:szCs w:val="24"/>
        </w:rPr>
        <w:t>What reports are required?</w:t>
      </w:r>
    </w:p>
    <w:p w14:paraId="1D7A74C9" w14:textId="77777777" w:rsidR="008C41E9" w:rsidRPr="006F6C85" w:rsidRDefault="008C41E9" w:rsidP="008C41E9">
      <w:pPr>
        <w:contextualSpacing/>
        <w:rPr>
          <w:sz w:val="24"/>
          <w:szCs w:val="24"/>
        </w:rPr>
      </w:pPr>
      <w:r w:rsidRPr="003E6812">
        <w:rPr>
          <w:sz w:val="24"/>
          <w:szCs w:val="24"/>
        </w:rPr>
        <w:t xml:space="preserve">Please email Malinda Colwell </w:t>
      </w:r>
      <w:r>
        <w:rPr>
          <w:sz w:val="24"/>
          <w:szCs w:val="24"/>
        </w:rPr>
        <w:t>when</w:t>
      </w:r>
      <w:r w:rsidRPr="003E6812">
        <w:rPr>
          <w:sz w:val="24"/>
          <w:szCs w:val="24"/>
        </w:rPr>
        <w:t xml:space="preserve"> the undergraduate student has been accepted at the TTU URC, TTU Transformative Undergraduate Experiences Symposium, or another conference. Please include the title of the presentation, mode of presentation (e.g., poster, talk), and authors of the presentation.</w:t>
      </w:r>
    </w:p>
    <w:p w14:paraId="0A7C4902" w14:textId="3CA5DF76" w:rsidR="005E3170" w:rsidRDefault="005E3170" w:rsidP="00016D7E">
      <w:pPr>
        <w:pStyle w:val="Heading1"/>
        <w:ind w:left="451"/>
      </w:pPr>
    </w:p>
    <w:sectPr w:rsidR="005E3170">
      <w:type w:val="continuous"/>
      <w:pgSz w:w="12240" w:h="15840"/>
      <w:pgMar w:top="1000" w:right="14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855"/>
    <w:multiLevelType w:val="multilevel"/>
    <w:tmpl w:val="64766E04"/>
    <w:styleLink w:val="CurrentList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2896DE8"/>
    <w:multiLevelType w:val="hybridMultilevel"/>
    <w:tmpl w:val="55FAD732"/>
    <w:lvl w:ilvl="0" w:tplc="49C81366">
      <w:start w:val="1"/>
      <w:numFmt w:val="decimal"/>
      <w:lvlText w:val="%1."/>
      <w:lvlJc w:val="left"/>
      <w:pPr>
        <w:ind w:left="1541" w:hanging="360"/>
        <w:jc w:val="left"/>
      </w:pPr>
      <w:rPr>
        <w:rFonts w:ascii="Arial" w:eastAsia="Arial" w:hAnsi="Arial" w:cs="Arial" w:hint="default"/>
        <w:b w:val="0"/>
        <w:bCs w:val="0"/>
        <w:i w:val="0"/>
        <w:iCs w:val="0"/>
        <w:spacing w:val="0"/>
        <w:w w:val="100"/>
        <w:sz w:val="22"/>
        <w:szCs w:val="22"/>
        <w:lang w:val="en-US" w:eastAsia="en-US" w:bidi="ar-SA"/>
      </w:rPr>
    </w:lvl>
    <w:lvl w:ilvl="1" w:tplc="8EB07DD8">
      <w:numFmt w:val="bullet"/>
      <w:lvlText w:val="•"/>
      <w:lvlJc w:val="left"/>
      <w:pPr>
        <w:ind w:left="2336" w:hanging="360"/>
      </w:pPr>
      <w:rPr>
        <w:rFonts w:hint="default"/>
        <w:lang w:val="en-US" w:eastAsia="en-US" w:bidi="ar-SA"/>
      </w:rPr>
    </w:lvl>
    <w:lvl w:ilvl="2" w:tplc="4536A040">
      <w:numFmt w:val="bullet"/>
      <w:lvlText w:val="•"/>
      <w:lvlJc w:val="left"/>
      <w:pPr>
        <w:ind w:left="3132" w:hanging="360"/>
      </w:pPr>
      <w:rPr>
        <w:rFonts w:hint="default"/>
        <w:lang w:val="en-US" w:eastAsia="en-US" w:bidi="ar-SA"/>
      </w:rPr>
    </w:lvl>
    <w:lvl w:ilvl="3" w:tplc="448C0B84">
      <w:numFmt w:val="bullet"/>
      <w:lvlText w:val="•"/>
      <w:lvlJc w:val="left"/>
      <w:pPr>
        <w:ind w:left="3928" w:hanging="360"/>
      </w:pPr>
      <w:rPr>
        <w:rFonts w:hint="default"/>
        <w:lang w:val="en-US" w:eastAsia="en-US" w:bidi="ar-SA"/>
      </w:rPr>
    </w:lvl>
    <w:lvl w:ilvl="4" w:tplc="4C96AF4E">
      <w:numFmt w:val="bullet"/>
      <w:lvlText w:val="•"/>
      <w:lvlJc w:val="left"/>
      <w:pPr>
        <w:ind w:left="4724" w:hanging="360"/>
      </w:pPr>
      <w:rPr>
        <w:rFonts w:hint="default"/>
        <w:lang w:val="en-US" w:eastAsia="en-US" w:bidi="ar-SA"/>
      </w:rPr>
    </w:lvl>
    <w:lvl w:ilvl="5" w:tplc="F6DACC80">
      <w:numFmt w:val="bullet"/>
      <w:lvlText w:val="•"/>
      <w:lvlJc w:val="left"/>
      <w:pPr>
        <w:ind w:left="5520" w:hanging="360"/>
      </w:pPr>
      <w:rPr>
        <w:rFonts w:hint="default"/>
        <w:lang w:val="en-US" w:eastAsia="en-US" w:bidi="ar-SA"/>
      </w:rPr>
    </w:lvl>
    <w:lvl w:ilvl="6" w:tplc="FFD42CF0">
      <w:numFmt w:val="bullet"/>
      <w:lvlText w:val="•"/>
      <w:lvlJc w:val="left"/>
      <w:pPr>
        <w:ind w:left="6316" w:hanging="360"/>
      </w:pPr>
      <w:rPr>
        <w:rFonts w:hint="default"/>
        <w:lang w:val="en-US" w:eastAsia="en-US" w:bidi="ar-SA"/>
      </w:rPr>
    </w:lvl>
    <w:lvl w:ilvl="7" w:tplc="67E8BE48">
      <w:numFmt w:val="bullet"/>
      <w:lvlText w:val="•"/>
      <w:lvlJc w:val="left"/>
      <w:pPr>
        <w:ind w:left="7112" w:hanging="360"/>
      </w:pPr>
      <w:rPr>
        <w:rFonts w:hint="default"/>
        <w:lang w:val="en-US" w:eastAsia="en-US" w:bidi="ar-SA"/>
      </w:rPr>
    </w:lvl>
    <w:lvl w:ilvl="8" w:tplc="409AC94E">
      <w:numFmt w:val="bullet"/>
      <w:lvlText w:val="•"/>
      <w:lvlJc w:val="left"/>
      <w:pPr>
        <w:ind w:left="7908" w:hanging="360"/>
      </w:pPr>
      <w:rPr>
        <w:rFonts w:hint="default"/>
        <w:lang w:val="en-US" w:eastAsia="en-US" w:bidi="ar-SA"/>
      </w:rPr>
    </w:lvl>
  </w:abstractNum>
  <w:abstractNum w:abstractNumId="2" w15:restartNumberingAfterBreak="0">
    <w:nsid w:val="0E8127A5"/>
    <w:multiLevelType w:val="hybridMultilevel"/>
    <w:tmpl w:val="5D005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58670F"/>
    <w:multiLevelType w:val="hybridMultilevel"/>
    <w:tmpl w:val="FBBE3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C39ED"/>
    <w:multiLevelType w:val="hybridMultilevel"/>
    <w:tmpl w:val="0308A964"/>
    <w:lvl w:ilvl="0" w:tplc="5EE840E6">
      <w:start w:val="2"/>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4020FC5"/>
    <w:multiLevelType w:val="hybridMultilevel"/>
    <w:tmpl w:val="34308918"/>
    <w:lvl w:ilvl="0" w:tplc="CF7E99C4">
      <w:start w:val="1"/>
      <w:numFmt w:val="decimal"/>
      <w:lvlText w:val="%1."/>
      <w:lvlJc w:val="left"/>
      <w:pPr>
        <w:ind w:left="1541" w:hanging="360"/>
        <w:jc w:val="left"/>
      </w:pPr>
      <w:rPr>
        <w:rFonts w:ascii="Arial" w:eastAsia="Arial" w:hAnsi="Arial" w:cs="Arial" w:hint="default"/>
        <w:b w:val="0"/>
        <w:bCs w:val="0"/>
        <w:i w:val="0"/>
        <w:iCs w:val="0"/>
        <w:spacing w:val="0"/>
        <w:w w:val="100"/>
        <w:sz w:val="22"/>
        <w:szCs w:val="22"/>
        <w:lang w:val="en-US" w:eastAsia="en-US" w:bidi="ar-SA"/>
      </w:rPr>
    </w:lvl>
    <w:lvl w:ilvl="1" w:tplc="5EEC02FC">
      <w:numFmt w:val="bullet"/>
      <w:lvlText w:val="•"/>
      <w:lvlJc w:val="left"/>
      <w:pPr>
        <w:ind w:left="2336" w:hanging="360"/>
      </w:pPr>
      <w:rPr>
        <w:rFonts w:hint="default"/>
        <w:lang w:val="en-US" w:eastAsia="en-US" w:bidi="ar-SA"/>
      </w:rPr>
    </w:lvl>
    <w:lvl w:ilvl="2" w:tplc="BE4CFFEA">
      <w:numFmt w:val="bullet"/>
      <w:lvlText w:val="•"/>
      <w:lvlJc w:val="left"/>
      <w:pPr>
        <w:ind w:left="3132" w:hanging="360"/>
      </w:pPr>
      <w:rPr>
        <w:rFonts w:hint="default"/>
        <w:lang w:val="en-US" w:eastAsia="en-US" w:bidi="ar-SA"/>
      </w:rPr>
    </w:lvl>
    <w:lvl w:ilvl="3" w:tplc="56D20D70">
      <w:numFmt w:val="bullet"/>
      <w:lvlText w:val="•"/>
      <w:lvlJc w:val="left"/>
      <w:pPr>
        <w:ind w:left="3928" w:hanging="360"/>
      </w:pPr>
      <w:rPr>
        <w:rFonts w:hint="default"/>
        <w:lang w:val="en-US" w:eastAsia="en-US" w:bidi="ar-SA"/>
      </w:rPr>
    </w:lvl>
    <w:lvl w:ilvl="4" w:tplc="F2DECA4A">
      <w:numFmt w:val="bullet"/>
      <w:lvlText w:val="•"/>
      <w:lvlJc w:val="left"/>
      <w:pPr>
        <w:ind w:left="4724" w:hanging="360"/>
      </w:pPr>
      <w:rPr>
        <w:rFonts w:hint="default"/>
        <w:lang w:val="en-US" w:eastAsia="en-US" w:bidi="ar-SA"/>
      </w:rPr>
    </w:lvl>
    <w:lvl w:ilvl="5" w:tplc="F9EEE88C">
      <w:numFmt w:val="bullet"/>
      <w:lvlText w:val="•"/>
      <w:lvlJc w:val="left"/>
      <w:pPr>
        <w:ind w:left="5520" w:hanging="360"/>
      </w:pPr>
      <w:rPr>
        <w:rFonts w:hint="default"/>
        <w:lang w:val="en-US" w:eastAsia="en-US" w:bidi="ar-SA"/>
      </w:rPr>
    </w:lvl>
    <w:lvl w:ilvl="6" w:tplc="CC0EF0DE">
      <w:numFmt w:val="bullet"/>
      <w:lvlText w:val="•"/>
      <w:lvlJc w:val="left"/>
      <w:pPr>
        <w:ind w:left="6316" w:hanging="360"/>
      </w:pPr>
      <w:rPr>
        <w:rFonts w:hint="default"/>
        <w:lang w:val="en-US" w:eastAsia="en-US" w:bidi="ar-SA"/>
      </w:rPr>
    </w:lvl>
    <w:lvl w:ilvl="7" w:tplc="3E06B8D4">
      <w:numFmt w:val="bullet"/>
      <w:lvlText w:val="•"/>
      <w:lvlJc w:val="left"/>
      <w:pPr>
        <w:ind w:left="7112" w:hanging="360"/>
      </w:pPr>
      <w:rPr>
        <w:rFonts w:hint="default"/>
        <w:lang w:val="en-US" w:eastAsia="en-US" w:bidi="ar-SA"/>
      </w:rPr>
    </w:lvl>
    <w:lvl w:ilvl="8" w:tplc="45B0E568">
      <w:numFmt w:val="bullet"/>
      <w:lvlText w:val="•"/>
      <w:lvlJc w:val="left"/>
      <w:pPr>
        <w:ind w:left="7908" w:hanging="360"/>
      </w:pPr>
      <w:rPr>
        <w:rFonts w:hint="default"/>
        <w:lang w:val="en-US" w:eastAsia="en-US" w:bidi="ar-SA"/>
      </w:rPr>
    </w:lvl>
  </w:abstractNum>
  <w:abstractNum w:abstractNumId="6" w15:restartNumberingAfterBreak="0">
    <w:nsid w:val="28045791"/>
    <w:multiLevelType w:val="hybridMultilevel"/>
    <w:tmpl w:val="EE98E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2777B1"/>
    <w:multiLevelType w:val="hybridMultilevel"/>
    <w:tmpl w:val="2EC4A0A8"/>
    <w:lvl w:ilvl="0" w:tplc="FC1EABD0">
      <w:start w:val="1"/>
      <w:numFmt w:val="decimal"/>
      <w:lvlText w:val="%1."/>
      <w:lvlJc w:val="left"/>
      <w:pPr>
        <w:ind w:left="406" w:hanging="306"/>
        <w:jc w:val="left"/>
      </w:pPr>
      <w:rPr>
        <w:rFonts w:ascii="Arial" w:eastAsia="Arial" w:hAnsi="Arial" w:cs="Arial" w:hint="default"/>
        <w:b w:val="0"/>
        <w:bCs w:val="0"/>
        <w:i w:val="0"/>
        <w:iCs w:val="0"/>
        <w:spacing w:val="0"/>
        <w:w w:val="100"/>
        <w:sz w:val="22"/>
        <w:szCs w:val="22"/>
        <w:lang w:val="en-US" w:eastAsia="en-US" w:bidi="ar-SA"/>
      </w:rPr>
    </w:lvl>
    <w:lvl w:ilvl="1" w:tplc="D2DCFAE6">
      <w:numFmt w:val="bullet"/>
      <w:lvlText w:val=""/>
      <w:lvlJc w:val="left"/>
      <w:pPr>
        <w:ind w:left="821" w:hanging="360"/>
      </w:pPr>
      <w:rPr>
        <w:rFonts w:ascii="Symbol" w:eastAsia="Symbol" w:hAnsi="Symbol" w:cs="Symbol" w:hint="default"/>
        <w:b w:val="0"/>
        <w:bCs w:val="0"/>
        <w:i w:val="0"/>
        <w:iCs w:val="0"/>
        <w:spacing w:val="0"/>
        <w:w w:val="100"/>
        <w:sz w:val="22"/>
        <w:szCs w:val="22"/>
        <w:lang w:val="en-US" w:eastAsia="en-US" w:bidi="ar-SA"/>
      </w:rPr>
    </w:lvl>
    <w:lvl w:ilvl="2" w:tplc="03C290E0">
      <w:numFmt w:val="bullet"/>
      <w:lvlText w:val="•"/>
      <w:lvlJc w:val="left"/>
      <w:pPr>
        <w:ind w:left="1784" w:hanging="360"/>
      </w:pPr>
      <w:rPr>
        <w:rFonts w:hint="default"/>
        <w:lang w:val="en-US" w:eastAsia="en-US" w:bidi="ar-SA"/>
      </w:rPr>
    </w:lvl>
    <w:lvl w:ilvl="3" w:tplc="494A1BC6">
      <w:numFmt w:val="bullet"/>
      <w:lvlText w:val="•"/>
      <w:lvlJc w:val="left"/>
      <w:pPr>
        <w:ind w:left="2748" w:hanging="360"/>
      </w:pPr>
      <w:rPr>
        <w:rFonts w:hint="default"/>
        <w:lang w:val="en-US" w:eastAsia="en-US" w:bidi="ar-SA"/>
      </w:rPr>
    </w:lvl>
    <w:lvl w:ilvl="4" w:tplc="C20835D4">
      <w:numFmt w:val="bullet"/>
      <w:lvlText w:val="•"/>
      <w:lvlJc w:val="left"/>
      <w:pPr>
        <w:ind w:left="3713" w:hanging="360"/>
      </w:pPr>
      <w:rPr>
        <w:rFonts w:hint="default"/>
        <w:lang w:val="en-US" w:eastAsia="en-US" w:bidi="ar-SA"/>
      </w:rPr>
    </w:lvl>
    <w:lvl w:ilvl="5" w:tplc="87986940">
      <w:numFmt w:val="bullet"/>
      <w:lvlText w:val="•"/>
      <w:lvlJc w:val="left"/>
      <w:pPr>
        <w:ind w:left="4677" w:hanging="360"/>
      </w:pPr>
      <w:rPr>
        <w:rFonts w:hint="default"/>
        <w:lang w:val="en-US" w:eastAsia="en-US" w:bidi="ar-SA"/>
      </w:rPr>
    </w:lvl>
    <w:lvl w:ilvl="6" w:tplc="59441B9C">
      <w:numFmt w:val="bullet"/>
      <w:lvlText w:val="•"/>
      <w:lvlJc w:val="left"/>
      <w:pPr>
        <w:ind w:left="5642" w:hanging="360"/>
      </w:pPr>
      <w:rPr>
        <w:rFonts w:hint="default"/>
        <w:lang w:val="en-US" w:eastAsia="en-US" w:bidi="ar-SA"/>
      </w:rPr>
    </w:lvl>
    <w:lvl w:ilvl="7" w:tplc="8618D384">
      <w:numFmt w:val="bullet"/>
      <w:lvlText w:val="•"/>
      <w:lvlJc w:val="left"/>
      <w:pPr>
        <w:ind w:left="6606" w:hanging="360"/>
      </w:pPr>
      <w:rPr>
        <w:rFonts w:hint="default"/>
        <w:lang w:val="en-US" w:eastAsia="en-US" w:bidi="ar-SA"/>
      </w:rPr>
    </w:lvl>
    <w:lvl w:ilvl="8" w:tplc="15D27BF8">
      <w:numFmt w:val="bullet"/>
      <w:lvlText w:val="•"/>
      <w:lvlJc w:val="left"/>
      <w:pPr>
        <w:ind w:left="7571" w:hanging="360"/>
      </w:pPr>
      <w:rPr>
        <w:rFonts w:hint="default"/>
        <w:lang w:val="en-US" w:eastAsia="en-US" w:bidi="ar-SA"/>
      </w:rPr>
    </w:lvl>
  </w:abstractNum>
  <w:abstractNum w:abstractNumId="8" w15:restartNumberingAfterBreak="0">
    <w:nsid w:val="2D61247E"/>
    <w:multiLevelType w:val="hybridMultilevel"/>
    <w:tmpl w:val="4294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0232E"/>
    <w:multiLevelType w:val="hybridMultilevel"/>
    <w:tmpl w:val="0B96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574D4"/>
    <w:multiLevelType w:val="hybridMultilevel"/>
    <w:tmpl w:val="616A92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17D083E"/>
    <w:multiLevelType w:val="hybridMultilevel"/>
    <w:tmpl w:val="79647F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752AC0"/>
    <w:multiLevelType w:val="hybridMultilevel"/>
    <w:tmpl w:val="3D38EB0E"/>
    <w:lvl w:ilvl="0" w:tplc="2294CD14">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512803"/>
    <w:multiLevelType w:val="hybridMultilevel"/>
    <w:tmpl w:val="D79654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4E32EAA"/>
    <w:multiLevelType w:val="hybridMultilevel"/>
    <w:tmpl w:val="64766E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54475BF"/>
    <w:multiLevelType w:val="hybridMultilevel"/>
    <w:tmpl w:val="DDEEB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9A55AB"/>
    <w:multiLevelType w:val="hybridMultilevel"/>
    <w:tmpl w:val="990E3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BC0642"/>
    <w:multiLevelType w:val="multilevel"/>
    <w:tmpl w:val="A2C00C06"/>
    <w:lvl w:ilvl="0">
      <w:start w:val="2024"/>
      <w:numFmt w:val="decimal"/>
      <w:lvlText w:val="%1"/>
      <w:lvlJc w:val="left"/>
      <w:pPr>
        <w:ind w:left="1155" w:hanging="1155"/>
      </w:pPr>
      <w:rPr>
        <w:rFonts w:ascii="Arial" w:hAnsi="Arial" w:cs="Arial" w:hint="default"/>
        <w:b/>
        <w:u w:val="single"/>
      </w:rPr>
    </w:lvl>
    <w:lvl w:ilvl="1">
      <w:start w:val="2025"/>
      <w:numFmt w:val="decimal"/>
      <w:lvlText w:val="%1-%2"/>
      <w:lvlJc w:val="left"/>
      <w:pPr>
        <w:ind w:left="1155" w:hanging="1155"/>
      </w:pPr>
      <w:rPr>
        <w:rFonts w:ascii="Arial" w:hAnsi="Arial" w:cs="Arial" w:hint="default"/>
        <w:b/>
        <w:u w:val="single"/>
      </w:rPr>
    </w:lvl>
    <w:lvl w:ilvl="2">
      <w:start w:val="1"/>
      <w:numFmt w:val="decimal"/>
      <w:lvlText w:val="%1-%2.%3"/>
      <w:lvlJc w:val="left"/>
      <w:pPr>
        <w:ind w:left="1155" w:hanging="1155"/>
      </w:pPr>
      <w:rPr>
        <w:rFonts w:ascii="Arial" w:hAnsi="Arial" w:cs="Arial" w:hint="default"/>
        <w:b/>
        <w:u w:val="single"/>
      </w:rPr>
    </w:lvl>
    <w:lvl w:ilvl="3">
      <w:start w:val="1"/>
      <w:numFmt w:val="decimal"/>
      <w:lvlText w:val="%1-%2.%3.%4"/>
      <w:lvlJc w:val="left"/>
      <w:pPr>
        <w:ind w:left="1155" w:hanging="1155"/>
      </w:pPr>
      <w:rPr>
        <w:rFonts w:ascii="Arial" w:hAnsi="Arial" w:cs="Arial" w:hint="default"/>
        <w:b/>
        <w:u w:val="single"/>
      </w:rPr>
    </w:lvl>
    <w:lvl w:ilvl="4">
      <w:start w:val="1"/>
      <w:numFmt w:val="decimal"/>
      <w:lvlText w:val="%1-%2.%3.%4.%5"/>
      <w:lvlJc w:val="left"/>
      <w:pPr>
        <w:ind w:left="1155" w:hanging="1155"/>
      </w:pPr>
      <w:rPr>
        <w:rFonts w:ascii="Arial" w:hAnsi="Arial" w:cs="Arial" w:hint="default"/>
        <w:b/>
        <w:u w:val="single"/>
      </w:rPr>
    </w:lvl>
    <w:lvl w:ilvl="5">
      <w:start w:val="1"/>
      <w:numFmt w:val="decimal"/>
      <w:lvlText w:val="%1-%2.%3.%4.%5.%6"/>
      <w:lvlJc w:val="left"/>
      <w:pPr>
        <w:ind w:left="1440" w:hanging="1440"/>
      </w:pPr>
      <w:rPr>
        <w:rFonts w:ascii="Arial" w:hAnsi="Arial" w:cs="Arial" w:hint="default"/>
        <w:b/>
        <w:u w:val="single"/>
      </w:rPr>
    </w:lvl>
    <w:lvl w:ilvl="6">
      <w:start w:val="1"/>
      <w:numFmt w:val="decimal"/>
      <w:lvlText w:val="%1-%2.%3.%4.%5.%6.%7"/>
      <w:lvlJc w:val="left"/>
      <w:pPr>
        <w:ind w:left="1440" w:hanging="1440"/>
      </w:pPr>
      <w:rPr>
        <w:rFonts w:ascii="Arial" w:hAnsi="Arial" w:cs="Arial" w:hint="default"/>
        <w:b/>
        <w:u w:val="single"/>
      </w:rPr>
    </w:lvl>
    <w:lvl w:ilvl="7">
      <w:start w:val="1"/>
      <w:numFmt w:val="decimal"/>
      <w:lvlText w:val="%1-%2.%3.%4.%5.%6.%7.%8"/>
      <w:lvlJc w:val="left"/>
      <w:pPr>
        <w:ind w:left="1800" w:hanging="1800"/>
      </w:pPr>
      <w:rPr>
        <w:rFonts w:ascii="Arial" w:hAnsi="Arial" w:cs="Arial" w:hint="default"/>
        <w:b/>
        <w:u w:val="single"/>
      </w:rPr>
    </w:lvl>
    <w:lvl w:ilvl="8">
      <w:start w:val="1"/>
      <w:numFmt w:val="decimal"/>
      <w:lvlText w:val="%1-%2.%3.%4.%5.%6.%7.%8.%9"/>
      <w:lvlJc w:val="left"/>
      <w:pPr>
        <w:ind w:left="1800" w:hanging="1800"/>
      </w:pPr>
      <w:rPr>
        <w:rFonts w:ascii="Arial" w:hAnsi="Arial" w:cs="Arial" w:hint="default"/>
        <w:b/>
        <w:u w:val="single"/>
      </w:rPr>
    </w:lvl>
  </w:abstractNum>
  <w:num w:numId="1">
    <w:abstractNumId w:val="1"/>
  </w:num>
  <w:num w:numId="2">
    <w:abstractNumId w:val="5"/>
  </w:num>
  <w:num w:numId="3">
    <w:abstractNumId w:val="7"/>
  </w:num>
  <w:num w:numId="4">
    <w:abstractNumId w:val="12"/>
  </w:num>
  <w:num w:numId="5">
    <w:abstractNumId w:val="2"/>
  </w:num>
  <w:num w:numId="6">
    <w:abstractNumId w:val="16"/>
  </w:num>
  <w:num w:numId="7">
    <w:abstractNumId w:val="17"/>
  </w:num>
  <w:num w:numId="8">
    <w:abstractNumId w:val="4"/>
  </w:num>
  <w:num w:numId="9">
    <w:abstractNumId w:val="15"/>
  </w:num>
  <w:num w:numId="10">
    <w:abstractNumId w:val="14"/>
  </w:num>
  <w:num w:numId="11">
    <w:abstractNumId w:val="13"/>
  </w:num>
  <w:num w:numId="12">
    <w:abstractNumId w:val="6"/>
  </w:num>
  <w:num w:numId="13">
    <w:abstractNumId w:val="0"/>
  </w:num>
  <w:num w:numId="14">
    <w:abstractNumId w:val="10"/>
  </w:num>
  <w:num w:numId="15">
    <w:abstractNumId w:val="11"/>
  </w:num>
  <w:num w:numId="16">
    <w:abstractNumId w:val="3"/>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70"/>
    <w:rsid w:val="00016D7E"/>
    <w:rsid w:val="00416290"/>
    <w:rsid w:val="005E3170"/>
    <w:rsid w:val="005E6D4B"/>
    <w:rsid w:val="00773873"/>
    <w:rsid w:val="007B4E3B"/>
    <w:rsid w:val="007D1587"/>
    <w:rsid w:val="008C41E9"/>
    <w:rsid w:val="0093210D"/>
    <w:rsid w:val="00A657FB"/>
    <w:rsid w:val="00A871BD"/>
    <w:rsid w:val="00CA6014"/>
    <w:rsid w:val="00CC6C15"/>
    <w:rsid w:val="00D57C0F"/>
    <w:rsid w:val="00E53DF7"/>
    <w:rsid w:val="00EC41BC"/>
    <w:rsid w:val="00F75EA5"/>
    <w:rsid w:val="014577A4"/>
    <w:rsid w:val="02E8F86F"/>
    <w:rsid w:val="068983BE"/>
    <w:rsid w:val="06CA41B8"/>
    <w:rsid w:val="0DCA5117"/>
    <w:rsid w:val="21138334"/>
    <w:rsid w:val="276209B6"/>
    <w:rsid w:val="27CAC375"/>
    <w:rsid w:val="292464A0"/>
    <w:rsid w:val="2BA50769"/>
    <w:rsid w:val="2CFA99C4"/>
    <w:rsid w:val="2DBB9004"/>
    <w:rsid w:val="35FDDA8B"/>
    <w:rsid w:val="3DB7CE05"/>
    <w:rsid w:val="42B4649F"/>
    <w:rsid w:val="580628C9"/>
    <w:rsid w:val="5AC1EE02"/>
    <w:rsid w:val="5C056AC7"/>
    <w:rsid w:val="5FD134E0"/>
    <w:rsid w:val="60E53986"/>
    <w:rsid w:val="628F7C26"/>
    <w:rsid w:val="64175586"/>
    <w:rsid w:val="69F1CF26"/>
    <w:rsid w:val="6E440AEE"/>
    <w:rsid w:val="6E47A9C9"/>
    <w:rsid w:val="7004972C"/>
    <w:rsid w:val="70266285"/>
    <w:rsid w:val="747F0C9C"/>
    <w:rsid w:val="776EFEF2"/>
    <w:rsid w:val="7A349D4A"/>
    <w:rsid w:val="7E4D7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9E898"/>
  <w15:docId w15:val="{79F7E4DE-0E02-44D5-8516-743DD456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39"/>
    </w:pPr>
  </w:style>
  <w:style w:type="paragraph" w:styleId="ListParagraph">
    <w:name w:val="List Paragraph"/>
    <w:basedOn w:val="Normal"/>
    <w:uiPriority w:val="34"/>
    <w:qFormat/>
    <w:pPr>
      <w:spacing w:before="2"/>
      <w:ind w:left="1539" w:hanging="358"/>
    </w:pPr>
  </w:style>
  <w:style w:type="paragraph" w:customStyle="1" w:styleId="TableParagraph">
    <w:name w:val="Table Paragraph"/>
    <w:basedOn w:val="Normal"/>
    <w:uiPriority w:val="1"/>
    <w:qFormat/>
  </w:style>
  <w:style w:type="paragraph" w:customStyle="1" w:styleId="paragraph">
    <w:name w:val="paragraph"/>
    <w:basedOn w:val="Normal"/>
    <w:rsid w:val="00A871B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871BD"/>
  </w:style>
  <w:style w:type="character" w:customStyle="1" w:styleId="eop">
    <w:name w:val="eop"/>
    <w:basedOn w:val="DefaultParagraphFont"/>
    <w:rsid w:val="00A871BD"/>
  </w:style>
  <w:style w:type="numbering" w:customStyle="1" w:styleId="CurrentList1">
    <w:name w:val="Current List1"/>
    <w:uiPriority w:val="99"/>
    <w:rsid w:val="00A871BD"/>
    <w:pPr>
      <w:numPr>
        <w:numId w:val="13"/>
      </w:numPr>
    </w:pPr>
  </w:style>
  <w:style w:type="character" w:styleId="Hyperlink">
    <w:name w:val="Hyperlink"/>
    <w:basedOn w:val="DefaultParagraphFont"/>
    <w:uiPriority w:val="99"/>
    <w:unhideWhenUsed/>
    <w:rsid w:val="008C41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epts.ttu.edu/true/symposium/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pts.ttu.edu/true/urc/"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2856</Characters>
  <Application>Microsoft Office Word</Application>
  <DocSecurity>0</DocSecurity>
  <Lines>23</Lines>
  <Paragraphs>6</Paragraphs>
  <ScaleCrop>false</ScaleCrop>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Colwell, Malinda</dc:creator>
  <cp:lastModifiedBy>Colwell, Malinda</cp:lastModifiedBy>
  <cp:revision>8</cp:revision>
  <dcterms:created xsi:type="dcterms:W3CDTF">2025-07-24T20:27:00Z</dcterms:created>
  <dcterms:modified xsi:type="dcterms:W3CDTF">2026-07-21T20:15:00Z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Microsoft Word</vt:lpwstr>
  </property>
  <property fmtid="{D5CDD505-2E9C-101B-9397-08002B2CF9AE}" pid="4" name="LastSaved">
    <vt:filetime>2024-09-30T00:00:00Z</vt:filetime>
  </property>
  <property fmtid="{D5CDD505-2E9C-101B-9397-08002B2CF9AE}" pid="5" name="GrammarlyDocumentId">
    <vt:lpwstr>475fc395-45c8-4ea5-afad-1e39b9bea90e</vt:lpwstr>
  </property>
</Properties>
</file>