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15CC" w14:textId="77777777" w:rsidR="00C05919" w:rsidRDefault="00243E9C">
      <w:pPr>
        <w:pStyle w:val="BodyText"/>
        <w:ind w:left="3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F75DBE" wp14:editId="7DD4029C">
            <wp:extent cx="2581894" cy="5029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894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C06A7" w14:textId="7864B226" w:rsidR="00C05919" w:rsidRDefault="00243E9C">
      <w:pPr>
        <w:pStyle w:val="Title"/>
        <w:rPr>
          <w:u w:val="none"/>
        </w:rPr>
      </w:pPr>
      <w:bookmarkStart w:id="0" w:name="2023_–_2024_Travel_Funding_Incentive"/>
      <w:bookmarkEnd w:id="0"/>
      <w:r>
        <w:t xml:space="preserve">2026 </w:t>
      </w:r>
      <w:r>
        <w:t>–</w:t>
      </w:r>
      <w:r>
        <w:rPr>
          <w:spacing w:val="-4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rPr>
          <w:spacing w:val="-2"/>
        </w:rPr>
        <w:t>Incentive</w:t>
      </w:r>
    </w:p>
    <w:p w14:paraId="0D2822D1" w14:textId="77777777" w:rsidR="00C05919" w:rsidRDefault="00C05919">
      <w:pPr>
        <w:pStyle w:val="BodyText"/>
        <w:spacing w:before="83"/>
        <w:ind w:left="0"/>
        <w:rPr>
          <w:b/>
        </w:rPr>
      </w:pPr>
    </w:p>
    <w:p w14:paraId="57CC6000" w14:textId="77777777" w:rsidR="00C05919" w:rsidRDefault="00243E9C">
      <w:pPr>
        <w:pStyle w:val="BodyText"/>
        <w:spacing w:before="1" w:line="259" w:lineRule="auto"/>
        <w:ind w:right="162"/>
      </w:pPr>
      <w:r>
        <w:t>COHS</w:t>
      </w:r>
      <w:r>
        <w:rPr>
          <w:spacing w:val="-4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external research</w:t>
      </w:r>
      <w:r>
        <w:rPr>
          <w:spacing w:val="-7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proposal over</w:t>
      </w:r>
      <w:r>
        <w:rPr>
          <w:spacing w:val="-4"/>
        </w:rPr>
        <w:t xml:space="preserve"> </w:t>
      </w:r>
      <w:r>
        <w:t>$25,000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PI</w:t>
      </w:r>
      <w:r>
        <w:rPr>
          <w:spacing w:val="-6"/>
        </w:rPr>
        <w:t xml:space="preserve"> </w:t>
      </w:r>
      <w:r>
        <w:t>or co-PI will receive $1,000 to be used for travel to an academic conference or professional training. This money is to supplement departmental travel allocations.</w:t>
      </w:r>
    </w:p>
    <w:p w14:paraId="568BC30E" w14:textId="1143DEA7" w:rsidR="00C05919" w:rsidRDefault="00243E9C">
      <w:pPr>
        <w:pStyle w:val="BodyText"/>
        <w:spacing w:line="259" w:lineRule="auto"/>
        <w:ind w:right="162"/>
      </w:pPr>
      <w:r>
        <w:t>Faculty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year.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2026</w:t>
      </w:r>
      <w:r>
        <w:t xml:space="preserve"> –</w:t>
      </w:r>
      <w:r>
        <w:rPr>
          <w:spacing w:val="-3"/>
        </w:rPr>
        <w:t xml:space="preserve"> </w:t>
      </w:r>
      <w:r>
        <w:t>2027</w:t>
      </w:r>
      <w:r>
        <w:t>, thi</w:t>
      </w:r>
      <w:r>
        <w:t>s opportunity is available for proposals submitted between September 1, 2026</w:t>
      </w:r>
      <w:r>
        <w:t xml:space="preserve"> – August 31, 2027</w:t>
      </w:r>
      <w:r>
        <w:t>. Travel funds must be spent within 1 year of the date received.</w:t>
      </w:r>
    </w:p>
    <w:p w14:paraId="4AC6CEDF" w14:textId="77777777" w:rsidR="00C05919" w:rsidRDefault="00C05919">
      <w:pPr>
        <w:pStyle w:val="BodyText"/>
        <w:spacing w:before="21"/>
        <w:ind w:left="0"/>
      </w:pPr>
    </w:p>
    <w:p w14:paraId="47FB123C" w14:textId="77777777" w:rsidR="00C05919" w:rsidRDefault="00243E9C">
      <w:pPr>
        <w:pStyle w:val="BodyText"/>
        <w:spacing w:line="259" w:lineRule="auto"/>
        <w:ind w:right="169"/>
      </w:pP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funding,</w:t>
      </w:r>
      <w:r>
        <w:rPr>
          <w:spacing w:val="-6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brief</w:t>
      </w:r>
      <w:r>
        <w:rPr>
          <w:spacing w:val="-6"/>
        </w:rPr>
        <w:t xml:space="preserve"> </w:t>
      </w:r>
      <w:r>
        <w:t>application after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has been submitted to the agency. The application includes the names of the PI (and co- PIs), the Cayuse number assigned to your proposal, the title of the proposal, funding agency/organization, and date submitted.</w:t>
      </w:r>
    </w:p>
    <w:sectPr w:rsidR="00C05919">
      <w:type w:val="continuous"/>
      <w:pgSz w:w="12240" w:h="15840"/>
      <w:pgMar w:top="9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19"/>
    <w:rsid w:val="00243E9C"/>
    <w:rsid w:val="00C0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23151"/>
  <w15:docId w15:val="{85572955-C619-4274-AD31-959213A6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8"/>
      <w:ind w:left="261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Colwell, Malinda</dc:creator>
  <cp:lastModifiedBy>Aguilar, Jess</cp:lastModifiedBy>
  <cp:revision>2</cp:revision>
  <dcterms:created xsi:type="dcterms:W3CDTF">2026-08-13T20:11:00Z</dcterms:created>
  <dcterms:modified xsi:type="dcterms:W3CDTF">2026-08-13T20:11:00Z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2026-08-13T00:00:00Z</vt:filetime>
  </property>
</Properties>
</file>