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3E1" w:rsidRPr="005503D5" w:rsidRDefault="000C1967" w:rsidP="00BF2800">
      <w:pPr>
        <w:spacing w:after="0"/>
        <w:jc w:val="center"/>
        <w:rPr>
          <w:rFonts w:ascii="Arial" w:hAnsi="Arial" w:cs="Arial"/>
          <w:b/>
          <w:sz w:val="20"/>
          <w:szCs w:val="20"/>
        </w:rPr>
      </w:pPr>
      <w:r w:rsidRPr="005503D5">
        <w:rPr>
          <w:rFonts w:ascii="Arial" w:hAnsi="Arial" w:cs="Arial"/>
          <w:b/>
          <w:sz w:val="20"/>
          <w:szCs w:val="20"/>
        </w:rPr>
        <w:t xml:space="preserve">Procurement Services </w:t>
      </w:r>
      <w:r w:rsidR="001D475A" w:rsidRPr="005503D5">
        <w:rPr>
          <w:rFonts w:ascii="Arial" w:hAnsi="Arial" w:cs="Arial"/>
          <w:b/>
          <w:sz w:val="20"/>
          <w:szCs w:val="20"/>
        </w:rPr>
        <w:t>Announcements</w:t>
      </w:r>
    </w:p>
    <w:p w:rsidR="00DA5E84" w:rsidRPr="005503D5" w:rsidRDefault="009E786B" w:rsidP="00BF2800">
      <w:pPr>
        <w:spacing w:after="0"/>
        <w:jc w:val="center"/>
        <w:rPr>
          <w:rFonts w:ascii="Arial" w:hAnsi="Arial" w:cs="Arial"/>
          <w:b/>
          <w:sz w:val="20"/>
          <w:szCs w:val="20"/>
        </w:rPr>
      </w:pPr>
      <w:r w:rsidRPr="005503D5">
        <w:rPr>
          <w:rFonts w:ascii="Arial" w:hAnsi="Arial" w:cs="Arial"/>
          <w:b/>
          <w:sz w:val="20"/>
          <w:szCs w:val="20"/>
        </w:rPr>
        <w:t>Wednesday</w:t>
      </w:r>
      <w:r w:rsidR="00D50D94" w:rsidRPr="005503D5">
        <w:rPr>
          <w:rFonts w:ascii="Arial" w:hAnsi="Arial" w:cs="Arial"/>
          <w:b/>
          <w:sz w:val="20"/>
          <w:szCs w:val="20"/>
        </w:rPr>
        <w:t xml:space="preserve">, </w:t>
      </w:r>
      <w:r w:rsidR="0003185F" w:rsidRPr="005503D5">
        <w:rPr>
          <w:rFonts w:ascii="Arial" w:hAnsi="Arial" w:cs="Arial"/>
          <w:b/>
          <w:sz w:val="20"/>
          <w:szCs w:val="20"/>
        </w:rPr>
        <w:t>January,</w:t>
      </w:r>
      <w:r w:rsidR="008A78A4" w:rsidRPr="005503D5">
        <w:rPr>
          <w:rFonts w:ascii="Arial" w:hAnsi="Arial" w:cs="Arial"/>
          <w:b/>
          <w:sz w:val="20"/>
          <w:szCs w:val="20"/>
        </w:rPr>
        <w:t xml:space="preserve"> 1</w:t>
      </w:r>
      <w:r w:rsidR="0003185F" w:rsidRPr="005503D5">
        <w:rPr>
          <w:rFonts w:ascii="Arial" w:hAnsi="Arial" w:cs="Arial"/>
          <w:b/>
          <w:sz w:val="20"/>
          <w:szCs w:val="20"/>
        </w:rPr>
        <w:t>3</w:t>
      </w:r>
      <w:r w:rsidRPr="005503D5">
        <w:rPr>
          <w:rFonts w:ascii="Arial" w:hAnsi="Arial" w:cs="Arial"/>
          <w:b/>
          <w:sz w:val="20"/>
          <w:szCs w:val="20"/>
        </w:rPr>
        <w:t>th</w:t>
      </w:r>
      <w:r w:rsidR="0003185F" w:rsidRPr="005503D5">
        <w:rPr>
          <w:rFonts w:ascii="Arial" w:hAnsi="Arial" w:cs="Arial"/>
          <w:b/>
          <w:sz w:val="20"/>
          <w:szCs w:val="20"/>
        </w:rPr>
        <w:t>, 2016</w:t>
      </w:r>
    </w:p>
    <w:p w:rsidR="00B34FA6" w:rsidRPr="005503D5" w:rsidRDefault="00B34FA6" w:rsidP="004220BE">
      <w:pPr>
        <w:pStyle w:val="ListParagraph"/>
        <w:ind w:left="360" w:hanging="360"/>
        <w:rPr>
          <w:rFonts w:ascii="Arial" w:hAnsi="Arial" w:cs="Arial"/>
          <w:sz w:val="20"/>
          <w:szCs w:val="20"/>
        </w:rPr>
      </w:pPr>
    </w:p>
    <w:p w:rsidR="00E64762" w:rsidRPr="005503D5" w:rsidRDefault="00E64762" w:rsidP="004220BE">
      <w:pPr>
        <w:pStyle w:val="ListParagraph"/>
        <w:ind w:left="360" w:right="150" w:hanging="360"/>
        <w:rPr>
          <w:rStyle w:val="Hyperlink"/>
          <w:rFonts w:ascii="Arial" w:eastAsia="Times New Roman" w:hAnsi="Arial" w:cs="Arial"/>
          <w:color w:val="000000" w:themeColor="text1"/>
          <w:sz w:val="20"/>
          <w:szCs w:val="20"/>
          <w:u w:val="none"/>
        </w:rPr>
      </w:pPr>
    </w:p>
    <w:p w:rsidR="00D1659D" w:rsidRPr="005503D5" w:rsidRDefault="00D1659D" w:rsidP="007362CE">
      <w:pPr>
        <w:pStyle w:val="ListParagraph"/>
        <w:spacing w:line="240" w:lineRule="auto"/>
        <w:ind w:left="360"/>
        <w:rPr>
          <w:rFonts w:ascii="Arial" w:hAnsi="Arial" w:cs="Arial"/>
          <w:sz w:val="20"/>
          <w:szCs w:val="20"/>
        </w:rPr>
      </w:pPr>
    </w:p>
    <w:p w:rsidR="00FF6CDC" w:rsidRPr="005503D5" w:rsidRDefault="0097649D" w:rsidP="007362CE">
      <w:pPr>
        <w:pStyle w:val="ListParagraph"/>
        <w:numPr>
          <w:ilvl w:val="0"/>
          <w:numId w:val="1"/>
        </w:numPr>
        <w:spacing w:line="240" w:lineRule="auto"/>
        <w:rPr>
          <w:rFonts w:ascii="Arial" w:hAnsi="Arial" w:cs="Arial"/>
          <w:sz w:val="20"/>
          <w:szCs w:val="20"/>
        </w:rPr>
      </w:pPr>
      <w:r w:rsidRPr="005503D5">
        <w:rPr>
          <w:rFonts w:ascii="Arial" w:hAnsi="Arial" w:cs="Arial"/>
          <w:sz w:val="20"/>
          <w:szCs w:val="20"/>
        </w:rPr>
        <w:t>Presentation with</w:t>
      </w:r>
      <w:r w:rsidR="00A45811" w:rsidRPr="005503D5">
        <w:rPr>
          <w:rFonts w:ascii="Arial" w:hAnsi="Arial" w:cs="Arial"/>
          <w:sz w:val="20"/>
          <w:szCs w:val="20"/>
        </w:rPr>
        <w:t xml:space="preserve"> Kate McKee, </w:t>
      </w:r>
      <w:r w:rsidR="0003185F" w:rsidRPr="005503D5">
        <w:rPr>
          <w:rFonts w:ascii="Arial" w:hAnsi="Arial" w:cs="Arial"/>
          <w:sz w:val="20"/>
          <w:szCs w:val="20"/>
        </w:rPr>
        <w:t xml:space="preserve">from </w:t>
      </w:r>
      <w:r w:rsidR="00A45811" w:rsidRPr="005503D5">
        <w:rPr>
          <w:rFonts w:ascii="Arial" w:hAnsi="Arial" w:cs="Arial"/>
          <w:sz w:val="20"/>
          <w:szCs w:val="20"/>
        </w:rPr>
        <w:t>VWR Inc</w:t>
      </w:r>
      <w:r w:rsidR="0064288C" w:rsidRPr="005503D5">
        <w:rPr>
          <w:rFonts w:ascii="Arial" w:hAnsi="Arial" w:cs="Arial"/>
          <w:sz w:val="20"/>
          <w:szCs w:val="20"/>
        </w:rPr>
        <w:t>.</w:t>
      </w:r>
    </w:p>
    <w:p w:rsidR="0078494C" w:rsidRPr="005503D5" w:rsidRDefault="0078494C" w:rsidP="007362CE">
      <w:pPr>
        <w:pStyle w:val="ListParagraph"/>
        <w:spacing w:line="240" w:lineRule="auto"/>
        <w:ind w:left="360"/>
        <w:rPr>
          <w:rFonts w:ascii="Arial" w:hAnsi="Arial" w:cs="Arial"/>
          <w:sz w:val="20"/>
          <w:szCs w:val="20"/>
        </w:rPr>
      </w:pPr>
    </w:p>
    <w:p w:rsidR="0097649D" w:rsidRPr="005503D5" w:rsidRDefault="0003185F" w:rsidP="005763AD">
      <w:pPr>
        <w:pStyle w:val="ListParagraph"/>
        <w:numPr>
          <w:ilvl w:val="0"/>
          <w:numId w:val="1"/>
        </w:numPr>
        <w:spacing w:line="240" w:lineRule="auto"/>
        <w:rPr>
          <w:rFonts w:ascii="Arial" w:hAnsi="Arial" w:cs="Arial"/>
          <w:sz w:val="20"/>
          <w:szCs w:val="20"/>
        </w:rPr>
      </w:pPr>
      <w:r w:rsidRPr="005503D5">
        <w:rPr>
          <w:rFonts w:ascii="Arial" w:hAnsi="Arial" w:cs="Arial"/>
          <w:sz w:val="20"/>
          <w:szCs w:val="20"/>
        </w:rPr>
        <w:t>New Contract Routing Sheet and proper routing-Josh Deleon, TTU Contracting Office</w:t>
      </w:r>
    </w:p>
    <w:p w:rsidR="007362CE" w:rsidRPr="005503D5" w:rsidRDefault="007362CE" w:rsidP="007362CE">
      <w:pPr>
        <w:pStyle w:val="ListParagraph"/>
        <w:spacing w:line="240" w:lineRule="auto"/>
        <w:ind w:left="360"/>
        <w:rPr>
          <w:rFonts w:ascii="Arial" w:hAnsi="Arial" w:cs="Arial"/>
          <w:sz w:val="20"/>
          <w:szCs w:val="20"/>
        </w:rPr>
      </w:pPr>
    </w:p>
    <w:p w:rsidR="004B5346" w:rsidRDefault="0003185F" w:rsidP="004B5346">
      <w:pPr>
        <w:pStyle w:val="ListParagraph"/>
        <w:numPr>
          <w:ilvl w:val="0"/>
          <w:numId w:val="1"/>
        </w:numPr>
        <w:spacing w:line="240" w:lineRule="auto"/>
        <w:rPr>
          <w:rFonts w:ascii="Arial" w:hAnsi="Arial" w:cs="Arial"/>
          <w:sz w:val="20"/>
          <w:szCs w:val="20"/>
        </w:rPr>
      </w:pPr>
      <w:r w:rsidRPr="004B5346">
        <w:rPr>
          <w:rFonts w:ascii="Arial" w:hAnsi="Arial" w:cs="Arial"/>
          <w:sz w:val="20"/>
          <w:szCs w:val="20"/>
        </w:rPr>
        <w:t>Receiving-</w:t>
      </w:r>
      <w:r w:rsidR="00E0213B" w:rsidRPr="004B5346">
        <w:rPr>
          <w:rFonts w:ascii="Arial" w:hAnsi="Arial" w:cs="Arial"/>
          <w:sz w:val="20"/>
          <w:szCs w:val="20"/>
        </w:rPr>
        <w:t xml:space="preserve"> </w:t>
      </w:r>
      <w:r w:rsidRPr="004B5346">
        <w:rPr>
          <w:rFonts w:ascii="Arial" w:hAnsi="Arial" w:cs="Arial"/>
          <w:sz w:val="20"/>
          <w:szCs w:val="20"/>
        </w:rPr>
        <w:t xml:space="preserve">Todd Smith, TTU Payment </w:t>
      </w:r>
      <w:r w:rsidR="0064288C" w:rsidRPr="004B5346">
        <w:rPr>
          <w:rFonts w:ascii="Arial" w:hAnsi="Arial" w:cs="Arial"/>
          <w:sz w:val="20"/>
          <w:szCs w:val="20"/>
        </w:rPr>
        <w:t>Services.</w:t>
      </w:r>
    </w:p>
    <w:p w:rsidR="004B5346" w:rsidRDefault="004B5346" w:rsidP="004B5346">
      <w:pPr>
        <w:pStyle w:val="ListParagraph"/>
        <w:spacing w:line="240" w:lineRule="auto"/>
        <w:ind w:left="360"/>
        <w:rPr>
          <w:rFonts w:ascii="Arial" w:hAnsi="Arial" w:cs="Arial"/>
          <w:sz w:val="20"/>
          <w:szCs w:val="20"/>
        </w:rPr>
      </w:pPr>
    </w:p>
    <w:p w:rsidR="004B5346" w:rsidRPr="004B5346" w:rsidRDefault="004B5346" w:rsidP="004B5346">
      <w:pPr>
        <w:pStyle w:val="ListParagraph"/>
        <w:numPr>
          <w:ilvl w:val="0"/>
          <w:numId w:val="1"/>
        </w:numPr>
        <w:spacing w:line="240" w:lineRule="auto"/>
        <w:rPr>
          <w:rFonts w:ascii="Arial" w:hAnsi="Arial" w:cs="Arial"/>
          <w:sz w:val="20"/>
          <w:szCs w:val="20"/>
        </w:rPr>
      </w:pPr>
      <w:r>
        <w:rPr>
          <w:rFonts w:ascii="Arial" w:hAnsi="Arial" w:cs="Arial"/>
          <w:sz w:val="20"/>
          <w:szCs w:val="20"/>
        </w:rPr>
        <w:t xml:space="preserve">The receiving process is not automated in Techbuy.  When you enter a receipt Payment Services will not know that you have done this unless you send a comment.  This is extremely important when attaching an invoice for payment.  </w:t>
      </w:r>
    </w:p>
    <w:p w:rsidR="00137BBE" w:rsidRPr="005503D5" w:rsidRDefault="00137BBE" w:rsidP="00CB1D01">
      <w:pPr>
        <w:pStyle w:val="ListParagraph"/>
        <w:spacing w:line="240" w:lineRule="auto"/>
        <w:ind w:left="360"/>
        <w:rPr>
          <w:rFonts w:ascii="Arial" w:hAnsi="Arial" w:cs="Arial"/>
          <w:sz w:val="20"/>
          <w:szCs w:val="20"/>
        </w:rPr>
      </w:pPr>
    </w:p>
    <w:p w:rsidR="004105EE" w:rsidRPr="005503D5" w:rsidRDefault="004105EE" w:rsidP="004105EE">
      <w:pPr>
        <w:pStyle w:val="ListParagraph"/>
        <w:numPr>
          <w:ilvl w:val="0"/>
          <w:numId w:val="1"/>
        </w:numPr>
        <w:spacing w:line="240" w:lineRule="auto"/>
        <w:rPr>
          <w:rFonts w:ascii="Arial" w:hAnsi="Arial" w:cs="Arial"/>
          <w:sz w:val="20"/>
          <w:szCs w:val="20"/>
        </w:rPr>
      </w:pPr>
      <w:r w:rsidRPr="005503D5">
        <w:rPr>
          <w:rFonts w:ascii="Arial" w:hAnsi="Arial" w:cs="Arial"/>
          <w:sz w:val="20"/>
          <w:szCs w:val="20"/>
        </w:rPr>
        <w:t>The Procurement Services office issued a Request for Proposal for Promotional Products, Awards, Apparel, and Related Services.  As a result of the RFP, Texas Tech has awarded contracts to the following vendors.  The contracts are effective immediately.  Please request contact pricing when requesting services or products from these vendors.</w:t>
      </w:r>
    </w:p>
    <w:p w:rsidR="004105EE" w:rsidRPr="005503D5" w:rsidRDefault="004105EE" w:rsidP="004105EE">
      <w:pPr>
        <w:pStyle w:val="ListParagraph"/>
        <w:spacing w:line="240" w:lineRule="auto"/>
        <w:ind w:left="360"/>
        <w:rPr>
          <w:rFonts w:ascii="Arial" w:hAnsi="Arial" w:cs="Arial"/>
          <w:sz w:val="20"/>
          <w:szCs w:val="20"/>
        </w:rPr>
      </w:pPr>
    </w:p>
    <w:p w:rsidR="004105EE" w:rsidRPr="005503D5" w:rsidRDefault="004105EE" w:rsidP="004105EE">
      <w:pPr>
        <w:pStyle w:val="ListParagraph"/>
        <w:spacing w:line="240" w:lineRule="auto"/>
        <w:ind w:left="360"/>
        <w:rPr>
          <w:rFonts w:ascii="Arial" w:hAnsi="Arial" w:cs="Arial"/>
          <w:sz w:val="20"/>
          <w:szCs w:val="20"/>
        </w:rPr>
      </w:pPr>
      <w:r w:rsidRPr="005503D5">
        <w:rPr>
          <w:rFonts w:ascii="Arial" w:hAnsi="Arial" w:cs="Arial"/>
          <w:sz w:val="20"/>
          <w:szCs w:val="20"/>
        </w:rPr>
        <w:t>AHI Enterprises (HUB vendor)</w:t>
      </w:r>
    </w:p>
    <w:p w:rsidR="004105EE" w:rsidRPr="005503D5" w:rsidRDefault="004105EE" w:rsidP="004105EE">
      <w:pPr>
        <w:pStyle w:val="ListParagraph"/>
        <w:spacing w:line="240" w:lineRule="auto"/>
        <w:ind w:left="360"/>
        <w:rPr>
          <w:rFonts w:ascii="Arial" w:hAnsi="Arial" w:cs="Arial"/>
          <w:sz w:val="20"/>
          <w:szCs w:val="20"/>
        </w:rPr>
      </w:pPr>
      <w:r w:rsidRPr="005503D5">
        <w:rPr>
          <w:rFonts w:ascii="Arial" w:hAnsi="Arial" w:cs="Arial"/>
          <w:sz w:val="20"/>
          <w:szCs w:val="20"/>
        </w:rPr>
        <w:t>Advanced Graphix (HUB vendor)</w:t>
      </w:r>
    </w:p>
    <w:p w:rsidR="004105EE" w:rsidRPr="005503D5" w:rsidRDefault="004105EE" w:rsidP="004105EE">
      <w:pPr>
        <w:pStyle w:val="ListParagraph"/>
        <w:spacing w:line="240" w:lineRule="auto"/>
        <w:ind w:left="360"/>
        <w:rPr>
          <w:rFonts w:ascii="Arial" w:hAnsi="Arial" w:cs="Arial"/>
          <w:sz w:val="20"/>
          <w:szCs w:val="20"/>
        </w:rPr>
      </w:pPr>
      <w:r w:rsidRPr="005503D5">
        <w:rPr>
          <w:rFonts w:ascii="Arial" w:hAnsi="Arial" w:cs="Arial"/>
          <w:sz w:val="20"/>
          <w:szCs w:val="20"/>
        </w:rPr>
        <w:t>CC Creations (HUB vendor)</w:t>
      </w:r>
    </w:p>
    <w:p w:rsidR="004105EE" w:rsidRPr="005503D5" w:rsidRDefault="004105EE" w:rsidP="004105EE">
      <w:pPr>
        <w:pStyle w:val="ListParagraph"/>
        <w:spacing w:line="240" w:lineRule="auto"/>
        <w:ind w:left="360"/>
        <w:rPr>
          <w:rFonts w:ascii="Arial" w:hAnsi="Arial" w:cs="Arial"/>
          <w:sz w:val="20"/>
          <w:szCs w:val="20"/>
        </w:rPr>
      </w:pPr>
      <w:r w:rsidRPr="005503D5">
        <w:rPr>
          <w:rFonts w:ascii="Arial" w:hAnsi="Arial" w:cs="Arial"/>
          <w:sz w:val="20"/>
          <w:szCs w:val="20"/>
        </w:rPr>
        <w:t>Amazing Awards (HUB vendor)</w:t>
      </w:r>
    </w:p>
    <w:p w:rsidR="004105EE" w:rsidRPr="005503D5" w:rsidRDefault="004105EE" w:rsidP="004105EE">
      <w:pPr>
        <w:pStyle w:val="ListParagraph"/>
        <w:spacing w:line="240" w:lineRule="auto"/>
        <w:ind w:left="360"/>
        <w:rPr>
          <w:rFonts w:ascii="Arial" w:hAnsi="Arial" w:cs="Arial"/>
          <w:sz w:val="20"/>
          <w:szCs w:val="20"/>
        </w:rPr>
      </w:pPr>
      <w:r w:rsidRPr="005503D5">
        <w:rPr>
          <w:rFonts w:ascii="Arial" w:hAnsi="Arial" w:cs="Arial"/>
          <w:sz w:val="20"/>
          <w:szCs w:val="20"/>
        </w:rPr>
        <w:t>Scarborough Specialties (HUB vendor)</w:t>
      </w:r>
    </w:p>
    <w:p w:rsidR="004105EE" w:rsidRPr="005503D5" w:rsidRDefault="004105EE" w:rsidP="004105EE">
      <w:pPr>
        <w:pStyle w:val="ListParagraph"/>
        <w:spacing w:line="240" w:lineRule="auto"/>
        <w:ind w:left="360"/>
        <w:rPr>
          <w:rFonts w:ascii="Arial" w:hAnsi="Arial" w:cs="Arial"/>
          <w:sz w:val="20"/>
          <w:szCs w:val="20"/>
        </w:rPr>
      </w:pPr>
    </w:p>
    <w:p w:rsidR="00137BBE" w:rsidRPr="005503D5" w:rsidRDefault="00E26559" w:rsidP="004105EE">
      <w:pPr>
        <w:pStyle w:val="ListParagraph"/>
        <w:spacing w:line="240" w:lineRule="auto"/>
        <w:ind w:left="360"/>
        <w:rPr>
          <w:rFonts w:ascii="Arial" w:hAnsi="Arial" w:cs="Arial"/>
          <w:sz w:val="20"/>
          <w:szCs w:val="20"/>
        </w:rPr>
      </w:pPr>
      <w:r w:rsidRPr="005503D5">
        <w:rPr>
          <w:rFonts w:ascii="Arial" w:hAnsi="Arial" w:cs="Arial"/>
          <w:sz w:val="20"/>
          <w:szCs w:val="20"/>
        </w:rPr>
        <w:t xml:space="preserve">Please make efforts to utilize these new contracts.  </w:t>
      </w:r>
      <w:r w:rsidR="004105EE" w:rsidRPr="005503D5">
        <w:rPr>
          <w:rFonts w:ascii="Arial" w:hAnsi="Arial" w:cs="Arial"/>
          <w:sz w:val="20"/>
          <w:szCs w:val="20"/>
        </w:rPr>
        <w:t xml:space="preserve">Additional information may be obtained by emailing a request to </w:t>
      </w:r>
      <w:hyperlink r:id="rId7" w:history="1">
        <w:r w:rsidRPr="005503D5">
          <w:rPr>
            <w:rStyle w:val="Hyperlink"/>
            <w:rFonts w:ascii="Arial" w:hAnsi="Arial" w:cs="Arial"/>
            <w:sz w:val="20"/>
            <w:szCs w:val="20"/>
          </w:rPr>
          <w:t>techbuy.purchasing@ttu.edu</w:t>
        </w:r>
      </w:hyperlink>
      <w:r w:rsidRPr="005503D5">
        <w:rPr>
          <w:rFonts w:ascii="Arial" w:hAnsi="Arial" w:cs="Arial"/>
          <w:sz w:val="20"/>
          <w:szCs w:val="20"/>
        </w:rPr>
        <w:t xml:space="preserve"> </w:t>
      </w:r>
    </w:p>
    <w:p w:rsidR="00CE536F" w:rsidRPr="005503D5" w:rsidRDefault="00CE536F" w:rsidP="007362CE">
      <w:pPr>
        <w:pStyle w:val="ListParagraph"/>
        <w:spacing w:line="240" w:lineRule="auto"/>
        <w:ind w:left="360"/>
        <w:rPr>
          <w:rFonts w:ascii="Arial" w:hAnsi="Arial" w:cs="Arial"/>
          <w:sz w:val="20"/>
          <w:szCs w:val="20"/>
        </w:rPr>
      </w:pPr>
      <w:r w:rsidRPr="005503D5">
        <w:rPr>
          <w:rFonts w:ascii="Arial" w:hAnsi="Arial" w:cs="Arial"/>
          <w:sz w:val="20"/>
          <w:szCs w:val="20"/>
        </w:rPr>
        <w:t xml:space="preserve"> </w:t>
      </w:r>
      <w:r w:rsidR="00360DEF" w:rsidRPr="005503D5">
        <w:rPr>
          <w:rFonts w:ascii="Arial" w:hAnsi="Arial" w:cs="Arial"/>
          <w:sz w:val="20"/>
          <w:szCs w:val="20"/>
        </w:rPr>
        <w:tab/>
      </w:r>
    </w:p>
    <w:p w:rsidR="0025609D" w:rsidRPr="0025609D" w:rsidRDefault="0025609D" w:rsidP="0025609D">
      <w:pPr>
        <w:pStyle w:val="ListParagraph"/>
        <w:numPr>
          <w:ilvl w:val="0"/>
          <w:numId w:val="1"/>
        </w:numPr>
        <w:rPr>
          <w:rFonts w:ascii="Arial" w:hAnsi="Arial" w:cs="Arial"/>
          <w:sz w:val="20"/>
          <w:szCs w:val="20"/>
        </w:rPr>
      </w:pPr>
      <w:r w:rsidRPr="0025609D">
        <w:rPr>
          <w:rFonts w:ascii="Arial" w:hAnsi="Arial" w:cs="Arial"/>
          <w:sz w:val="20"/>
          <w:szCs w:val="20"/>
        </w:rPr>
        <w:t xml:space="preserve">Reminder to everyone that the Export Control approval from OIA is mandatory for international guest travel.  International guests (including prospective employees) coming to TTU must be approved by OIA prior to the trip or the booking of any travel service in TechBuy.  This requirement was put in place effective 11/1/15 and applies to all international guests, including those from Canada and Mexico.  When you first find out that an international guest is planning on coming to TTU, you will need to contact Michael Johnson, </w:t>
      </w:r>
      <w:hyperlink r:id="rId8" w:history="1">
        <w:r w:rsidRPr="0025609D">
          <w:rPr>
            <w:rStyle w:val="Hyperlink"/>
            <w:rFonts w:ascii="Arial" w:hAnsi="Arial" w:cs="Arial"/>
            <w:sz w:val="20"/>
            <w:szCs w:val="20"/>
          </w:rPr>
          <w:t>Michael.johnson@ttu.edu</w:t>
        </w:r>
      </w:hyperlink>
      <w:r w:rsidRPr="0025609D">
        <w:rPr>
          <w:rFonts w:ascii="Arial" w:hAnsi="Arial" w:cs="Arial"/>
          <w:sz w:val="20"/>
          <w:szCs w:val="20"/>
        </w:rPr>
        <w:t xml:space="preserve">  with OIA or email </w:t>
      </w:r>
      <w:hyperlink r:id="rId9" w:history="1">
        <w:r w:rsidRPr="0025609D">
          <w:rPr>
            <w:rStyle w:val="Hyperlink"/>
            <w:rFonts w:ascii="Arial" w:hAnsi="Arial" w:cs="Arial"/>
            <w:sz w:val="20"/>
            <w:szCs w:val="20"/>
          </w:rPr>
          <w:t>travel.oia@ttu</w:t>
        </w:r>
      </w:hyperlink>
      <w:r w:rsidRPr="0025609D">
        <w:rPr>
          <w:rFonts w:ascii="Arial" w:hAnsi="Arial" w:cs="Arial"/>
          <w:sz w:val="20"/>
          <w:szCs w:val="20"/>
        </w:rPr>
        <w:t xml:space="preserve">  to request approval for the guest’s travel.  You will be required to provide the guest’s name, corporation/university affiliation, and any equipment/supplies they may be planning on bringing to TTU.     If the international guest’s is approved by OIA you can </w:t>
      </w:r>
      <w:proofErr w:type="gramStart"/>
      <w:r w:rsidRPr="0025609D">
        <w:rPr>
          <w:rFonts w:ascii="Arial" w:hAnsi="Arial" w:cs="Arial"/>
          <w:sz w:val="20"/>
          <w:szCs w:val="20"/>
        </w:rPr>
        <w:t>proceed</w:t>
      </w:r>
      <w:proofErr w:type="gramEnd"/>
      <w:r w:rsidRPr="0025609D">
        <w:rPr>
          <w:rFonts w:ascii="Arial" w:hAnsi="Arial" w:cs="Arial"/>
          <w:sz w:val="20"/>
          <w:szCs w:val="20"/>
        </w:rPr>
        <w:t xml:space="preserve"> with the arrangement of the travel plans.  You will need to attach the OIA approval email to all requisitions pertaining to the guest’s travel, speaker fees, etc.  Please note that Bell Travel &amp; National Travel requisitions for airfare will not be processed without OIA approval attached to the requisition.  The requisition will be returned until OIA approval is attached.  Furthermore, if the travel is not approved prior to the trip, TTU will no longer reimburse international guests for their travel expenses.  We are working on the How-to Guide for International Guest Travel and it will be posted on the Procurement Services website along with the OIA form to request export control approval.  </w:t>
      </w:r>
    </w:p>
    <w:p w:rsidR="002B2308" w:rsidRDefault="002B2308" w:rsidP="0025609D">
      <w:pPr>
        <w:pStyle w:val="ListParagraph"/>
        <w:ind w:left="360"/>
        <w:rPr>
          <w:rFonts w:ascii="Arial" w:hAnsi="Arial" w:cs="Arial"/>
          <w:sz w:val="20"/>
          <w:szCs w:val="20"/>
        </w:rPr>
      </w:pPr>
    </w:p>
    <w:p w:rsidR="00526E5F" w:rsidRDefault="005503D5" w:rsidP="007362CE">
      <w:pPr>
        <w:pStyle w:val="ListParagraph"/>
        <w:numPr>
          <w:ilvl w:val="0"/>
          <w:numId w:val="1"/>
        </w:numPr>
        <w:rPr>
          <w:rFonts w:ascii="Arial" w:hAnsi="Arial" w:cs="Arial"/>
          <w:sz w:val="20"/>
          <w:szCs w:val="20"/>
        </w:rPr>
      </w:pPr>
      <w:r w:rsidRPr="001A22CE">
        <w:rPr>
          <w:rFonts w:ascii="Arial" w:hAnsi="Arial" w:cs="Arial"/>
          <w:sz w:val="20"/>
          <w:szCs w:val="20"/>
        </w:rPr>
        <w:t xml:space="preserve">Now is a good time to start auditing </w:t>
      </w:r>
      <w:r w:rsidR="001A22CE">
        <w:rPr>
          <w:rFonts w:ascii="Arial" w:hAnsi="Arial" w:cs="Arial"/>
          <w:sz w:val="20"/>
          <w:szCs w:val="20"/>
        </w:rPr>
        <w:t>your</w:t>
      </w:r>
      <w:r w:rsidRPr="001A22CE">
        <w:rPr>
          <w:rFonts w:ascii="Arial" w:hAnsi="Arial" w:cs="Arial"/>
          <w:sz w:val="20"/>
          <w:szCs w:val="20"/>
        </w:rPr>
        <w:t xml:space="preserve"> open </w:t>
      </w:r>
      <w:r w:rsidR="001A22CE" w:rsidRPr="001A22CE">
        <w:rPr>
          <w:rFonts w:ascii="Arial" w:hAnsi="Arial" w:cs="Arial"/>
          <w:sz w:val="20"/>
          <w:szCs w:val="20"/>
        </w:rPr>
        <w:t>encumbrances</w:t>
      </w:r>
      <w:r w:rsidR="001A22CE">
        <w:rPr>
          <w:rFonts w:ascii="Arial" w:hAnsi="Arial" w:cs="Arial"/>
          <w:sz w:val="20"/>
          <w:szCs w:val="20"/>
        </w:rPr>
        <w:t>,</w:t>
      </w:r>
      <w:r w:rsidR="001A22CE" w:rsidRPr="001A22CE">
        <w:rPr>
          <w:rFonts w:ascii="Arial" w:hAnsi="Arial" w:cs="Arial"/>
          <w:sz w:val="20"/>
          <w:szCs w:val="20"/>
        </w:rPr>
        <w:t xml:space="preserve"> espec</w:t>
      </w:r>
      <w:r w:rsidR="001A22CE">
        <w:rPr>
          <w:rFonts w:ascii="Arial" w:hAnsi="Arial" w:cs="Arial"/>
          <w:sz w:val="20"/>
          <w:szCs w:val="20"/>
        </w:rPr>
        <w:t xml:space="preserve">ially monitoring </w:t>
      </w:r>
      <w:r w:rsidR="00526E5F">
        <w:rPr>
          <w:rFonts w:ascii="Arial" w:hAnsi="Arial" w:cs="Arial"/>
          <w:sz w:val="20"/>
          <w:szCs w:val="20"/>
        </w:rPr>
        <w:t xml:space="preserve">State funds </w:t>
      </w:r>
      <w:r w:rsidR="001A22CE">
        <w:rPr>
          <w:rFonts w:ascii="Arial" w:hAnsi="Arial" w:cs="Arial"/>
          <w:sz w:val="20"/>
          <w:szCs w:val="20"/>
        </w:rPr>
        <w:t xml:space="preserve">11, 12 and </w:t>
      </w:r>
      <w:r w:rsidR="00526E5F">
        <w:rPr>
          <w:rFonts w:ascii="Arial" w:hAnsi="Arial" w:cs="Arial"/>
          <w:sz w:val="20"/>
          <w:szCs w:val="20"/>
        </w:rPr>
        <w:t>14</w:t>
      </w:r>
      <w:r w:rsidR="001A22CE">
        <w:rPr>
          <w:rFonts w:ascii="Arial" w:hAnsi="Arial" w:cs="Arial"/>
          <w:sz w:val="20"/>
          <w:szCs w:val="20"/>
        </w:rPr>
        <w:t xml:space="preserve">. </w:t>
      </w:r>
      <w:r w:rsidR="001A22CE" w:rsidRPr="001A22CE">
        <w:t xml:space="preserve"> </w:t>
      </w:r>
      <w:r w:rsidR="001A22CE">
        <w:t>You</w:t>
      </w:r>
      <w:r w:rsidR="001A22CE">
        <w:rPr>
          <w:rFonts w:ascii="Arial" w:hAnsi="Arial" w:cs="Arial"/>
          <w:sz w:val="20"/>
          <w:szCs w:val="20"/>
        </w:rPr>
        <w:t xml:space="preserve"> can run the</w:t>
      </w:r>
      <w:r w:rsidR="001A22CE" w:rsidRPr="001A22CE">
        <w:rPr>
          <w:rFonts w:ascii="Arial" w:hAnsi="Arial" w:cs="Arial"/>
          <w:sz w:val="20"/>
          <w:szCs w:val="20"/>
        </w:rPr>
        <w:t xml:space="preserve"> F</w:t>
      </w:r>
      <w:r w:rsidR="001A22CE">
        <w:rPr>
          <w:rFonts w:ascii="Arial" w:hAnsi="Arial" w:cs="Arial"/>
          <w:sz w:val="20"/>
          <w:szCs w:val="20"/>
        </w:rPr>
        <w:t>I</w:t>
      </w:r>
      <w:r w:rsidR="001A22CE" w:rsidRPr="001A22CE">
        <w:rPr>
          <w:rFonts w:ascii="Arial" w:hAnsi="Arial" w:cs="Arial"/>
          <w:sz w:val="20"/>
          <w:szCs w:val="20"/>
        </w:rPr>
        <w:t xml:space="preserve">137 </w:t>
      </w:r>
      <w:r w:rsidR="00526E5F">
        <w:rPr>
          <w:rFonts w:ascii="Arial" w:hAnsi="Arial" w:cs="Arial"/>
          <w:sz w:val="20"/>
          <w:szCs w:val="20"/>
        </w:rPr>
        <w:t>Cognos</w:t>
      </w:r>
      <w:r w:rsidR="001A22CE">
        <w:rPr>
          <w:rFonts w:ascii="Arial" w:hAnsi="Arial" w:cs="Arial"/>
          <w:sz w:val="20"/>
          <w:szCs w:val="20"/>
        </w:rPr>
        <w:t xml:space="preserve"> </w:t>
      </w:r>
      <w:r w:rsidR="001A22CE" w:rsidRPr="001A22CE">
        <w:rPr>
          <w:rFonts w:ascii="Arial" w:hAnsi="Arial" w:cs="Arial"/>
          <w:sz w:val="20"/>
          <w:szCs w:val="20"/>
        </w:rPr>
        <w:t>report for</w:t>
      </w:r>
      <w:r w:rsidR="00526E5F">
        <w:rPr>
          <w:rFonts w:ascii="Arial" w:hAnsi="Arial" w:cs="Arial"/>
          <w:sz w:val="20"/>
          <w:szCs w:val="20"/>
        </w:rPr>
        <w:t xml:space="preserve"> all</w:t>
      </w:r>
      <w:r w:rsidR="001A22CE" w:rsidRPr="001A22CE">
        <w:rPr>
          <w:rFonts w:ascii="Arial" w:hAnsi="Arial" w:cs="Arial"/>
          <w:sz w:val="20"/>
          <w:szCs w:val="20"/>
        </w:rPr>
        <w:t xml:space="preserve"> </w:t>
      </w:r>
      <w:r w:rsidR="001A22CE">
        <w:rPr>
          <w:rFonts w:ascii="Arial" w:hAnsi="Arial" w:cs="Arial"/>
          <w:sz w:val="20"/>
          <w:szCs w:val="20"/>
        </w:rPr>
        <w:t xml:space="preserve">open encumbrances.  </w:t>
      </w:r>
    </w:p>
    <w:p w:rsidR="00526E5F" w:rsidRDefault="00526E5F" w:rsidP="00526E5F">
      <w:pPr>
        <w:pStyle w:val="ListParagraph"/>
        <w:ind w:left="360"/>
        <w:rPr>
          <w:rFonts w:ascii="Arial" w:hAnsi="Arial" w:cs="Arial"/>
          <w:sz w:val="20"/>
          <w:szCs w:val="20"/>
        </w:rPr>
      </w:pPr>
    </w:p>
    <w:p w:rsidR="00526E5F" w:rsidRPr="00526E5F" w:rsidRDefault="00526E5F" w:rsidP="00526E5F">
      <w:pPr>
        <w:pStyle w:val="ListParagraph"/>
        <w:ind w:left="360"/>
        <w:rPr>
          <w:rFonts w:ascii="Arial" w:hAnsi="Arial" w:cs="Arial"/>
          <w:sz w:val="20"/>
          <w:szCs w:val="20"/>
        </w:rPr>
      </w:pPr>
      <w:r w:rsidRPr="00526E5F">
        <w:rPr>
          <w:rFonts w:ascii="Arial" w:hAnsi="Arial" w:cs="Arial"/>
          <w:sz w:val="20"/>
          <w:szCs w:val="20"/>
          <w:u w:val="single"/>
        </w:rPr>
        <w:t>Consumables:</w:t>
      </w:r>
    </w:p>
    <w:p w:rsidR="00526E5F" w:rsidRPr="00526E5F" w:rsidRDefault="00526E5F" w:rsidP="00526E5F">
      <w:pPr>
        <w:pStyle w:val="ListParagraph"/>
        <w:ind w:left="360"/>
        <w:rPr>
          <w:rFonts w:ascii="Arial" w:hAnsi="Arial" w:cs="Arial"/>
          <w:sz w:val="20"/>
          <w:szCs w:val="20"/>
        </w:rPr>
      </w:pPr>
      <w:r w:rsidRPr="00526E5F">
        <w:rPr>
          <w:rFonts w:ascii="Arial" w:hAnsi="Arial" w:cs="Arial"/>
          <w:sz w:val="20"/>
          <w:szCs w:val="20"/>
        </w:rPr>
        <w:t>By State policy, consumables must be charged to the fiscal year in which the delivery of the consumable</w:t>
      </w:r>
    </w:p>
    <w:p w:rsidR="00526E5F" w:rsidRPr="00526E5F" w:rsidRDefault="00526E5F" w:rsidP="00526E5F">
      <w:pPr>
        <w:pStyle w:val="ListParagraph"/>
        <w:ind w:left="360"/>
        <w:rPr>
          <w:rFonts w:ascii="Arial" w:hAnsi="Arial" w:cs="Arial"/>
          <w:sz w:val="20"/>
          <w:szCs w:val="20"/>
        </w:rPr>
      </w:pPr>
      <w:proofErr w:type="gramStart"/>
      <w:r w:rsidRPr="00526E5F">
        <w:rPr>
          <w:rFonts w:ascii="Arial" w:hAnsi="Arial" w:cs="Arial"/>
          <w:sz w:val="20"/>
          <w:szCs w:val="20"/>
        </w:rPr>
        <w:t>occurred</w:t>
      </w:r>
      <w:proofErr w:type="gramEnd"/>
      <w:r w:rsidRPr="00526E5F">
        <w:rPr>
          <w:rFonts w:ascii="Arial" w:hAnsi="Arial" w:cs="Arial"/>
          <w:sz w:val="20"/>
          <w:szCs w:val="20"/>
        </w:rPr>
        <w:t xml:space="preserve"> and can reasonably be expected to be consumed. </w:t>
      </w:r>
      <w:proofErr w:type="gramStart"/>
      <w:r w:rsidRPr="00526E5F">
        <w:rPr>
          <w:rFonts w:ascii="Arial" w:hAnsi="Arial" w:cs="Arial"/>
          <w:sz w:val="20"/>
          <w:szCs w:val="20"/>
        </w:rPr>
        <w:t xml:space="preserve">(Paper, pencils, staples, envelopes, </w:t>
      </w:r>
      <w:proofErr w:type="spellStart"/>
      <w:r w:rsidRPr="00526E5F">
        <w:rPr>
          <w:rFonts w:ascii="Arial" w:hAnsi="Arial" w:cs="Arial"/>
          <w:sz w:val="20"/>
          <w:szCs w:val="20"/>
        </w:rPr>
        <w:t>etc</w:t>
      </w:r>
      <w:proofErr w:type="spellEnd"/>
      <w:r w:rsidRPr="00526E5F">
        <w:rPr>
          <w:rFonts w:ascii="Arial" w:hAnsi="Arial" w:cs="Arial"/>
          <w:sz w:val="20"/>
          <w:szCs w:val="20"/>
        </w:rPr>
        <w:t>).</w:t>
      </w:r>
      <w:proofErr w:type="gramEnd"/>
    </w:p>
    <w:p w:rsidR="00526E5F" w:rsidRPr="00526E5F" w:rsidRDefault="00526E5F" w:rsidP="00526E5F">
      <w:pPr>
        <w:pStyle w:val="ListParagraph"/>
        <w:ind w:left="360"/>
        <w:rPr>
          <w:rFonts w:ascii="Arial" w:hAnsi="Arial" w:cs="Arial"/>
          <w:sz w:val="20"/>
          <w:szCs w:val="20"/>
        </w:rPr>
      </w:pPr>
    </w:p>
    <w:p w:rsidR="00526E5F" w:rsidRPr="00526E5F" w:rsidRDefault="00526E5F" w:rsidP="00526E5F">
      <w:pPr>
        <w:pStyle w:val="ListParagraph"/>
        <w:ind w:left="360"/>
        <w:rPr>
          <w:rFonts w:ascii="Arial" w:hAnsi="Arial" w:cs="Arial"/>
          <w:sz w:val="20"/>
          <w:szCs w:val="20"/>
        </w:rPr>
      </w:pPr>
      <w:r w:rsidRPr="00526E5F">
        <w:rPr>
          <w:rFonts w:ascii="Arial" w:hAnsi="Arial" w:cs="Arial"/>
          <w:sz w:val="20"/>
          <w:szCs w:val="20"/>
          <w:u w:val="single"/>
        </w:rPr>
        <w:t>Services:</w:t>
      </w:r>
    </w:p>
    <w:p w:rsidR="00526E5F" w:rsidRDefault="00526E5F" w:rsidP="00526E5F">
      <w:pPr>
        <w:pStyle w:val="ListParagraph"/>
        <w:ind w:left="360"/>
        <w:rPr>
          <w:rFonts w:ascii="Arial" w:hAnsi="Arial" w:cs="Arial"/>
          <w:sz w:val="20"/>
          <w:szCs w:val="20"/>
        </w:rPr>
      </w:pPr>
      <w:r w:rsidRPr="00526E5F">
        <w:rPr>
          <w:rFonts w:ascii="Arial" w:hAnsi="Arial" w:cs="Arial"/>
          <w:sz w:val="20"/>
          <w:szCs w:val="20"/>
        </w:rPr>
        <w:t>By State policy, services must be charged to the fiscal year in which the services are rendered.  If the services are rendered in multiple fiscal years, then the appropriate portion shall be allocated to each fiscal</w:t>
      </w:r>
      <w:r>
        <w:rPr>
          <w:rFonts w:ascii="Arial" w:hAnsi="Arial" w:cs="Arial"/>
          <w:sz w:val="20"/>
          <w:szCs w:val="20"/>
        </w:rPr>
        <w:t xml:space="preserve"> </w:t>
      </w:r>
      <w:r w:rsidRPr="00526E5F">
        <w:rPr>
          <w:rFonts w:ascii="Arial" w:hAnsi="Arial" w:cs="Arial"/>
          <w:sz w:val="20"/>
          <w:szCs w:val="20"/>
        </w:rPr>
        <w:t>year</w:t>
      </w:r>
      <w:r w:rsidR="00A242A2">
        <w:rPr>
          <w:rFonts w:ascii="Arial" w:hAnsi="Arial" w:cs="Arial"/>
          <w:sz w:val="20"/>
          <w:szCs w:val="20"/>
        </w:rPr>
        <w:t>.</w:t>
      </w:r>
    </w:p>
    <w:p w:rsidR="00A242A2" w:rsidRDefault="00A242A2" w:rsidP="00526E5F">
      <w:pPr>
        <w:pStyle w:val="ListParagraph"/>
        <w:ind w:left="360"/>
        <w:rPr>
          <w:rFonts w:ascii="Arial" w:hAnsi="Arial" w:cs="Arial"/>
          <w:sz w:val="20"/>
          <w:szCs w:val="20"/>
        </w:rPr>
      </w:pPr>
    </w:p>
    <w:p w:rsidR="00526E5F" w:rsidRPr="00526E5F" w:rsidRDefault="00526E5F" w:rsidP="00526E5F">
      <w:pPr>
        <w:pStyle w:val="ListParagraph"/>
        <w:ind w:left="360"/>
        <w:rPr>
          <w:rFonts w:ascii="Arial" w:hAnsi="Arial" w:cs="Arial"/>
          <w:sz w:val="20"/>
          <w:szCs w:val="20"/>
        </w:rPr>
      </w:pPr>
      <w:r>
        <w:rPr>
          <w:rFonts w:ascii="Arial" w:hAnsi="Arial" w:cs="Arial"/>
          <w:sz w:val="20"/>
          <w:szCs w:val="20"/>
        </w:rPr>
        <w:t>If these</w:t>
      </w:r>
      <w:r w:rsidR="00A242A2">
        <w:rPr>
          <w:rFonts w:ascii="Arial" w:hAnsi="Arial" w:cs="Arial"/>
          <w:sz w:val="20"/>
          <w:szCs w:val="20"/>
        </w:rPr>
        <w:t xml:space="preserve"> types of funds</w:t>
      </w:r>
      <w:r>
        <w:rPr>
          <w:rFonts w:ascii="Arial" w:hAnsi="Arial" w:cs="Arial"/>
          <w:sz w:val="20"/>
          <w:szCs w:val="20"/>
        </w:rPr>
        <w:t xml:space="preserve"> are not paid by September 10</w:t>
      </w:r>
      <w:r w:rsidRPr="00526E5F">
        <w:rPr>
          <w:rFonts w:ascii="Arial" w:hAnsi="Arial" w:cs="Arial"/>
          <w:sz w:val="20"/>
          <w:szCs w:val="20"/>
          <w:vertAlign w:val="superscript"/>
        </w:rPr>
        <w:t>th</w:t>
      </w:r>
      <w:r>
        <w:rPr>
          <w:rFonts w:ascii="Arial" w:hAnsi="Arial" w:cs="Arial"/>
          <w:sz w:val="20"/>
          <w:szCs w:val="20"/>
        </w:rPr>
        <w:t xml:space="preserve"> the funds could be lost.  An encumbrance cannot be created just to save funds. </w:t>
      </w:r>
    </w:p>
    <w:p w:rsidR="007362CE" w:rsidRPr="001A22CE" w:rsidRDefault="00526E5F" w:rsidP="00526E5F">
      <w:pPr>
        <w:pStyle w:val="ListParagraph"/>
        <w:ind w:left="360"/>
        <w:rPr>
          <w:rFonts w:ascii="Arial" w:hAnsi="Arial" w:cs="Arial"/>
          <w:sz w:val="20"/>
          <w:szCs w:val="20"/>
        </w:rPr>
      </w:pPr>
      <w:r>
        <w:rPr>
          <w:rFonts w:ascii="Arial" w:hAnsi="Arial" w:cs="Arial"/>
          <w:sz w:val="20"/>
          <w:szCs w:val="20"/>
        </w:rPr>
        <w:t xml:space="preserve"> </w:t>
      </w:r>
    </w:p>
    <w:p w:rsidR="002B2308" w:rsidRPr="005503D5" w:rsidRDefault="002B2308" w:rsidP="00F062A6">
      <w:pPr>
        <w:pStyle w:val="ListParagraph"/>
        <w:spacing w:line="240" w:lineRule="auto"/>
        <w:ind w:left="360"/>
        <w:rPr>
          <w:rFonts w:ascii="Arial" w:hAnsi="Arial" w:cs="Arial"/>
          <w:sz w:val="20"/>
          <w:szCs w:val="20"/>
        </w:rPr>
      </w:pPr>
    </w:p>
    <w:p w:rsidR="007248D8" w:rsidRPr="005503D5" w:rsidRDefault="007248D8" w:rsidP="00C931BD">
      <w:pPr>
        <w:pStyle w:val="ListParagraph"/>
        <w:numPr>
          <w:ilvl w:val="0"/>
          <w:numId w:val="1"/>
        </w:numPr>
        <w:spacing w:line="240" w:lineRule="auto"/>
        <w:rPr>
          <w:rFonts w:ascii="Arial" w:hAnsi="Arial" w:cs="Arial"/>
          <w:sz w:val="20"/>
          <w:szCs w:val="20"/>
        </w:rPr>
      </w:pPr>
      <w:r w:rsidRPr="005503D5">
        <w:rPr>
          <w:rFonts w:ascii="Arial" w:hAnsi="Arial" w:cs="Arial"/>
          <w:sz w:val="20"/>
          <w:szCs w:val="20"/>
        </w:rPr>
        <w:t xml:space="preserve">Paperless travel feature in the online Travel System </w:t>
      </w:r>
      <w:r w:rsidR="00A64E70">
        <w:rPr>
          <w:rFonts w:ascii="Arial" w:hAnsi="Arial" w:cs="Arial"/>
          <w:sz w:val="20"/>
          <w:szCs w:val="20"/>
        </w:rPr>
        <w:t>is scheduled to be available February 1</w:t>
      </w:r>
      <w:r w:rsidR="00A64E70" w:rsidRPr="00A64E70">
        <w:rPr>
          <w:rFonts w:ascii="Arial" w:hAnsi="Arial" w:cs="Arial"/>
          <w:sz w:val="20"/>
          <w:szCs w:val="20"/>
          <w:vertAlign w:val="superscript"/>
        </w:rPr>
        <w:t>st</w:t>
      </w:r>
      <w:r w:rsidR="00A64E70">
        <w:rPr>
          <w:rFonts w:ascii="Arial" w:hAnsi="Arial" w:cs="Arial"/>
          <w:sz w:val="20"/>
          <w:szCs w:val="20"/>
        </w:rPr>
        <w:t>.  Instructions for using this feature information will be sent out prior to the implementation</w:t>
      </w:r>
      <w:r w:rsidRPr="005503D5">
        <w:rPr>
          <w:rFonts w:ascii="Arial" w:hAnsi="Arial" w:cs="Arial"/>
          <w:sz w:val="20"/>
          <w:szCs w:val="20"/>
        </w:rPr>
        <w:t xml:space="preserve">.  </w:t>
      </w:r>
    </w:p>
    <w:p w:rsidR="007248D8" w:rsidRPr="005503D5" w:rsidRDefault="007248D8" w:rsidP="007248D8">
      <w:pPr>
        <w:pStyle w:val="ListParagraph"/>
        <w:rPr>
          <w:rFonts w:ascii="Arial" w:hAnsi="Arial" w:cs="Arial"/>
          <w:sz w:val="20"/>
          <w:szCs w:val="20"/>
        </w:rPr>
      </w:pPr>
    </w:p>
    <w:p w:rsidR="00A64E70" w:rsidRDefault="00A64E70" w:rsidP="00A64E70">
      <w:pPr>
        <w:pStyle w:val="ListParagraph"/>
        <w:numPr>
          <w:ilvl w:val="0"/>
          <w:numId w:val="1"/>
        </w:numPr>
        <w:rPr>
          <w:rFonts w:ascii="Arial" w:hAnsi="Arial" w:cs="Arial"/>
          <w:sz w:val="20"/>
          <w:szCs w:val="20"/>
        </w:rPr>
      </w:pPr>
      <w:r w:rsidRPr="00A64E70">
        <w:rPr>
          <w:rFonts w:ascii="Arial" w:hAnsi="Arial" w:cs="Arial"/>
          <w:sz w:val="20"/>
          <w:szCs w:val="20"/>
        </w:rPr>
        <w:t xml:space="preserve">The State of Texas Comptroller’s office announced that the state mileage reimbursement rate effective January 1, 2016 to December 31, 2016 is </w:t>
      </w:r>
      <w:r w:rsidRPr="00A64E70">
        <w:rPr>
          <w:rFonts w:ascii="Arial" w:hAnsi="Arial" w:cs="Arial"/>
          <w:b/>
          <w:bCs/>
          <w:sz w:val="20"/>
          <w:szCs w:val="20"/>
        </w:rPr>
        <w:t>54.0 cents per mile.</w:t>
      </w:r>
      <w:r w:rsidRPr="00A64E70">
        <w:rPr>
          <w:rFonts w:ascii="Arial" w:hAnsi="Arial" w:cs="Arial"/>
          <w:sz w:val="20"/>
          <w:szCs w:val="20"/>
        </w:rPr>
        <w:t xml:space="preserve"> This is a 3.5 cent decrease from the current rate of 57.5 cents per mile.</w:t>
      </w:r>
    </w:p>
    <w:p w:rsidR="00A64E70" w:rsidRPr="00A64E70" w:rsidRDefault="00A64E70" w:rsidP="00A64E70">
      <w:pPr>
        <w:pStyle w:val="ListParagraph"/>
        <w:rPr>
          <w:rFonts w:ascii="Arial" w:hAnsi="Arial" w:cs="Arial"/>
          <w:sz w:val="20"/>
          <w:szCs w:val="20"/>
        </w:rPr>
      </w:pPr>
    </w:p>
    <w:p w:rsidR="00A64E70" w:rsidRDefault="00A64E70" w:rsidP="00A64E70">
      <w:pPr>
        <w:pStyle w:val="ListParagraph"/>
        <w:shd w:val="clear" w:color="auto" w:fill="FFFFFF"/>
        <w:spacing w:before="150" w:after="150"/>
        <w:ind w:left="360" w:right="300"/>
        <w:rPr>
          <w:rFonts w:ascii="Arial" w:hAnsi="Arial" w:cs="Arial"/>
          <w:sz w:val="20"/>
          <w:szCs w:val="20"/>
        </w:rPr>
      </w:pPr>
      <w:r w:rsidRPr="00A64E70">
        <w:rPr>
          <w:rFonts w:ascii="Arial" w:hAnsi="Arial" w:cs="Arial"/>
          <w:sz w:val="20"/>
          <w:szCs w:val="20"/>
        </w:rPr>
        <w:t xml:space="preserve">Reminder: If mileage reimbursement crosses the end of the calendar year (2015 and 2016), list as two separate lines on the voucher so that the correct rate is processed in the travel system. </w:t>
      </w:r>
    </w:p>
    <w:p w:rsidR="00A64E70" w:rsidRPr="00A64E70" w:rsidRDefault="00A64E70" w:rsidP="00A64E70">
      <w:pPr>
        <w:pStyle w:val="ListParagraph"/>
        <w:shd w:val="clear" w:color="auto" w:fill="FFFFFF"/>
        <w:spacing w:before="150" w:after="150"/>
        <w:ind w:left="360" w:right="300"/>
        <w:rPr>
          <w:rFonts w:ascii="Arial" w:hAnsi="Arial" w:cs="Arial"/>
          <w:sz w:val="20"/>
          <w:szCs w:val="20"/>
        </w:rPr>
      </w:pPr>
    </w:p>
    <w:p w:rsidR="00A64E70" w:rsidRDefault="00A64E70" w:rsidP="00A64E70">
      <w:pPr>
        <w:pStyle w:val="NoSpacing"/>
        <w:numPr>
          <w:ilvl w:val="0"/>
          <w:numId w:val="1"/>
        </w:numPr>
        <w:rPr>
          <w:rFonts w:cs="Arial"/>
          <w:sz w:val="20"/>
          <w:szCs w:val="20"/>
        </w:rPr>
      </w:pPr>
      <w:r w:rsidRPr="00A64E70">
        <w:rPr>
          <w:rFonts w:cs="Arial"/>
          <w:sz w:val="20"/>
          <w:szCs w:val="20"/>
        </w:rPr>
        <w:t xml:space="preserve">Use of the State of Texas Travel Card for </w:t>
      </w:r>
      <w:r w:rsidRPr="00A64E70">
        <w:rPr>
          <w:rFonts w:cs="Arial"/>
          <w:b/>
          <w:bCs/>
          <w:sz w:val="20"/>
          <w:szCs w:val="20"/>
        </w:rPr>
        <w:t>charges other than official state business</w:t>
      </w:r>
      <w:r w:rsidRPr="00A64E70">
        <w:rPr>
          <w:rFonts w:cs="Arial"/>
          <w:sz w:val="20"/>
          <w:szCs w:val="20"/>
        </w:rPr>
        <w:t xml:space="preserve"> is a direct violation of the State’s contract with CitiBank, Ethics Commission Advisory Opinion No. 147, and the State Travel Management Program’s rule [1 TAC §125.9(a)] and, therefore, a misapplication of the state-issued card.  Card misuse may result in cancellation of the Card and/or Cardholder may be subject to disciplinary action up to and including termination of employment.</w:t>
      </w:r>
    </w:p>
    <w:p w:rsidR="00526E5F" w:rsidRDefault="00526E5F" w:rsidP="00526E5F">
      <w:pPr>
        <w:pStyle w:val="NoSpacing"/>
        <w:rPr>
          <w:rFonts w:cs="Arial"/>
          <w:sz w:val="20"/>
          <w:szCs w:val="20"/>
        </w:rPr>
      </w:pPr>
    </w:p>
    <w:p w:rsidR="00526E5F" w:rsidRPr="00A64E70" w:rsidRDefault="00526E5F" w:rsidP="00526E5F">
      <w:pPr>
        <w:pStyle w:val="NoSpacing"/>
        <w:rPr>
          <w:rFonts w:cs="Arial"/>
          <w:sz w:val="20"/>
          <w:szCs w:val="20"/>
        </w:rPr>
      </w:pPr>
    </w:p>
    <w:p w:rsidR="00A64E70" w:rsidRDefault="00A64E70" w:rsidP="00A64E70">
      <w:pPr>
        <w:pStyle w:val="ListParagraph"/>
        <w:spacing w:line="240" w:lineRule="auto"/>
        <w:ind w:left="360"/>
        <w:rPr>
          <w:rFonts w:ascii="Arial" w:hAnsi="Arial" w:cs="Arial"/>
          <w:sz w:val="20"/>
          <w:szCs w:val="20"/>
        </w:rPr>
      </w:pPr>
    </w:p>
    <w:p w:rsidR="00F73787" w:rsidRPr="005503D5" w:rsidRDefault="00165B7F" w:rsidP="00C042B1">
      <w:pPr>
        <w:pStyle w:val="ListParagraph"/>
        <w:numPr>
          <w:ilvl w:val="0"/>
          <w:numId w:val="1"/>
        </w:numPr>
        <w:spacing w:line="240" w:lineRule="auto"/>
        <w:rPr>
          <w:rFonts w:ascii="Arial" w:hAnsi="Arial" w:cs="Arial"/>
          <w:sz w:val="20"/>
          <w:szCs w:val="20"/>
        </w:rPr>
      </w:pPr>
      <w:r w:rsidRPr="005503D5">
        <w:rPr>
          <w:rFonts w:ascii="Arial" w:hAnsi="Arial" w:cs="Arial"/>
          <w:sz w:val="20"/>
          <w:szCs w:val="20"/>
        </w:rPr>
        <w:t xml:space="preserve">We have </w:t>
      </w:r>
      <w:r w:rsidR="00526E5F">
        <w:rPr>
          <w:rFonts w:ascii="Arial" w:hAnsi="Arial" w:cs="Arial"/>
          <w:sz w:val="20"/>
          <w:szCs w:val="20"/>
        </w:rPr>
        <w:t xml:space="preserve">a </w:t>
      </w:r>
      <w:r w:rsidRPr="005503D5">
        <w:rPr>
          <w:rFonts w:ascii="Arial" w:hAnsi="Arial" w:cs="Arial"/>
          <w:sz w:val="20"/>
          <w:szCs w:val="20"/>
        </w:rPr>
        <w:t>Procure</w:t>
      </w:r>
      <w:r w:rsidR="00F73787" w:rsidRPr="005503D5">
        <w:rPr>
          <w:rFonts w:ascii="Arial" w:hAnsi="Arial" w:cs="Arial"/>
          <w:sz w:val="20"/>
          <w:szCs w:val="20"/>
        </w:rPr>
        <w:t xml:space="preserve"> to Pay Class</w:t>
      </w:r>
      <w:r w:rsidR="00526E5F">
        <w:rPr>
          <w:rFonts w:ascii="Arial" w:hAnsi="Arial" w:cs="Arial"/>
          <w:sz w:val="20"/>
          <w:szCs w:val="20"/>
        </w:rPr>
        <w:t xml:space="preserve"> </w:t>
      </w:r>
      <w:r w:rsidR="00F73787" w:rsidRPr="005503D5">
        <w:rPr>
          <w:rFonts w:ascii="Arial" w:hAnsi="Arial" w:cs="Arial"/>
          <w:sz w:val="20"/>
          <w:szCs w:val="20"/>
        </w:rPr>
        <w:t>scheduled for</w:t>
      </w:r>
      <w:r w:rsidRPr="005503D5">
        <w:rPr>
          <w:rFonts w:ascii="Arial" w:hAnsi="Arial" w:cs="Arial"/>
          <w:sz w:val="20"/>
          <w:szCs w:val="20"/>
        </w:rPr>
        <w:t>:</w:t>
      </w:r>
      <w:r w:rsidR="00F73787" w:rsidRPr="005503D5">
        <w:rPr>
          <w:rFonts w:ascii="Arial" w:hAnsi="Arial" w:cs="Arial"/>
          <w:sz w:val="20"/>
          <w:szCs w:val="20"/>
        </w:rPr>
        <w:t xml:space="preserve"> </w:t>
      </w:r>
      <w:r w:rsidRPr="005503D5">
        <w:rPr>
          <w:rFonts w:ascii="Arial" w:hAnsi="Arial" w:cs="Arial"/>
          <w:sz w:val="20"/>
          <w:szCs w:val="20"/>
        </w:rPr>
        <w:t xml:space="preserve"> </w:t>
      </w:r>
    </w:p>
    <w:p w:rsidR="00165B7F" w:rsidRPr="005503D5" w:rsidRDefault="00CB1D01" w:rsidP="00C042B1">
      <w:pPr>
        <w:pStyle w:val="ListParagraph"/>
        <w:numPr>
          <w:ilvl w:val="1"/>
          <w:numId w:val="1"/>
        </w:numPr>
        <w:spacing w:line="240" w:lineRule="auto"/>
        <w:rPr>
          <w:rFonts w:ascii="Arial" w:hAnsi="Arial" w:cs="Arial"/>
          <w:sz w:val="20"/>
          <w:szCs w:val="20"/>
        </w:rPr>
      </w:pPr>
      <w:r w:rsidRPr="005503D5">
        <w:rPr>
          <w:rFonts w:ascii="Arial" w:hAnsi="Arial" w:cs="Arial"/>
          <w:sz w:val="20"/>
          <w:szCs w:val="20"/>
        </w:rPr>
        <w:t>1/29/16</w:t>
      </w:r>
    </w:p>
    <w:p w:rsidR="00165B7F" w:rsidRPr="005503D5" w:rsidRDefault="00165B7F" w:rsidP="00040D4C">
      <w:pPr>
        <w:pStyle w:val="ListParagraph"/>
        <w:spacing w:line="240" w:lineRule="auto"/>
        <w:ind w:left="1440"/>
        <w:rPr>
          <w:rFonts w:ascii="Arial" w:hAnsi="Arial" w:cs="Arial"/>
          <w:sz w:val="20"/>
          <w:szCs w:val="20"/>
        </w:rPr>
      </w:pPr>
    </w:p>
    <w:p w:rsidR="00BD3D87" w:rsidRPr="005503D5" w:rsidRDefault="00BD3D87" w:rsidP="00BD3D87">
      <w:pPr>
        <w:pStyle w:val="ListParagraph"/>
        <w:spacing w:line="240" w:lineRule="auto"/>
        <w:ind w:left="360"/>
        <w:rPr>
          <w:rFonts w:ascii="Arial" w:hAnsi="Arial" w:cs="Arial"/>
          <w:sz w:val="20"/>
          <w:szCs w:val="20"/>
        </w:rPr>
      </w:pPr>
    </w:p>
    <w:p w:rsidR="00165B7F" w:rsidRPr="005503D5" w:rsidRDefault="00165B7F" w:rsidP="00165B7F">
      <w:pPr>
        <w:pStyle w:val="ListParagraph"/>
        <w:spacing w:line="240" w:lineRule="auto"/>
        <w:ind w:left="360"/>
        <w:rPr>
          <w:rFonts w:ascii="Arial" w:hAnsi="Arial" w:cs="Arial"/>
          <w:sz w:val="20"/>
          <w:szCs w:val="20"/>
        </w:rPr>
      </w:pPr>
      <w:r w:rsidRPr="005503D5">
        <w:rPr>
          <w:rFonts w:ascii="Arial" w:hAnsi="Arial" w:cs="Arial"/>
          <w:sz w:val="20"/>
          <w:szCs w:val="20"/>
        </w:rPr>
        <w:t xml:space="preserve">Registration is available in the Sum Total System </w:t>
      </w:r>
      <w:hyperlink r:id="rId10" w:history="1">
        <w:r w:rsidRPr="005503D5">
          <w:rPr>
            <w:rStyle w:val="Hyperlink"/>
            <w:rFonts w:ascii="Arial" w:hAnsi="Arial" w:cs="Arial"/>
            <w:sz w:val="20"/>
            <w:szCs w:val="20"/>
          </w:rPr>
          <w:t>http://webapps.tosm.ttu.edu/itts/sumtotalsystems</w:t>
        </w:r>
      </w:hyperlink>
    </w:p>
    <w:p w:rsidR="0043709A" w:rsidRPr="005503D5" w:rsidRDefault="0043709A" w:rsidP="0043709A">
      <w:pPr>
        <w:pStyle w:val="ListParagraph"/>
        <w:spacing w:line="240" w:lineRule="auto"/>
        <w:ind w:left="360"/>
        <w:rPr>
          <w:rFonts w:ascii="Arial" w:hAnsi="Arial" w:cs="Arial"/>
          <w:sz w:val="20"/>
          <w:szCs w:val="20"/>
        </w:rPr>
      </w:pPr>
    </w:p>
    <w:p w:rsidR="000251E9" w:rsidRPr="005503D5" w:rsidRDefault="00235325" w:rsidP="00CB1D01">
      <w:pPr>
        <w:pStyle w:val="ListParagraph"/>
        <w:numPr>
          <w:ilvl w:val="0"/>
          <w:numId w:val="1"/>
        </w:numPr>
        <w:spacing w:line="240" w:lineRule="auto"/>
        <w:rPr>
          <w:rFonts w:ascii="Arial" w:hAnsi="Arial" w:cs="Arial"/>
          <w:sz w:val="20"/>
          <w:szCs w:val="20"/>
        </w:rPr>
      </w:pPr>
      <w:r w:rsidRPr="005503D5">
        <w:rPr>
          <w:rFonts w:ascii="Arial" w:hAnsi="Arial" w:cs="Arial"/>
          <w:sz w:val="20"/>
          <w:szCs w:val="20"/>
        </w:rPr>
        <w:t xml:space="preserve">Procurement Services Forum – </w:t>
      </w:r>
      <w:r w:rsidR="000251E9" w:rsidRPr="005503D5">
        <w:rPr>
          <w:rFonts w:ascii="Arial" w:hAnsi="Arial" w:cs="Arial"/>
          <w:sz w:val="20"/>
          <w:szCs w:val="20"/>
        </w:rPr>
        <w:t>below are the dates fo</w:t>
      </w:r>
      <w:r w:rsidR="00CB1D01" w:rsidRPr="005503D5">
        <w:rPr>
          <w:rFonts w:ascii="Arial" w:hAnsi="Arial" w:cs="Arial"/>
          <w:sz w:val="20"/>
          <w:szCs w:val="20"/>
        </w:rPr>
        <w:t xml:space="preserve">r the PS Forum for </w:t>
      </w:r>
      <w:r w:rsidR="000251E9" w:rsidRPr="005503D5">
        <w:rPr>
          <w:rFonts w:ascii="Arial" w:hAnsi="Arial" w:cs="Arial"/>
          <w:sz w:val="20"/>
          <w:szCs w:val="20"/>
        </w:rPr>
        <w:t xml:space="preserve"> Spring 2016</w:t>
      </w:r>
    </w:p>
    <w:p w:rsidR="000251E9" w:rsidRPr="005503D5" w:rsidRDefault="008D62EE" w:rsidP="0097649D">
      <w:pPr>
        <w:spacing w:after="0" w:line="240" w:lineRule="auto"/>
        <w:ind w:left="360"/>
        <w:rPr>
          <w:rFonts w:ascii="Arial" w:hAnsi="Arial" w:cs="Arial"/>
          <w:sz w:val="20"/>
          <w:szCs w:val="20"/>
        </w:rPr>
      </w:pPr>
      <w:r w:rsidRPr="005503D5">
        <w:rPr>
          <w:rFonts w:ascii="Arial" w:hAnsi="Arial" w:cs="Arial"/>
          <w:sz w:val="20"/>
          <w:szCs w:val="20"/>
        </w:rPr>
        <w:t xml:space="preserve"> </w:t>
      </w:r>
      <w:r w:rsidR="000251E9" w:rsidRPr="005503D5">
        <w:rPr>
          <w:rFonts w:ascii="Arial" w:hAnsi="Arial" w:cs="Arial"/>
          <w:sz w:val="20"/>
          <w:szCs w:val="20"/>
        </w:rPr>
        <w:t>February 24th</w:t>
      </w:r>
    </w:p>
    <w:p w:rsidR="000251E9" w:rsidRPr="005503D5" w:rsidRDefault="008D62EE" w:rsidP="0097649D">
      <w:pPr>
        <w:spacing w:after="0" w:line="240" w:lineRule="auto"/>
        <w:ind w:left="360"/>
        <w:rPr>
          <w:rFonts w:ascii="Arial" w:hAnsi="Arial" w:cs="Arial"/>
          <w:sz w:val="20"/>
          <w:szCs w:val="20"/>
        </w:rPr>
      </w:pPr>
      <w:r w:rsidRPr="005503D5">
        <w:rPr>
          <w:rFonts w:ascii="Arial" w:hAnsi="Arial" w:cs="Arial"/>
          <w:sz w:val="20"/>
          <w:szCs w:val="20"/>
        </w:rPr>
        <w:t xml:space="preserve"> </w:t>
      </w:r>
      <w:r w:rsidR="000251E9" w:rsidRPr="005503D5">
        <w:rPr>
          <w:rFonts w:ascii="Arial" w:hAnsi="Arial" w:cs="Arial"/>
          <w:sz w:val="20"/>
          <w:szCs w:val="20"/>
        </w:rPr>
        <w:t>March 23</w:t>
      </w:r>
      <w:r w:rsidR="000251E9" w:rsidRPr="005503D5">
        <w:rPr>
          <w:rFonts w:ascii="Arial" w:hAnsi="Arial" w:cs="Arial"/>
          <w:sz w:val="20"/>
          <w:szCs w:val="20"/>
          <w:vertAlign w:val="superscript"/>
        </w:rPr>
        <w:t>rd</w:t>
      </w:r>
      <w:r w:rsidR="0097649D" w:rsidRPr="005503D5">
        <w:rPr>
          <w:rFonts w:ascii="Arial" w:hAnsi="Arial" w:cs="Arial"/>
          <w:sz w:val="20"/>
          <w:szCs w:val="20"/>
        </w:rPr>
        <w:t> </w:t>
      </w:r>
      <w:r w:rsidR="000251E9" w:rsidRPr="005503D5">
        <w:rPr>
          <w:rFonts w:ascii="Arial" w:hAnsi="Arial" w:cs="Arial"/>
          <w:sz w:val="20"/>
          <w:szCs w:val="20"/>
        </w:rPr>
        <w:t>(tentative date change)</w:t>
      </w:r>
    </w:p>
    <w:p w:rsidR="004105EE" w:rsidRPr="004105EE" w:rsidRDefault="008D62EE">
      <w:pPr>
        <w:spacing w:after="0" w:line="240" w:lineRule="auto"/>
        <w:ind w:left="360"/>
        <w:rPr>
          <w:rFonts w:ascii="Arial" w:hAnsi="Arial" w:cs="Arial"/>
          <w:b/>
          <w:bCs/>
          <w:spacing w:val="-1"/>
          <w:sz w:val="20"/>
          <w:szCs w:val="20"/>
        </w:rPr>
      </w:pPr>
      <w:r w:rsidRPr="005503D5">
        <w:rPr>
          <w:rFonts w:ascii="Arial" w:hAnsi="Arial" w:cs="Arial"/>
          <w:sz w:val="20"/>
          <w:szCs w:val="20"/>
        </w:rPr>
        <w:t xml:space="preserve"> </w:t>
      </w:r>
      <w:r w:rsidR="000251E9" w:rsidRPr="005503D5">
        <w:rPr>
          <w:rFonts w:ascii="Arial" w:hAnsi="Arial" w:cs="Arial"/>
          <w:sz w:val="20"/>
          <w:szCs w:val="20"/>
        </w:rPr>
        <w:t>May 4</w:t>
      </w:r>
      <w:r w:rsidR="000251E9" w:rsidRPr="005503D5">
        <w:rPr>
          <w:rFonts w:ascii="Arial" w:hAnsi="Arial" w:cs="Arial"/>
          <w:sz w:val="20"/>
          <w:szCs w:val="20"/>
          <w:vertAlign w:val="superscript"/>
        </w:rPr>
        <w:t>th</w:t>
      </w:r>
    </w:p>
    <w:sectPr w:rsidR="004105EE" w:rsidRPr="004105EE" w:rsidSect="000F632C">
      <w:type w:val="continuous"/>
      <w:pgSz w:w="12240" w:h="15840"/>
      <w:pgMar w:top="720" w:right="99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644F1"/>
    <w:multiLevelType w:val="hybridMultilevel"/>
    <w:tmpl w:val="121C2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3E74004"/>
    <w:multiLevelType w:val="hybridMultilevel"/>
    <w:tmpl w:val="D272F12E"/>
    <w:lvl w:ilvl="0" w:tplc="0409000F">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DA34F3"/>
    <w:multiLevelType w:val="hybridMultilevel"/>
    <w:tmpl w:val="D098F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67"/>
    <w:rsid w:val="00000BD9"/>
    <w:rsid w:val="00000D83"/>
    <w:rsid w:val="000026B0"/>
    <w:rsid w:val="00003DD1"/>
    <w:rsid w:val="00010463"/>
    <w:rsid w:val="00011C46"/>
    <w:rsid w:val="00012B94"/>
    <w:rsid w:val="000137F8"/>
    <w:rsid w:val="00014E48"/>
    <w:rsid w:val="00017DC8"/>
    <w:rsid w:val="000251E9"/>
    <w:rsid w:val="0003185F"/>
    <w:rsid w:val="00031ECB"/>
    <w:rsid w:val="000321BF"/>
    <w:rsid w:val="00040D4C"/>
    <w:rsid w:val="0004736C"/>
    <w:rsid w:val="00052F10"/>
    <w:rsid w:val="00054FDA"/>
    <w:rsid w:val="000554D7"/>
    <w:rsid w:val="00055833"/>
    <w:rsid w:val="000629D5"/>
    <w:rsid w:val="000722C4"/>
    <w:rsid w:val="00074492"/>
    <w:rsid w:val="000777AE"/>
    <w:rsid w:val="000926EB"/>
    <w:rsid w:val="00092D97"/>
    <w:rsid w:val="00097C4D"/>
    <w:rsid w:val="000A18EA"/>
    <w:rsid w:val="000A2C22"/>
    <w:rsid w:val="000A4F74"/>
    <w:rsid w:val="000A4FDE"/>
    <w:rsid w:val="000A538D"/>
    <w:rsid w:val="000C1967"/>
    <w:rsid w:val="000C2125"/>
    <w:rsid w:val="000D0D83"/>
    <w:rsid w:val="000D1A62"/>
    <w:rsid w:val="000D36BD"/>
    <w:rsid w:val="000D557D"/>
    <w:rsid w:val="000E65EA"/>
    <w:rsid w:val="000E6626"/>
    <w:rsid w:val="000F0AE5"/>
    <w:rsid w:val="000F28A8"/>
    <w:rsid w:val="000F49AA"/>
    <w:rsid w:val="000F53E8"/>
    <w:rsid w:val="000F5BF4"/>
    <w:rsid w:val="000F632C"/>
    <w:rsid w:val="000F6A06"/>
    <w:rsid w:val="001012E4"/>
    <w:rsid w:val="001048E0"/>
    <w:rsid w:val="00107476"/>
    <w:rsid w:val="00112A02"/>
    <w:rsid w:val="001140D7"/>
    <w:rsid w:val="0011615D"/>
    <w:rsid w:val="00116996"/>
    <w:rsid w:val="0012031B"/>
    <w:rsid w:val="00120B51"/>
    <w:rsid w:val="001229CD"/>
    <w:rsid w:val="001262D2"/>
    <w:rsid w:val="00126C2E"/>
    <w:rsid w:val="001276D8"/>
    <w:rsid w:val="00137BBE"/>
    <w:rsid w:val="0014220C"/>
    <w:rsid w:val="00142B0F"/>
    <w:rsid w:val="0015165A"/>
    <w:rsid w:val="00164117"/>
    <w:rsid w:val="00165B7F"/>
    <w:rsid w:val="00171EFB"/>
    <w:rsid w:val="00180087"/>
    <w:rsid w:val="00181616"/>
    <w:rsid w:val="00182618"/>
    <w:rsid w:val="00184A28"/>
    <w:rsid w:val="0019285F"/>
    <w:rsid w:val="00193599"/>
    <w:rsid w:val="0019476F"/>
    <w:rsid w:val="00194D7D"/>
    <w:rsid w:val="001A22CE"/>
    <w:rsid w:val="001A2DA9"/>
    <w:rsid w:val="001A36F4"/>
    <w:rsid w:val="001B7D0D"/>
    <w:rsid w:val="001C0769"/>
    <w:rsid w:val="001C4376"/>
    <w:rsid w:val="001C4633"/>
    <w:rsid w:val="001D1831"/>
    <w:rsid w:val="001D34E4"/>
    <w:rsid w:val="001D3CD9"/>
    <w:rsid w:val="001D475A"/>
    <w:rsid w:val="001E1CF5"/>
    <w:rsid w:val="001E32A6"/>
    <w:rsid w:val="001E4212"/>
    <w:rsid w:val="001E4ABD"/>
    <w:rsid w:val="001F05FD"/>
    <w:rsid w:val="001F51E9"/>
    <w:rsid w:val="002054F6"/>
    <w:rsid w:val="002071D4"/>
    <w:rsid w:val="00211676"/>
    <w:rsid w:val="00213CCB"/>
    <w:rsid w:val="00220039"/>
    <w:rsid w:val="00221D4D"/>
    <w:rsid w:val="0022430B"/>
    <w:rsid w:val="002278D5"/>
    <w:rsid w:val="00230B6C"/>
    <w:rsid w:val="002315A6"/>
    <w:rsid w:val="0023182B"/>
    <w:rsid w:val="002318A5"/>
    <w:rsid w:val="00233417"/>
    <w:rsid w:val="00235325"/>
    <w:rsid w:val="002372EC"/>
    <w:rsid w:val="00237486"/>
    <w:rsid w:val="00246377"/>
    <w:rsid w:val="002474D5"/>
    <w:rsid w:val="00251134"/>
    <w:rsid w:val="0025609D"/>
    <w:rsid w:val="0025699C"/>
    <w:rsid w:val="00261353"/>
    <w:rsid w:val="00264F64"/>
    <w:rsid w:val="00265365"/>
    <w:rsid w:val="002654BB"/>
    <w:rsid w:val="002660A9"/>
    <w:rsid w:val="0027613B"/>
    <w:rsid w:val="0028217D"/>
    <w:rsid w:val="00287E24"/>
    <w:rsid w:val="00292E3E"/>
    <w:rsid w:val="002944DA"/>
    <w:rsid w:val="002A2954"/>
    <w:rsid w:val="002A47AA"/>
    <w:rsid w:val="002A6A11"/>
    <w:rsid w:val="002A7350"/>
    <w:rsid w:val="002B2308"/>
    <w:rsid w:val="002B5EEE"/>
    <w:rsid w:val="002B6B46"/>
    <w:rsid w:val="002B7315"/>
    <w:rsid w:val="002C18AE"/>
    <w:rsid w:val="002C6AF1"/>
    <w:rsid w:val="002D72A1"/>
    <w:rsid w:val="002D74B0"/>
    <w:rsid w:val="002D7E1F"/>
    <w:rsid w:val="002E12CA"/>
    <w:rsid w:val="002E148B"/>
    <w:rsid w:val="002E584D"/>
    <w:rsid w:val="002E6369"/>
    <w:rsid w:val="002F4E35"/>
    <w:rsid w:val="002F520E"/>
    <w:rsid w:val="002F7956"/>
    <w:rsid w:val="00302F7B"/>
    <w:rsid w:val="0030305E"/>
    <w:rsid w:val="00310EAB"/>
    <w:rsid w:val="00313751"/>
    <w:rsid w:val="00315A0D"/>
    <w:rsid w:val="00325D52"/>
    <w:rsid w:val="00326509"/>
    <w:rsid w:val="003321AB"/>
    <w:rsid w:val="00341320"/>
    <w:rsid w:val="003550F2"/>
    <w:rsid w:val="00355328"/>
    <w:rsid w:val="00355EA3"/>
    <w:rsid w:val="003605DD"/>
    <w:rsid w:val="00360DEF"/>
    <w:rsid w:val="00362AD6"/>
    <w:rsid w:val="003656B8"/>
    <w:rsid w:val="003676F3"/>
    <w:rsid w:val="003678DF"/>
    <w:rsid w:val="003750C3"/>
    <w:rsid w:val="00380B6D"/>
    <w:rsid w:val="00381591"/>
    <w:rsid w:val="00381955"/>
    <w:rsid w:val="00382387"/>
    <w:rsid w:val="00383684"/>
    <w:rsid w:val="00397C1D"/>
    <w:rsid w:val="003A0DF6"/>
    <w:rsid w:val="003A3F69"/>
    <w:rsid w:val="003A69BA"/>
    <w:rsid w:val="003A6A94"/>
    <w:rsid w:val="003B304A"/>
    <w:rsid w:val="003B5755"/>
    <w:rsid w:val="003B7AF7"/>
    <w:rsid w:val="003B7DF0"/>
    <w:rsid w:val="003C45ED"/>
    <w:rsid w:val="003D5987"/>
    <w:rsid w:val="003E0674"/>
    <w:rsid w:val="003E354C"/>
    <w:rsid w:val="003F2C27"/>
    <w:rsid w:val="003F4427"/>
    <w:rsid w:val="003F61FA"/>
    <w:rsid w:val="00400636"/>
    <w:rsid w:val="004065CC"/>
    <w:rsid w:val="004105EE"/>
    <w:rsid w:val="00415F6F"/>
    <w:rsid w:val="00416752"/>
    <w:rsid w:val="00421380"/>
    <w:rsid w:val="004220BE"/>
    <w:rsid w:val="004223F5"/>
    <w:rsid w:val="00424EF5"/>
    <w:rsid w:val="0042551A"/>
    <w:rsid w:val="00430436"/>
    <w:rsid w:val="00435434"/>
    <w:rsid w:val="00435456"/>
    <w:rsid w:val="00435FA8"/>
    <w:rsid w:val="0043709A"/>
    <w:rsid w:val="00440CD9"/>
    <w:rsid w:val="00443FB1"/>
    <w:rsid w:val="00454279"/>
    <w:rsid w:val="004670E3"/>
    <w:rsid w:val="004709F9"/>
    <w:rsid w:val="00472C29"/>
    <w:rsid w:val="00474013"/>
    <w:rsid w:val="00474F7D"/>
    <w:rsid w:val="00480469"/>
    <w:rsid w:val="00483880"/>
    <w:rsid w:val="0048506E"/>
    <w:rsid w:val="00486438"/>
    <w:rsid w:val="004922D2"/>
    <w:rsid w:val="00497CF1"/>
    <w:rsid w:val="004A14F5"/>
    <w:rsid w:val="004A59BE"/>
    <w:rsid w:val="004A6D6B"/>
    <w:rsid w:val="004B16B8"/>
    <w:rsid w:val="004B3913"/>
    <w:rsid w:val="004B4501"/>
    <w:rsid w:val="004B5346"/>
    <w:rsid w:val="004C1A4F"/>
    <w:rsid w:val="004C52C2"/>
    <w:rsid w:val="004C7F15"/>
    <w:rsid w:val="004D5D05"/>
    <w:rsid w:val="004E1E04"/>
    <w:rsid w:val="004E2CE7"/>
    <w:rsid w:val="004E73D1"/>
    <w:rsid w:val="004F32A3"/>
    <w:rsid w:val="004F4917"/>
    <w:rsid w:val="004F7694"/>
    <w:rsid w:val="00501513"/>
    <w:rsid w:val="00502A4B"/>
    <w:rsid w:val="00504666"/>
    <w:rsid w:val="005130A3"/>
    <w:rsid w:val="00514DDF"/>
    <w:rsid w:val="00525673"/>
    <w:rsid w:val="00526E5F"/>
    <w:rsid w:val="00527070"/>
    <w:rsid w:val="005300C7"/>
    <w:rsid w:val="00536158"/>
    <w:rsid w:val="00536A05"/>
    <w:rsid w:val="00547634"/>
    <w:rsid w:val="005503D5"/>
    <w:rsid w:val="005508A1"/>
    <w:rsid w:val="00553D07"/>
    <w:rsid w:val="00555F78"/>
    <w:rsid w:val="00564190"/>
    <w:rsid w:val="00564D2A"/>
    <w:rsid w:val="00570E9A"/>
    <w:rsid w:val="0057430B"/>
    <w:rsid w:val="00575011"/>
    <w:rsid w:val="00575A71"/>
    <w:rsid w:val="005763AD"/>
    <w:rsid w:val="00582913"/>
    <w:rsid w:val="00582DBF"/>
    <w:rsid w:val="00592F52"/>
    <w:rsid w:val="00593C99"/>
    <w:rsid w:val="00596655"/>
    <w:rsid w:val="005A4EC2"/>
    <w:rsid w:val="005B1875"/>
    <w:rsid w:val="005B58E9"/>
    <w:rsid w:val="005B6DF7"/>
    <w:rsid w:val="005C3EBC"/>
    <w:rsid w:val="005D3D47"/>
    <w:rsid w:val="005D5AE1"/>
    <w:rsid w:val="005D7D30"/>
    <w:rsid w:val="005E1B94"/>
    <w:rsid w:val="005E4160"/>
    <w:rsid w:val="005E418A"/>
    <w:rsid w:val="005F08FE"/>
    <w:rsid w:val="005F1266"/>
    <w:rsid w:val="005F3D79"/>
    <w:rsid w:val="005F4C42"/>
    <w:rsid w:val="00600728"/>
    <w:rsid w:val="00601819"/>
    <w:rsid w:val="0060336B"/>
    <w:rsid w:val="006076E0"/>
    <w:rsid w:val="006111DD"/>
    <w:rsid w:val="0061460D"/>
    <w:rsid w:val="00620B06"/>
    <w:rsid w:val="0062152D"/>
    <w:rsid w:val="006259F0"/>
    <w:rsid w:val="00632B62"/>
    <w:rsid w:val="006335D7"/>
    <w:rsid w:val="00634084"/>
    <w:rsid w:val="0063706E"/>
    <w:rsid w:val="0064288C"/>
    <w:rsid w:val="00643DBB"/>
    <w:rsid w:val="006455D9"/>
    <w:rsid w:val="0064673F"/>
    <w:rsid w:val="00647F5A"/>
    <w:rsid w:val="00652D70"/>
    <w:rsid w:val="00654F98"/>
    <w:rsid w:val="00657992"/>
    <w:rsid w:val="00661581"/>
    <w:rsid w:val="00663F78"/>
    <w:rsid w:val="00666C07"/>
    <w:rsid w:val="00672B51"/>
    <w:rsid w:val="00673BF8"/>
    <w:rsid w:val="006773E1"/>
    <w:rsid w:val="0068493E"/>
    <w:rsid w:val="0069358C"/>
    <w:rsid w:val="0069371C"/>
    <w:rsid w:val="00695879"/>
    <w:rsid w:val="00696C4D"/>
    <w:rsid w:val="006A020C"/>
    <w:rsid w:val="006A3741"/>
    <w:rsid w:val="006A3C76"/>
    <w:rsid w:val="006A5E08"/>
    <w:rsid w:val="006B6D35"/>
    <w:rsid w:val="006B7241"/>
    <w:rsid w:val="006B79D2"/>
    <w:rsid w:val="006C507C"/>
    <w:rsid w:val="006C5F81"/>
    <w:rsid w:val="006E1FD7"/>
    <w:rsid w:val="006E549E"/>
    <w:rsid w:val="006E672D"/>
    <w:rsid w:val="006F0A61"/>
    <w:rsid w:val="006F2F80"/>
    <w:rsid w:val="006F33F0"/>
    <w:rsid w:val="006F57F2"/>
    <w:rsid w:val="007014E5"/>
    <w:rsid w:val="007035A3"/>
    <w:rsid w:val="00703897"/>
    <w:rsid w:val="007073E2"/>
    <w:rsid w:val="007115BF"/>
    <w:rsid w:val="00716BA2"/>
    <w:rsid w:val="00716D94"/>
    <w:rsid w:val="007248D8"/>
    <w:rsid w:val="0072677F"/>
    <w:rsid w:val="0073221F"/>
    <w:rsid w:val="007362CE"/>
    <w:rsid w:val="007401B3"/>
    <w:rsid w:val="00741EE1"/>
    <w:rsid w:val="007506A4"/>
    <w:rsid w:val="00764F57"/>
    <w:rsid w:val="00771D11"/>
    <w:rsid w:val="00774FD3"/>
    <w:rsid w:val="00780A5A"/>
    <w:rsid w:val="007823B4"/>
    <w:rsid w:val="0078494C"/>
    <w:rsid w:val="00790533"/>
    <w:rsid w:val="007920A3"/>
    <w:rsid w:val="007929CC"/>
    <w:rsid w:val="00794A58"/>
    <w:rsid w:val="007A181D"/>
    <w:rsid w:val="007A3665"/>
    <w:rsid w:val="007A4423"/>
    <w:rsid w:val="007A7AB6"/>
    <w:rsid w:val="007B024B"/>
    <w:rsid w:val="007B045B"/>
    <w:rsid w:val="007B11AC"/>
    <w:rsid w:val="007B1AC7"/>
    <w:rsid w:val="007B60B9"/>
    <w:rsid w:val="007B6166"/>
    <w:rsid w:val="007B71BA"/>
    <w:rsid w:val="007C1082"/>
    <w:rsid w:val="007C390C"/>
    <w:rsid w:val="007C3F32"/>
    <w:rsid w:val="007C6964"/>
    <w:rsid w:val="007C7C5E"/>
    <w:rsid w:val="007D1C96"/>
    <w:rsid w:val="007D2E30"/>
    <w:rsid w:val="007D5EE0"/>
    <w:rsid w:val="007E16A5"/>
    <w:rsid w:val="007E306A"/>
    <w:rsid w:val="007E6DF2"/>
    <w:rsid w:val="007E751A"/>
    <w:rsid w:val="007F0086"/>
    <w:rsid w:val="007F0F25"/>
    <w:rsid w:val="007F4D1D"/>
    <w:rsid w:val="007F69C7"/>
    <w:rsid w:val="008057AB"/>
    <w:rsid w:val="008129BB"/>
    <w:rsid w:val="008169CA"/>
    <w:rsid w:val="00817A02"/>
    <w:rsid w:val="00820E2F"/>
    <w:rsid w:val="00824AEF"/>
    <w:rsid w:val="00826234"/>
    <w:rsid w:val="0083078F"/>
    <w:rsid w:val="008322B0"/>
    <w:rsid w:val="0083591C"/>
    <w:rsid w:val="00836E4C"/>
    <w:rsid w:val="0084267E"/>
    <w:rsid w:val="00844206"/>
    <w:rsid w:val="00851056"/>
    <w:rsid w:val="00853E0A"/>
    <w:rsid w:val="00856540"/>
    <w:rsid w:val="0086086B"/>
    <w:rsid w:val="00862D15"/>
    <w:rsid w:val="008654E0"/>
    <w:rsid w:val="00871496"/>
    <w:rsid w:val="008723E5"/>
    <w:rsid w:val="00884543"/>
    <w:rsid w:val="00891C15"/>
    <w:rsid w:val="00896408"/>
    <w:rsid w:val="008A5A7A"/>
    <w:rsid w:val="008A71D1"/>
    <w:rsid w:val="008A78A4"/>
    <w:rsid w:val="008B3698"/>
    <w:rsid w:val="008B4A13"/>
    <w:rsid w:val="008B6435"/>
    <w:rsid w:val="008B6E4A"/>
    <w:rsid w:val="008C0BFD"/>
    <w:rsid w:val="008C28BC"/>
    <w:rsid w:val="008C3B0C"/>
    <w:rsid w:val="008C3FA1"/>
    <w:rsid w:val="008C4CD9"/>
    <w:rsid w:val="008D0723"/>
    <w:rsid w:val="008D0E65"/>
    <w:rsid w:val="008D1CDF"/>
    <w:rsid w:val="008D344A"/>
    <w:rsid w:val="008D62EE"/>
    <w:rsid w:val="008E3EED"/>
    <w:rsid w:val="008E4648"/>
    <w:rsid w:val="008E75FE"/>
    <w:rsid w:val="008F2C56"/>
    <w:rsid w:val="008F5D52"/>
    <w:rsid w:val="00903A3B"/>
    <w:rsid w:val="0090633C"/>
    <w:rsid w:val="00914503"/>
    <w:rsid w:val="00920D17"/>
    <w:rsid w:val="00931DC8"/>
    <w:rsid w:val="00932F00"/>
    <w:rsid w:val="00943D0C"/>
    <w:rsid w:val="00950BE7"/>
    <w:rsid w:val="0095142C"/>
    <w:rsid w:val="00953A4E"/>
    <w:rsid w:val="00955782"/>
    <w:rsid w:val="00961FC9"/>
    <w:rsid w:val="00965FB1"/>
    <w:rsid w:val="00972E40"/>
    <w:rsid w:val="009752A2"/>
    <w:rsid w:val="0097649D"/>
    <w:rsid w:val="00984363"/>
    <w:rsid w:val="00986659"/>
    <w:rsid w:val="00987256"/>
    <w:rsid w:val="00997F76"/>
    <w:rsid w:val="009A1AA7"/>
    <w:rsid w:val="009B2F44"/>
    <w:rsid w:val="009B34AD"/>
    <w:rsid w:val="009B63E8"/>
    <w:rsid w:val="009B7E41"/>
    <w:rsid w:val="009C0436"/>
    <w:rsid w:val="009C5197"/>
    <w:rsid w:val="009C6880"/>
    <w:rsid w:val="009D5496"/>
    <w:rsid w:val="009E3563"/>
    <w:rsid w:val="009E36DA"/>
    <w:rsid w:val="009E5377"/>
    <w:rsid w:val="009E786B"/>
    <w:rsid w:val="009F0FF7"/>
    <w:rsid w:val="009F295F"/>
    <w:rsid w:val="009F2CCE"/>
    <w:rsid w:val="009F544A"/>
    <w:rsid w:val="009F6039"/>
    <w:rsid w:val="009F7416"/>
    <w:rsid w:val="00A02068"/>
    <w:rsid w:val="00A12CEE"/>
    <w:rsid w:val="00A23B9C"/>
    <w:rsid w:val="00A242A2"/>
    <w:rsid w:val="00A250C5"/>
    <w:rsid w:val="00A26327"/>
    <w:rsid w:val="00A27741"/>
    <w:rsid w:val="00A2778F"/>
    <w:rsid w:val="00A366F2"/>
    <w:rsid w:val="00A37996"/>
    <w:rsid w:val="00A45811"/>
    <w:rsid w:val="00A4792C"/>
    <w:rsid w:val="00A635F4"/>
    <w:rsid w:val="00A64E70"/>
    <w:rsid w:val="00A66115"/>
    <w:rsid w:val="00A67101"/>
    <w:rsid w:val="00A672B8"/>
    <w:rsid w:val="00A75509"/>
    <w:rsid w:val="00A75C9A"/>
    <w:rsid w:val="00A77F68"/>
    <w:rsid w:val="00A82F28"/>
    <w:rsid w:val="00A84704"/>
    <w:rsid w:val="00A94A06"/>
    <w:rsid w:val="00AA2ED7"/>
    <w:rsid w:val="00AA4393"/>
    <w:rsid w:val="00AB0D80"/>
    <w:rsid w:val="00AB3642"/>
    <w:rsid w:val="00AB77F5"/>
    <w:rsid w:val="00AC7225"/>
    <w:rsid w:val="00AD1097"/>
    <w:rsid w:val="00AD20F5"/>
    <w:rsid w:val="00AD5189"/>
    <w:rsid w:val="00AD5E9A"/>
    <w:rsid w:val="00AD63BC"/>
    <w:rsid w:val="00AE089E"/>
    <w:rsid w:val="00AE2D0F"/>
    <w:rsid w:val="00AE3260"/>
    <w:rsid w:val="00AE369C"/>
    <w:rsid w:val="00AF1A69"/>
    <w:rsid w:val="00AF7014"/>
    <w:rsid w:val="00AF7C35"/>
    <w:rsid w:val="00B0092B"/>
    <w:rsid w:val="00B05E80"/>
    <w:rsid w:val="00B07E9E"/>
    <w:rsid w:val="00B1219E"/>
    <w:rsid w:val="00B12AAA"/>
    <w:rsid w:val="00B1508E"/>
    <w:rsid w:val="00B213D7"/>
    <w:rsid w:val="00B2152F"/>
    <w:rsid w:val="00B239B8"/>
    <w:rsid w:val="00B250C6"/>
    <w:rsid w:val="00B34662"/>
    <w:rsid w:val="00B34FA6"/>
    <w:rsid w:val="00B364DE"/>
    <w:rsid w:val="00B4117F"/>
    <w:rsid w:val="00B41F17"/>
    <w:rsid w:val="00B4488E"/>
    <w:rsid w:val="00B4711F"/>
    <w:rsid w:val="00B525E3"/>
    <w:rsid w:val="00B54382"/>
    <w:rsid w:val="00B55597"/>
    <w:rsid w:val="00B55AC3"/>
    <w:rsid w:val="00B5629E"/>
    <w:rsid w:val="00B57770"/>
    <w:rsid w:val="00B62FCA"/>
    <w:rsid w:val="00B6406B"/>
    <w:rsid w:val="00B678EB"/>
    <w:rsid w:val="00B728F5"/>
    <w:rsid w:val="00B741FC"/>
    <w:rsid w:val="00B75167"/>
    <w:rsid w:val="00B77AAC"/>
    <w:rsid w:val="00B8453C"/>
    <w:rsid w:val="00B870F4"/>
    <w:rsid w:val="00B877FA"/>
    <w:rsid w:val="00B90249"/>
    <w:rsid w:val="00B90CBB"/>
    <w:rsid w:val="00B95887"/>
    <w:rsid w:val="00BA28E6"/>
    <w:rsid w:val="00BB1BAC"/>
    <w:rsid w:val="00BB692E"/>
    <w:rsid w:val="00BC3A2F"/>
    <w:rsid w:val="00BC4442"/>
    <w:rsid w:val="00BC4C81"/>
    <w:rsid w:val="00BC4F6B"/>
    <w:rsid w:val="00BD12BE"/>
    <w:rsid w:val="00BD35B6"/>
    <w:rsid w:val="00BD3D87"/>
    <w:rsid w:val="00BD49A6"/>
    <w:rsid w:val="00BE0476"/>
    <w:rsid w:val="00BE5DE7"/>
    <w:rsid w:val="00BF2101"/>
    <w:rsid w:val="00BF2800"/>
    <w:rsid w:val="00BF344A"/>
    <w:rsid w:val="00BF39E0"/>
    <w:rsid w:val="00C02755"/>
    <w:rsid w:val="00C027C5"/>
    <w:rsid w:val="00C042B1"/>
    <w:rsid w:val="00C06FA3"/>
    <w:rsid w:val="00C0700E"/>
    <w:rsid w:val="00C1256A"/>
    <w:rsid w:val="00C2363D"/>
    <w:rsid w:val="00C24B98"/>
    <w:rsid w:val="00C338FC"/>
    <w:rsid w:val="00C35476"/>
    <w:rsid w:val="00C4038B"/>
    <w:rsid w:val="00C437E1"/>
    <w:rsid w:val="00C452A4"/>
    <w:rsid w:val="00C46253"/>
    <w:rsid w:val="00C46CEB"/>
    <w:rsid w:val="00C57C32"/>
    <w:rsid w:val="00C57E7A"/>
    <w:rsid w:val="00C615F3"/>
    <w:rsid w:val="00C62438"/>
    <w:rsid w:val="00C6381D"/>
    <w:rsid w:val="00C678AC"/>
    <w:rsid w:val="00C72110"/>
    <w:rsid w:val="00C72478"/>
    <w:rsid w:val="00C72CD4"/>
    <w:rsid w:val="00C80E38"/>
    <w:rsid w:val="00C81AA0"/>
    <w:rsid w:val="00C8277A"/>
    <w:rsid w:val="00C85566"/>
    <w:rsid w:val="00C90626"/>
    <w:rsid w:val="00C931BD"/>
    <w:rsid w:val="00C975E6"/>
    <w:rsid w:val="00CA0019"/>
    <w:rsid w:val="00CA0BBD"/>
    <w:rsid w:val="00CA3841"/>
    <w:rsid w:val="00CA5500"/>
    <w:rsid w:val="00CA7B11"/>
    <w:rsid w:val="00CB0E29"/>
    <w:rsid w:val="00CB1D01"/>
    <w:rsid w:val="00CB28CD"/>
    <w:rsid w:val="00CB5C8A"/>
    <w:rsid w:val="00CB7A52"/>
    <w:rsid w:val="00CC5884"/>
    <w:rsid w:val="00CC724C"/>
    <w:rsid w:val="00CD0575"/>
    <w:rsid w:val="00CD512F"/>
    <w:rsid w:val="00CE4DB0"/>
    <w:rsid w:val="00CE536F"/>
    <w:rsid w:val="00CE7A8A"/>
    <w:rsid w:val="00CF15A6"/>
    <w:rsid w:val="00CF3F61"/>
    <w:rsid w:val="00CF536A"/>
    <w:rsid w:val="00CF600B"/>
    <w:rsid w:val="00D02210"/>
    <w:rsid w:val="00D067BC"/>
    <w:rsid w:val="00D1052E"/>
    <w:rsid w:val="00D1543C"/>
    <w:rsid w:val="00D1659D"/>
    <w:rsid w:val="00D177AC"/>
    <w:rsid w:val="00D22203"/>
    <w:rsid w:val="00D24415"/>
    <w:rsid w:val="00D24E35"/>
    <w:rsid w:val="00D375D9"/>
    <w:rsid w:val="00D3799C"/>
    <w:rsid w:val="00D46DA9"/>
    <w:rsid w:val="00D50D94"/>
    <w:rsid w:val="00D50F23"/>
    <w:rsid w:val="00D53B79"/>
    <w:rsid w:val="00D5650A"/>
    <w:rsid w:val="00D60813"/>
    <w:rsid w:val="00D64BB8"/>
    <w:rsid w:val="00D70B49"/>
    <w:rsid w:val="00D71D91"/>
    <w:rsid w:val="00D800AB"/>
    <w:rsid w:val="00D81C77"/>
    <w:rsid w:val="00D82D35"/>
    <w:rsid w:val="00D926F2"/>
    <w:rsid w:val="00D932A5"/>
    <w:rsid w:val="00D96644"/>
    <w:rsid w:val="00DA5E84"/>
    <w:rsid w:val="00DB0644"/>
    <w:rsid w:val="00DB0E1A"/>
    <w:rsid w:val="00DB14AA"/>
    <w:rsid w:val="00DC0C1E"/>
    <w:rsid w:val="00DD001F"/>
    <w:rsid w:val="00DD07E4"/>
    <w:rsid w:val="00DD0AC4"/>
    <w:rsid w:val="00DD0FB6"/>
    <w:rsid w:val="00DE139D"/>
    <w:rsid w:val="00DE451D"/>
    <w:rsid w:val="00DE5E39"/>
    <w:rsid w:val="00DF110E"/>
    <w:rsid w:val="00E011D9"/>
    <w:rsid w:val="00E0213B"/>
    <w:rsid w:val="00E0367D"/>
    <w:rsid w:val="00E04A40"/>
    <w:rsid w:val="00E07308"/>
    <w:rsid w:val="00E13E9C"/>
    <w:rsid w:val="00E207E7"/>
    <w:rsid w:val="00E21C25"/>
    <w:rsid w:val="00E26559"/>
    <w:rsid w:val="00E2786C"/>
    <w:rsid w:val="00E313A7"/>
    <w:rsid w:val="00E33B6E"/>
    <w:rsid w:val="00E341E2"/>
    <w:rsid w:val="00E369BA"/>
    <w:rsid w:val="00E43E69"/>
    <w:rsid w:val="00E50F63"/>
    <w:rsid w:val="00E51562"/>
    <w:rsid w:val="00E51E61"/>
    <w:rsid w:val="00E53640"/>
    <w:rsid w:val="00E53C61"/>
    <w:rsid w:val="00E54EFE"/>
    <w:rsid w:val="00E6012D"/>
    <w:rsid w:val="00E6170F"/>
    <w:rsid w:val="00E64762"/>
    <w:rsid w:val="00E648A6"/>
    <w:rsid w:val="00E666D3"/>
    <w:rsid w:val="00E80C00"/>
    <w:rsid w:val="00E82E87"/>
    <w:rsid w:val="00E85478"/>
    <w:rsid w:val="00E87DF7"/>
    <w:rsid w:val="00E90993"/>
    <w:rsid w:val="00E9154F"/>
    <w:rsid w:val="00E928BB"/>
    <w:rsid w:val="00E963EC"/>
    <w:rsid w:val="00E967F1"/>
    <w:rsid w:val="00E96A8B"/>
    <w:rsid w:val="00EA003C"/>
    <w:rsid w:val="00EA2969"/>
    <w:rsid w:val="00EB07D2"/>
    <w:rsid w:val="00EB20C6"/>
    <w:rsid w:val="00EB3AA5"/>
    <w:rsid w:val="00EB605E"/>
    <w:rsid w:val="00EB7398"/>
    <w:rsid w:val="00EC0067"/>
    <w:rsid w:val="00EC0FC3"/>
    <w:rsid w:val="00ED4B43"/>
    <w:rsid w:val="00ED5411"/>
    <w:rsid w:val="00EE3393"/>
    <w:rsid w:val="00EE51DD"/>
    <w:rsid w:val="00EE6A83"/>
    <w:rsid w:val="00EE7F0C"/>
    <w:rsid w:val="00EF2A93"/>
    <w:rsid w:val="00EF473D"/>
    <w:rsid w:val="00EF54E1"/>
    <w:rsid w:val="00EF62B8"/>
    <w:rsid w:val="00F03C87"/>
    <w:rsid w:val="00F062A6"/>
    <w:rsid w:val="00F066AD"/>
    <w:rsid w:val="00F07C8A"/>
    <w:rsid w:val="00F10800"/>
    <w:rsid w:val="00F10BF3"/>
    <w:rsid w:val="00F12263"/>
    <w:rsid w:val="00F1607B"/>
    <w:rsid w:val="00F24411"/>
    <w:rsid w:val="00F300AD"/>
    <w:rsid w:val="00F31949"/>
    <w:rsid w:val="00F357A6"/>
    <w:rsid w:val="00F40DE4"/>
    <w:rsid w:val="00F42526"/>
    <w:rsid w:val="00F47BB1"/>
    <w:rsid w:val="00F5426D"/>
    <w:rsid w:val="00F55D5A"/>
    <w:rsid w:val="00F663CF"/>
    <w:rsid w:val="00F70EFA"/>
    <w:rsid w:val="00F73787"/>
    <w:rsid w:val="00F76464"/>
    <w:rsid w:val="00F77C3E"/>
    <w:rsid w:val="00F80E76"/>
    <w:rsid w:val="00F81288"/>
    <w:rsid w:val="00F83933"/>
    <w:rsid w:val="00F86938"/>
    <w:rsid w:val="00F86A06"/>
    <w:rsid w:val="00F87F88"/>
    <w:rsid w:val="00F91692"/>
    <w:rsid w:val="00F93E23"/>
    <w:rsid w:val="00F953DF"/>
    <w:rsid w:val="00F95430"/>
    <w:rsid w:val="00F96FC6"/>
    <w:rsid w:val="00FA5AB3"/>
    <w:rsid w:val="00FA74E1"/>
    <w:rsid w:val="00FB1C19"/>
    <w:rsid w:val="00FB20D5"/>
    <w:rsid w:val="00FB499F"/>
    <w:rsid w:val="00FB5C5C"/>
    <w:rsid w:val="00FC4E1A"/>
    <w:rsid w:val="00FD09F8"/>
    <w:rsid w:val="00FD7C47"/>
    <w:rsid w:val="00FE260A"/>
    <w:rsid w:val="00FE28C1"/>
    <w:rsid w:val="00FE4A38"/>
    <w:rsid w:val="00FE5728"/>
    <w:rsid w:val="00FF1330"/>
    <w:rsid w:val="00FF2534"/>
    <w:rsid w:val="00FF4524"/>
    <w:rsid w:val="00FF6294"/>
    <w:rsid w:val="00FF6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967"/>
    <w:pPr>
      <w:ind w:left="720"/>
      <w:contextualSpacing/>
    </w:pPr>
  </w:style>
  <w:style w:type="paragraph" w:styleId="BalloonText">
    <w:name w:val="Balloon Text"/>
    <w:basedOn w:val="Normal"/>
    <w:link w:val="BalloonTextChar"/>
    <w:uiPriority w:val="99"/>
    <w:semiHidden/>
    <w:unhideWhenUsed/>
    <w:rsid w:val="00A36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6F2"/>
    <w:rPr>
      <w:rFonts w:ascii="Tahoma" w:hAnsi="Tahoma" w:cs="Tahoma"/>
      <w:sz w:val="16"/>
      <w:szCs w:val="16"/>
    </w:rPr>
  </w:style>
  <w:style w:type="character" w:styleId="Hyperlink">
    <w:name w:val="Hyperlink"/>
    <w:basedOn w:val="DefaultParagraphFont"/>
    <w:uiPriority w:val="99"/>
    <w:unhideWhenUsed/>
    <w:rsid w:val="001B7D0D"/>
    <w:rPr>
      <w:color w:val="0000FF" w:themeColor="hyperlink"/>
      <w:u w:val="single"/>
    </w:rPr>
  </w:style>
  <w:style w:type="paragraph" w:styleId="NoSpacing">
    <w:name w:val="No Spacing"/>
    <w:uiPriority w:val="1"/>
    <w:qFormat/>
    <w:rsid w:val="00A75C9A"/>
    <w:pPr>
      <w:spacing w:after="0" w:line="240" w:lineRule="auto"/>
    </w:pPr>
    <w:rPr>
      <w:rFonts w:ascii="Arial" w:eastAsia="Calibri" w:hAnsi="Arial" w:cs="Times New Roman"/>
    </w:rPr>
  </w:style>
  <w:style w:type="character" w:styleId="FollowedHyperlink">
    <w:name w:val="FollowedHyperlink"/>
    <w:basedOn w:val="DefaultParagraphFont"/>
    <w:uiPriority w:val="99"/>
    <w:semiHidden/>
    <w:unhideWhenUsed/>
    <w:rsid w:val="002A47AA"/>
    <w:rPr>
      <w:color w:val="800080" w:themeColor="followedHyperlink"/>
      <w:u w:val="single"/>
    </w:rPr>
  </w:style>
  <w:style w:type="paragraph" w:customStyle="1" w:styleId="Default">
    <w:name w:val="Default"/>
    <w:rsid w:val="0069358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2318A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E341E2"/>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E341E2"/>
    <w:rPr>
      <w:rFonts w:ascii="Consolas" w:hAnsi="Consolas" w:cs="Times New Roman"/>
      <w:sz w:val="21"/>
      <w:szCs w:val="21"/>
    </w:rPr>
  </w:style>
  <w:style w:type="character" w:customStyle="1" w:styleId="BodyTextChar2">
    <w:name w:val="*Body Text Char2"/>
    <w:basedOn w:val="DefaultParagraphFont"/>
    <w:link w:val="BodyText"/>
    <w:locked/>
    <w:rsid w:val="00E341E2"/>
    <w:rPr>
      <w:rFonts w:ascii="Arial" w:hAnsi="Arial" w:cs="Arial"/>
    </w:rPr>
  </w:style>
  <w:style w:type="paragraph" w:customStyle="1" w:styleId="BodyText">
    <w:name w:val="*Body Text"/>
    <w:basedOn w:val="Normal"/>
    <w:link w:val="BodyTextChar2"/>
    <w:rsid w:val="00E341E2"/>
    <w:pPr>
      <w:spacing w:after="120" w:line="260" w:lineRule="atLeast"/>
    </w:pPr>
    <w:rPr>
      <w:rFonts w:ascii="Arial" w:hAnsi="Arial" w:cs="Arial"/>
    </w:rPr>
  </w:style>
  <w:style w:type="character" w:customStyle="1" w:styleId="MainHeadingsChar">
    <w:name w:val="*Main Headings Char"/>
    <w:basedOn w:val="DefaultParagraphFont"/>
    <w:link w:val="MainHeadings"/>
    <w:locked/>
    <w:rsid w:val="00E341E2"/>
    <w:rPr>
      <w:rFonts w:ascii="Arial" w:hAnsi="Arial" w:cs="Arial"/>
      <w:b/>
      <w:bCs/>
      <w:spacing w:val="20"/>
    </w:rPr>
  </w:style>
  <w:style w:type="paragraph" w:customStyle="1" w:styleId="MainHeadings">
    <w:name w:val="*Main Headings"/>
    <w:basedOn w:val="Normal"/>
    <w:link w:val="MainHeadingsChar"/>
    <w:rsid w:val="00E341E2"/>
    <w:pPr>
      <w:spacing w:before="120" w:after="120" w:line="260" w:lineRule="atLeast"/>
    </w:pPr>
    <w:rPr>
      <w:rFonts w:ascii="Arial" w:hAnsi="Arial" w:cs="Arial"/>
      <w:b/>
      <w:bCs/>
      <w:spacing w:val="20"/>
    </w:rPr>
  </w:style>
  <w:style w:type="paragraph" w:styleId="BodyTextIndent3">
    <w:name w:val="Body Text Indent 3"/>
    <w:basedOn w:val="Normal"/>
    <w:link w:val="BodyTextIndent3Char"/>
    <w:uiPriority w:val="99"/>
    <w:unhideWhenUsed/>
    <w:rsid w:val="007B71BA"/>
    <w:pPr>
      <w:spacing w:after="0" w:line="240" w:lineRule="auto"/>
      <w:ind w:left="1440"/>
    </w:pPr>
    <w:rPr>
      <w:rFonts w:ascii="Times New Roman" w:eastAsiaTheme="minorHAnsi" w:hAnsi="Times New Roman" w:cs="Times New Roman"/>
      <w:sz w:val="24"/>
      <w:szCs w:val="24"/>
    </w:rPr>
  </w:style>
  <w:style w:type="character" w:customStyle="1" w:styleId="BodyTextIndent3Char">
    <w:name w:val="Body Text Indent 3 Char"/>
    <w:basedOn w:val="DefaultParagraphFont"/>
    <w:link w:val="BodyTextIndent3"/>
    <w:uiPriority w:val="99"/>
    <w:rsid w:val="007B71BA"/>
    <w:rPr>
      <w:rFonts w:ascii="Times New Roman" w:eastAsiaTheme="minorHAnsi" w:hAnsi="Times New Roman" w:cs="Times New Roman"/>
      <w:sz w:val="24"/>
      <w:szCs w:val="24"/>
    </w:rPr>
  </w:style>
  <w:style w:type="character" w:styleId="Strong">
    <w:name w:val="Strong"/>
    <w:basedOn w:val="DefaultParagraphFont"/>
    <w:uiPriority w:val="22"/>
    <w:qFormat/>
    <w:rsid w:val="008C28BC"/>
    <w:rPr>
      <w:b/>
      <w:bCs/>
    </w:rPr>
  </w:style>
  <w:style w:type="table" w:styleId="TableGrid">
    <w:name w:val="Table Grid"/>
    <w:basedOn w:val="TableNormal"/>
    <w:uiPriority w:val="59"/>
    <w:rsid w:val="00FB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Normal"/>
    <w:rsid w:val="00794A58"/>
    <w:pPr>
      <w:spacing w:before="100" w:beforeAutospacing="1" w:after="100" w:afterAutospacing="1" w:line="240" w:lineRule="auto"/>
    </w:pPr>
    <w:rPr>
      <w:rFonts w:ascii="Times New Roman" w:eastAsiaTheme="minorHAnsi" w:hAnsi="Times New Roman" w:cs="Times New Roman"/>
      <w:color w:val="000000"/>
      <w:sz w:val="24"/>
      <w:szCs w:val="24"/>
    </w:rPr>
  </w:style>
  <w:style w:type="character" w:customStyle="1" w:styleId="style131">
    <w:name w:val="style131"/>
    <w:basedOn w:val="DefaultParagraphFont"/>
    <w:rsid w:val="00794A58"/>
    <w:rPr>
      <w:b/>
      <w:bCs/>
      <w:color w:val="2D6BB9"/>
    </w:rPr>
  </w:style>
  <w:style w:type="character" w:styleId="Emphasis">
    <w:name w:val="Emphasis"/>
    <w:basedOn w:val="DefaultParagraphFont"/>
    <w:uiPriority w:val="20"/>
    <w:qFormat/>
    <w:rsid w:val="00794A58"/>
    <w:rPr>
      <w:i/>
      <w:iCs/>
    </w:rPr>
  </w:style>
  <w:style w:type="character" w:styleId="CommentReference">
    <w:name w:val="annotation reference"/>
    <w:basedOn w:val="DefaultParagraphFont"/>
    <w:uiPriority w:val="99"/>
    <w:semiHidden/>
    <w:unhideWhenUsed/>
    <w:rsid w:val="00DC0C1E"/>
    <w:rPr>
      <w:sz w:val="16"/>
      <w:szCs w:val="16"/>
    </w:rPr>
  </w:style>
  <w:style w:type="paragraph" w:styleId="CommentText">
    <w:name w:val="annotation text"/>
    <w:basedOn w:val="Normal"/>
    <w:link w:val="CommentTextChar"/>
    <w:uiPriority w:val="99"/>
    <w:semiHidden/>
    <w:unhideWhenUsed/>
    <w:rsid w:val="00DC0C1E"/>
    <w:pPr>
      <w:spacing w:line="240" w:lineRule="auto"/>
    </w:pPr>
    <w:rPr>
      <w:sz w:val="20"/>
      <w:szCs w:val="20"/>
    </w:rPr>
  </w:style>
  <w:style w:type="character" w:customStyle="1" w:styleId="CommentTextChar">
    <w:name w:val="Comment Text Char"/>
    <w:basedOn w:val="DefaultParagraphFont"/>
    <w:link w:val="CommentText"/>
    <w:uiPriority w:val="99"/>
    <w:semiHidden/>
    <w:rsid w:val="00DC0C1E"/>
    <w:rPr>
      <w:sz w:val="20"/>
      <w:szCs w:val="20"/>
    </w:rPr>
  </w:style>
  <w:style w:type="paragraph" w:styleId="CommentSubject">
    <w:name w:val="annotation subject"/>
    <w:basedOn w:val="CommentText"/>
    <w:next w:val="CommentText"/>
    <w:link w:val="CommentSubjectChar"/>
    <w:uiPriority w:val="99"/>
    <w:semiHidden/>
    <w:unhideWhenUsed/>
    <w:rsid w:val="00DC0C1E"/>
    <w:rPr>
      <w:b/>
      <w:bCs/>
    </w:rPr>
  </w:style>
  <w:style w:type="character" w:customStyle="1" w:styleId="CommentSubjectChar">
    <w:name w:val="Comment Subject Char"/>
    <w:basedOn w:val="CommentTextChar"/>
    <w:link w:val="CommentSubject"/>
    <w:uiPriority w:val="99"/>
    <w:semiHidden/>
    <w:rsid w:val="00DC0C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967"/>
    <w:pPr>
      <w:ind w:left="720"/>
      <w:contextualSpacing/>
    </w:pPr>
  </w:style>
  <w:style w:type="paragraph" w:styleId="BalloonText">
    <w:name w:val="Balloon Text"/>
    <w:basedOn w:val="Normal"/>
    <w:link w:val="BalloonTextChar"/>
    <w:uiPriority w:val="99"/>
    <w:semiHidden/>
    <w:unhideWhenUsed/>
    <w:rsid w:val="00A36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6F2"/>
    <w:rPr>
      <w:rFonts w:ascii="Tahoma" w:hAnsi="Tahoma" w:cs="Tahoma"/>
      <w:sz w:val="16"/>
      <w:szCs w:val="16"/>
    </w:rPr>
  </w:style>
  <w:style w:type="character" w:styleId="Hyperlink">
    <w:name w:val="Hyperlink"/>
    <w:basedOn w:val="DefaultParagraphFont"/>
    <w:uiPriority w:val="99"/>
    <w:unhideWhenUsed/>
    <w:rsid w:val="001B7D0D"/>
    <w:rPr>
      <w:color w:val="0000FF" w:themeColor="hyperlink"/>
      <w:u w:val="single"/>
    </w:rPr>
  </w:style>
  <w:style w:type="paragraph" w:styleId="NoSpacing">
    <w:name w:val="No Spacing"/>
    <w:uiPriority w:val="1"/>
    <w:qFormat/>
    <w:rsid w:val="00A75C9A"/>
    <w:pPr>
      <w:spacing w:after="0" w:line="240" w:lineRule="auto"/>
    </w:pPr>
    <w:rPr>
      <w:rFonts w:ascii="Arial" w:eastAsia="Calibri" w:hAnsi="Arial" w:cs="Times New Roman"/>
    </w:rPr>
  </w:style>
  <w:style w:type="character" w:styleId="FollowedHyperlink">
    <w:name w:val="FollowedHyperlink"/>
    <w:basedOn w:val="DefaultParagraphFont"/>
    <w:uiPriority w:val="99"/>
    <w:semiHidden/>
    <w:unhideWhenUsed/>
    <w:rsid w:val="002A47AA"/>
    <w:rPr>
      <w:color w:val="800080" w:themeColor="followedHyperlink"/>
      <w:u w:val="single"/>
    </w:rPr>
  </w:style>
  <w:style w:type="paragraph" w:customStyle="1" w:styleId="Default">
    <w:name w:val="Default"/>
    <w:rsid w:val="0069358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2318A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E341E2"/>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E341E2"/>
    <w:rPr>
      <w:rFonts w:ascii="Consolas" w:hAnsi="Consolas" w:cs="Times New Roman"/>
      <w:sz w:val="21"/>
      <w:szCs w:val="21"/>
    </w:rPr>
  </w:style>
  <w:style w:type="character" w:customStyle="1" w:styleId="BodyTextChar2">
    <w:name w:val="*Body Text Char2"/>
    <w:basedOn w:val="DefaultParagraphFont"/>
    <w:link w:val="BodyText"/>
    <w:locked/>
    <w:rsid w:val="00E341E2"/>
    <w:rPr>
      <w:rFonts w:ascii="Arial" w:hAnsi="Arial" w:cs="Arial"/>
    </w:rPr>
  </w:style>
  <w:style w:type="paragraph" w:customStyle="1" w:styleId="BodyText">
    <w:name w:val="*Body Text"/>
    <w:basedOn w:val="Normal"/>
    <w:link w:val="BodyTextChar2"/>
    <w:rsid w:val="00E341E2"/>
    <w:pPr>
      <w:spacing w:after="120" w:line="260" w:lineRule="atLeast"/>
    </w:pPr>
    <w:rPr>
      <w:rFonts w:ascii="Arial" w:hAnsi="Arial" w:cs="Arial"/>
    </w:rPr>
  </w:style>
  <w:style w:type="character" w:customStyle="1" w:styleId="MainHeadingsChar">
    <w:name w:val="*Main Headings Char"/>
    <w:basedOn w:val="DefaultParagraphFont"/>
    <w:link w:val="MainHeadings"/>
    <w:locked/>
    <w:rsid w:val="00E341E2"/>
    <w:rPr>
      <w:rFonts w:ascii="Arial" w:hAnsi="Arial" w:cs="Arial"/>
      <w:b/>
      <w:bCs/>
      <w:spacing w:val="20"/>
    </w:rPr>
  </w:style>
  <w:style w:type="paragraph" w:customStyle="1" w:styleId="MainHeadings">
    <w:name w:val="*Main Headings"/>
    <w:basedOn w:val="Normal"/>
    <w:link w:val="MainHeadingsChar"/>
    <w:rsid w:val="00E341E2"/>
    <w:pPr>
      <w:spacing w:before="120" w:after="120" w:line="260" w:lineRule="atLeast"/>
    </w:pPr>
    <w:rPr>
      <w:rFonts w:ascii="Arial" w:hAnsi="Arial" w:cs="Arial"/>
      <w:b/>
      <w:bCs/>
      <w:spacing w:val="20"/>
    </w:rPr>
  </w:style>
  <w:style w:type="paragraph" w:styleId="BodyTextIndent3">
    <w:name w:val="Body Text Indent 3"/>
    <w:basedOn w:val="Normal"/>
    <w:link w:val="BodyTextIndent3Char"/>
    <w:uiPriority w:val="99"/>
    <w:unhideWhenUsed/>
    <w:rsid w:val="007B71BA"/>
    <w:pPr>
      <w:spacing w:after="0" w:line="240" w:lineRule="auto"/>
      <w:ind w:left="1440"/>
    </w:pPr>
    <w:rPr>
      <w:rFonts w:ascii="Times New Roman" w:eastAsiaTheme="minorHAnsi" w:hAnsi="Times New Roman" w:cs="Times New Roman"/>
      <w:sz w:val="24"/>
      <w:szCs w:val="24"/>
    </w:rPr>
  </w:style>
  <w:style w:type="character" w:customStyle="1" w:styleId="BodyTextIndent3Char">
    <w:name w:val="Body Text Indent 3 Char"/>
    <w:basedOn w:val="DefaultParagraphFont"/>
    <w:link w:val="BodyTextIndent3"/>
    <w:uiPriority w:val="99"/>
    <w:rsid w:val="007B71BA"/>
    <w:rPr>
      <w:rFonts w:ascii="Times New Roman" w:eastAsiaTheme="minorHAnsi" w:hAnsi="Times New Roman" w:cs="Times New Roman"/>
      <w:sz w:val="24"/>
      <w:szCs w:val="24"/>
    </w:rPr>
  </w:style>
  <w:style w:type="character" w:styleId="Strong">
    <w:name w:val="Strong"/>
    <w:basedOn w:val="DefaultParagraphFont"/>
    <w:uiPriority w:val="22"/>
    <w:qFormat/>
    <w:rsid w:val="008C28BC"/>
    <w:rPr>
      <w:b/>
      <w:bCs/>
    </w:rPr>
  </w:style>
  <w:style w:type="table" w:styleId="TableGrid">
    <w:name w:val="Table Grid"/>
    <w:basedOn w:val="TableNormal"/>
    <w:uiPriority w:val="59"/>
    <w:rsid w:val="00FB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Normal"/>
    <w:rsid w:val="00794A58"/>
    <w:pPr>
      <w:spacing w:before="100" w:beforeAutospacing="1" w:after="100" w:afterAutospacing="1" w:line="240" w:lineRule="auto"/>
    </w:pPr>
    <w:rPr>
      <w:rFonts w:ascii="Times New Roman" w:eastAsiaTheme="minorHAnsi" w:hAnsi="Times New Roman" w:cs="Times New Roman"/>
      <w:color w:val="000000"/>
      <w:sz w:val="24"/>
      <w:szCs w:val="24"/>
    </w:rPr>
  </w:style>
  <w:style w:type="character" w:customStyle="1" w:styleId="style131">
    <w:name w:val="style131"/>
    <w:basedOn w:val="DefaultParagraphFont"/>
    <w:rsid w:val="00794A58"/>
    <w:rPr>
      <w:b/>
      <w:bCs/>
      <w:color w:val="2D6BB9"/>
    </w:rPr>
  </w:style>
  <w:style w:type="character" w:styleId="Emphasis">
    <w:name w:val="Emphasis"/>
    <w:basedOn w:val="DefaultParagraphFont"/>
    <w:uiPriority w:val="20"/>
    <w:qFormat/>
    <w:rsid w:val="00794A58"/>
    <w:rPr>
      <w:i/>
      <w:iCs/>
    </w:rPr>
  </w:style>
  <w:style w:type="character" w:styleId="CommentReference">
    <w:name w:val="annotation reference"/>
    <w:basedOn w:val="DefaultParagraphFont"/>
    <w:uiPriority w:val="99"/>
    <w:semiHidden/>
    <w:unhideWhenUsed/>
    <w:rsid w:val="00DC0C1E"/>
    <w:rPr>
      <w:sz w:val="16"/>
      <w:szCs w:val="16"/>
    </w:rPr>
  </w:style>
  <w:style w:type="paragraph" w:styleId="CommentText">
    <w:name w:val="annotation text"/>
    <w:basedOn w:val="Normal"/>
    <w:link w:val="CommentTextChar"/>
    <w:uiPriority w:val="99"/>
    <w:semiHidden/>
    <w:unhideWhenUsed/>
    <w:rsid w:val="00DC0C1E"/>
    <w:pPr>
      <w:spacing w:line="240" w:lineRule="auto"/>
    </w:pPr>
    <w:rPr>
      <w:sz w:val="20"/>
      <w:szCs w:val="20"/>
    </w:rPr>
  </w:style>
  <w:style w:type="character" w:customStyle="1" w:styleId="CommentTextChar">
    <w:name w:val="Comment Text Char"/>
    <w:basedOn w:val="DefaultParagraphFont"/>
    <w:link w:val="CommentText"/>
    <w:uiPriority w:val="99"/>
    <w:semiHidden/>
    <w:rsid w:val="00DC0C1E"/>
    <w:rPr>
      <w:sz w:val="20"/>
      <w:szCs w:val="20"/>
    </w:rPr>
  </w:style>
  <w:style w:type="paragraph" w:styleId="CommentSubject">
    <w:name w:val="annotation subject"/>
    <w:basedOn w:val="CommentText"/>
    <w:next w:val="CommentText"/>
    <w:link w:val="CommentSubjectChar"/>
    <w:uiPriority w:val="99"/>
    <w:semiHidden/>
    <w:unhideWhenUsed/>
    <w:rsid w:val="00DC0C1E"/>
    <w:rPr>
      <w:b/>
      <w:bCs/>
    </w:rPr>
  </w:style>
  <w:style w:type="character" w:customStyle="1" w:styleId="CommentSubjectChar">
    <w:name w:val="Comment Subject Char"/>
    <w:basedOn w:val="CommentTextChar"/>
    <w:link w:val="CommentSubject"/>
    <w:uiPriority w:val="99"/>
    <w:semiHidden/>
    <w:rsid w:val="00DC0C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9693">
      <w:bodyDiv w:val="1"/>
      <w:marLeft w:val="0"/>
      <w:marRight w:val="0"/>
      <w:marTop w:val="0"/>
      <w:marBottom w:val="0"/>
      <w:divBdr>
        <w:top w:val="none" w:sz="0" w:space="0" w:color="auto"/>
        <w:left w:val="none" w:sz="0" w:space="0" w:color="auto"/>
        <w:bottom w:val="none" w:sz="0" w:space="0" w:color="auto"/>
        <w:right w:val="none" w:sz="0" w:space="0" w:color="auto"/>
      </w:divBdr>
    </w:div>
    <w:div w:id="52511913">
      <w:bodyDiv w:val="1"/>
      <w:marLeft w:val="0"/>
      <w:marRight w:val="0"/>
      <w:marTop w:val="0"/>
      <w:marBottom w:val="0"/>
      <w:divBdr>
        <w:top w:val="none" w:sz="0" w:space="0" w:color="auto"/>
        <w:left w:val="none" w:sz="0" w:space="0" w:color="auto"/>
        <w:bottom w:val="none" w:sz="0" w:space="0" w:color="auto"/>
        <w:right w:val="none" w:sz="0" w:space="0" w:color="auto"/>
      </w:divBdr>
    </w:div>
    <w:div w:id="110787574">
      <w:bodyDiv w:val="1"/>
      <w:marLeft w:val="0"/>
      <w:marRight w:val="0"/>
      <w:marTop w:val="0"/>
      <w:marBottom w:val="0"/>
      <w:divBdr>
        <w:top w:val="none" w:sz="0" w:space="0" w:color="auto"/>
        <w:left w:val="none" w:sz="0" w:space="0" w:color="auto"/>
        <w:bottom w:val="none" w:sz="0" w:space="0" w:color="auto"/>
        <w:right w:val="none" w:sz="0" w:space="0" w:color="auto"/>
      </w:divBdr>
    </w:div>
    <w:div w:id="123888702">
      <w:bodyDiv w:val="1"/>
      <w:marLeft w:val="0"/>
      <w:marRight w:val="0"/>
      <w:marTop w:val="0"/>
      <w:marBottom w:val="0"/>
      <w:divBdr>
        <w:top w:val="none" w:sz="0" w:space="0" w:color="auto"/>
        <w:left w:val="none" w:sz="0" w:space="0" w:color="auto"/>
        <w:bottom w:val="none" w:sz="0" w:space="0" w:color="auto"/>
        <w:right w:val="none" w:sz="0" w:space="0" w:color="auto"/>
      </w:divBdr>
    </w:div>
    <w:div w:id="196820742">
      <w:bodyDiv w:val="1"/>
      <w:marLeft w:val="0"/>
      <w:marRight w:val="0"/>
      <w:marTop w:val="0"/>
      <w:marBottom w:val="0"/>
      <w:divBdr>
        <w:top w:val="none" w:sz="0" w:space="0" w:color="auto"/>
        <w:left w:val="none" w:sz="0" w:space="0" w:color="auto"/>
        <w:bottom w:val="none" w:sz="0" w:space="0" w:color="auto"/>
        <w:right w:val="none" w:sz="0" w:space="0" w:color="auto"/>
      </w:divBdr>
    </w:div>
    <w:div w:id="202904864">
      <w:bodyDiv w:val="1"/>
      <w:marLeft w:val="0"/>
      <w:marRight w:val="0"/>
      <w:marTop w:val="0"/>
      <w:marBottom w:val="0"/>
      <w:divBdr>
        <w:top w:val="none" w:sz="0" w:space="0" w:color="auto"/>
        <w:left w:val="none" w:sz="0" w:space="0" w:color="auto"/>
        <w:bottom w:val="none" w:sz="0" w:space="0" w:color="auto"/>
        <w:right w:val="none" w:sz="0" w:space="0" w:color="auto"/>
      </w:divBdr>
    </w:div>
    <w:div w:id="307713418">
      <w:bodyDiv w:val="1"/>
      <w:marLeft w:val="0"/>
      <w:marRight w:val="0"/>
      <w:marTop w:val="0"/>
      <w:marBottom w:val="0"/>
      <w:divBdr>
        <w:top w:val="none" w:sz="0" w:space="0" w:color="auto"/>
        <w:left w:val="none" w:sz="0" w:space="0" w:color="auto"/>
        <w:bottom w:val="none" w:sz="0" w:space="0" w:color="auto"/>
        <w:right w:val="none" w:sz="0" w:space="0" w:color="auto"/>
      </w:divBdr>
    </w:div>
    <w:div w:id="351804313">
      <w:bodyDiv w:val="1"/>
      <w:marLeft w:val="0"/>
      <w:marRight w:val="0"/>
      <w:marTop w:val="0"/>
      <w:marBottom w:val="0"/>
      <w:divBdr>
        <w:top w:val="none" w:sz="0" w:space="0" w:color="auto"/>
        <w:left w:val="none" w:sz="0" w:space="0" w:color="auto"/>
        <w:bottom w:val="none" w:sz="0" w:space="0" w:color="auto"/>
        <w:right w:val="none" w:sz="0" w:space="0" w:color="auto"/>
      </w:divBdr>
    </w:div>
    <w:div w:id="360328829">
      <w:bodyDiv w:val="1"/>
      <w:marLeft w:val="0"/>
      <w:marRight w:val="0"/>
      <w:marTop w:val="0"/>
      <w:marBottom w:val="0"/>
      <w:divBdr>
        <w:top w:val="none" w:sz="0" w:space="0" w:color="auto"/>
        <w:left w:val="none" w:sz="0" w:space="0" w:color="auto"/>
        <w:bottom w:val="none" w:sz="0" w:space="0" w:color="auto"/>
        <w:right w:val="none" w:sz="0" w:space="0" w:color="auto"/>
      </w:divBdr>
      <w:divsChild>
        <w:div w:id="1453130015">
          <w:marLeft w:val="0"/>
          <w:marRight w:val="150"/>
          <w:marTop w:val="0"/>
          <w:marBottom w:val="0"/>
          <w:divBdr>
            <w:top w:val="none" w:sz="0" w:space="0" w:color="auto"/>
            <w:left w:val="none" w:sz="0" w:space="0" w:color="auto"/>
            <w:bottom w:val="none" w:sz="0" w:space="0" w:color="auto"/>
            <w:right w:val="none" w:sz="0" w:space="0" w:color="auto"/>
          </w:divBdr>
          <w:divsChild>
            <w:div w:id="320620084">
              <w:marLeft w:val="0"/>
              <w:marRight w:val="0"/>
              <w:marTop w:val="0"/>
              <w:marBottom w:val="0"/>
              <w:divBdr>
                <w:top w:val="none" w:sz="0" w:space="0" w:color="auto"/>
                <w:left w:val="none" w:sz="0" w:space="0" w:color="auto"/>
                <w:bottom w:val="none" w:sz="0" w:space="0" w:color="auto"/>
                <w:right w:val="none" w:sz="0" w:space="0" w:color="auto"/>
              </w:divBdr>
              <w:divsChild>
                <w:div w:id="1058943874">
                  <w:marLeft w:val="0"/>
                  <w:marRight w:val="0"/>
                  <w:marTop w:val="0"/>
                  <w:marBottom w:val="0"/>
                  <w:divBdr>
                    <w:top w:val="none" w:sz="0" w:space="0" w:color="auto"/>
                    <w:left w:val="none" w:sz="0" w:space="0" w:color="auto"/>
                    <w:bottom w:val="none" w:sz="0" w:space="0" w:color="auto"/>
                    <w:right w:val="none" w:sz="0" w:space="0" w:color="auto"/>
                  </w:divBdr>
                  <w:divsChild>
                    <w:div w:id="270354949">
                      <w:marLeft w:val="0"/>
                      <w:marRight w:val="0"/>
                      <w:marTop w:val="0"/>
                      <w:marBottom w:val="0"/>
                      <w:divBdr>
                        <w:top w:val="none" w:sz="0" w:space="0" w:color="auto"/>
                        <w:left w:val="none" w:sz="0" w:space="0" w:color="auto"/>
                        <w:bottom w:val="none" w:sz="0" w:space="0" w:color="auto"/>
                        <w:right w:val="none" w:sz="0" w:space="0" w:color="auto"/>
                      </w:divBdr>
                      <w:divsChild>
                        <w:div w:id="861090246">
                          <w:marLeft w:val="0"/>
                          <w:marRight w:val="0"/>
                          <w:marTop w:val="0"/>
                          <w:marBottom w:val="0"/>
                          <w:divBdr>
                            <w:top w:val="dashed" w:sz="6" w:space="0" w:color="E0E0E0"/>
                            <w:left w:val="dashed" w:sz="6" w:space="0" w:color="E0E0E0"/>
                            <w:bottom w:val="dashed" w:sz="6" w:space="0" w:color="E0E0E0"/>
                            <w:right w:val="dashed" w:sz="6" w:space="0" w:color="E0E0E0"/>
                          </w:divBdr>
                        </w:div>
                      </w:divsChild>
                    </w:div>
                  </w:divsChild>
                </w:div>
              </w:divsChild>
            </w:div>
          </w:divsChild>
        </w:div>
      </w:divsChild>
    </w:div>
    <w:div w:id="363599827">
      <w:bodyDiv w:val="1"/>
      <w:marLeft w:val="0"/>
      <w:marRight w:val="0"/>
      <w:marTop w:val="0"/>
      <w:marBottom w:val="0"/>
      <w:divBdr>
        <w:top w:val="none" w:sz="0" w:space="0" w:color="auto"/>
        <w:left w:val="none" w:sz="0" w:space="0" w:color="auto"/>
        <w:bottom w:val="none" w:sz="0" w:space="0" w:color="auto"/>
        <w:right w:val="none" w:sz="0" w:space="0" w:color="auto"/>
      </w:divBdr>
    </w:div>
    <w:div w:id="447429889">
      <w:bodyDiv w:val="1"/>
      <w:marLeft w:val="0"/>
      <w:marRight w:val="0"/>
      <w:marTop w:val="0"/>
      <w:marBottom w:val="0"/>
      <w:divBdr>
        <w:top w:val="none" w:sz="0" w:space="0" w:color="auto"/>
        <w:left w:val="none" w:sz="0" w:space="0" w:color="auto"/>
        <w:bottom w:val="none" w:sz="0" w:space="0" w:color="auto"/>
        <w:right w:val="none" w:sz="0" w:space="0" w:color="auto"/>
      </w:divBdr>
    </w:div>
    <w:div w:id="495074746">
      <w:bodyDiv w:val="1"/>
      <w:marLeft w:val="0"/>
      <w:marRight w:val="0"/>
      <w:marTop w:val="0"/>
      <w:marBottom w:val="0"/>
      <w:divBdr>
        <w:top w:val="none" w:sz="0" w:space="0" w:color="auto"/>
        <w:left w:val="none" w:sz="0" w:space="0" w:color="auto"/>
        <w:bottom w:val="none" w:sz="0" w:space="0" w:color="auto"/>
        <w:right w:val="none" w:sz="0" w:space="0" w:color="auto"/>
      </w:divBdr>
    </w:div>
    <w:div w:id="520896964">
      <w:bodyDiv w:val="1"/>
      <w:marLeft w:val="0"/>
      <w:marRight w:val="0"/>
      <w:marTop w:val="0"/>
      <w:marBottom w:val="0"/>
      <w:divBdr>
        <w:top w:val="none" w:sz="0" w:space="0" w:color="auto"/>
        <w:left w:val="none" w:sz="0" w:space="0" w:color="auto"/>
        <w:bottom w:val="none" w:sz="0" w:space="0" w:color="auto"/>
        <w:right w:val="none" w:sz="0" w:space="0" w:color="auto"/>
      </w:divBdr>
    </w:div>
    <w:div w:id="538973200">
      <w:bodyDiv w:val="1"/>
      <w:marLeft w:val="0"/>
      <w:marRight w:val="0"/>
      <w:marTop w:val="0"/>
      <w:marBottom w:val="0"/>
      <w:divBdr>
        <w:top w:val="none" w:sz="0" w:space="0" w:color="auto"/>
        <w:left w:val="none" w:sz="0" w:space="0" w:color="auto"/>
        <w:bottom w:val="none" w:sz="0" w:space="0" w:color="auto"/>
        <w:right w:val="none" w:sz="0" w:space="0" w:color="auto"/>
      </w:divBdr>
    </w:div>
    <w:div w:id="539975573">
      <w:bodyDiv w:val="1"/>
      <w:marLeft w:val="0"/>
      <w:marRight w:val="0"/>
      <w:marTop w:val="0"/>
      <w:marBottom w:val="0"/>
      <w:divBdr>
        <w:top w:val="none" w:sz="0" w:space="0" w:color="auto"/>
        <w:left w:val="none" w:sz="0" w:space="0" w:color="auto"/>
        <w:bottom w:val="none" w:sz="0" w:space="0" w:color="auto"/>
        <w:right w:val="none" w:sz="0" w:space="0" w:color="auto"/>
      </w:divBdr>
    </w:div>
    <w:div w:id="564880404">
      <w:bodyDiv w:val="1"/>
      <w:marLeft w:val="0"/>
      <w:marRight w:val="0"/>
      <w:marTop w:val="0"/>
      <w:marBottom w:val="0"/>
      <w:divBdr>
        <w:top w:val="none" w:sz="0" w:space="0" w:color="auto"/>
        <w:left w:val="none" w:sz="0" w:space="0" w:color="auto"/>
        <w:bottom w:val="none" w:sz="0" w:space="0" w:color="auto"/>
        <w:right w:val="none" w:sz="0" w:space="0" w:color="auto"/>
      </w:divBdr>
    </w:div>
    <w:div w:id="565720600">
      <w:bodyDiv w:val="1"/>
      <w:marLeft w:val="0"/>
      <w:marRight w:val="0"/>
      <w:marTop w:val="0"/>
      <w:marBottom w:val="0"/>
      <w:divBdr>
        <w:top w:val="none" w:sz="0" w:space="0" w:color="auto"/>
        <w:left w:val="none" w:sz="0" w:space="0" w:color="auto"/>
        <w:bottom w:val="none" w:sz="0" w:space="0" w:color="auto"/>
        <w:right w:val="none" w:sz="0" w:space="0" w:color="auto"/>
      </w:divBdr>
    </w:div>
    <w:div w:id="586769770">
      <w:bodyDiv w:val="1"/>
      <w:marLeft w:val="0"/>
      <w:marRight w:val="0"/>
      <w:marTop w:val="0"/>
      <w:marBottom w:val="0"/>
      <w:divBdr>
        <w:top w:val="none" w:sz="0" w:space="0" w:color="auto"/>
        <w:left w:val="none" w:sz="0" w:space="0" w:color="auto"/>
        <w:bottom w:val="none" w:sz="0" w:space="0" w:color="auto"/>
        <w:right w:val="none" w:sz="0" w:space="0" w:color="auto"/>
      </w:divBdr>
    </w:div>
    <w:div w:id="594897583">
      <w:bodyDiv w:val="1"/>
      <w:marLeft w:val="0"/>
      <w:marRight w:val="0"/>
      <w:marTop w:val="0"/>
      <w:marBottom w:val="0"/>
      <w:divBdr>
        <w:top w:val="none" w:sz="0" w:space="0" w:color="auto"/>
        <w:left w:val="none" w:sz="0" w:space="0" w:color="auto"/>
        <w:bottom w:val="none" w:sz="0" w:space="0" w:color="auto"/>
        <w:right w:val="none" w:sz="0" w:space="0" w:color="auto"/>
      </w:divBdr>
    </w:div>
    <w:div w:id="629242985">
      <w:bodyDiv w:val="1"/>
      <w:marLeft w:val="0"/>
      <w:marRight w:val="0"/>
      <w:marTop w:val="0"/>
      <w:marBottom w:val="0"/>
      <w:divBdr>
        <w:top w:val="none" w:sz="0" w:space="0" w:color="auto"/>
        <w:left w:val="none" w:sz="0" w:space="0" w:color="auto"/>
        <w:bottom w:val="none" w:sz="0" w:space="0" w:color="auto"/>
        <w:right w:val="none" w:sz="0" w:space="0" w:color="auto"/>
      </w:divBdr>
    </w:div>
    <w:div w:id="643388849">
      <w:bodyDiv w:val="1"/>
      <w:marLeft w:val="0"/>
      <w:marRight w:val="0"/>
      <w:marTop w:val="0"/>
      <w:marBottom w:val="0"/>
      <w:divBdr>
        <w:top w:val="none" w:sz="0" w:space="0" w:color="auto"/>
        <w:left w:val="none" w:sz="0" w:space="0" w:color="auto"/>
        <w:bottom w:val="none" w:sz="0" w:space="0" w:color="auto"/>
        <w:right w:val="none" w:sz="0" w:space="0" w:color="auto"/>
      </w:divBdr>
    </w:div>
    <w:div w:id="702053963">
      <w:bodyDiv w:val="1"/>
      <w:marLeft w:val="0"/>
      <w:marRight w:val="0"/>
      <w:marTop w:val="0"/>
      <w:marBottom w:val="0"/>
      <w:divBdr>
        <w:top w:val="none" w:sz="0" w:space="0" w:color="auto"/>
        <w:left w:val="none" w:sz="0" w:space="0" w:color="auto"/>
        <w:bottom w:val="none" w:sz="0" w:space="0" w:color="auto"/>
        <w:right w:val="none" w:sz="0" w:space="0" w:color="auto"/>
      </w:divBdr>
    </w:div>
    <w:div w:id="765341503">
      <w:bodyDiv w:val="1"/>
      <w:marLeft w:val="0"/>
      <w:marRight w:val="0"/>
      <w:marTop w:val="0"/>
      <w:marBottom w:val="0"/>
      <w:divBdr>
        <w:top w:val="none" w:sz="0" w:space="0" w:color="auto"/>
        <w:left w:val="none" w:sz="0" w:space="0" w:color="auto"/>
        <w:bottom w:val="none" w:sz="0" w:space="0" w:color="auto"/>
        <w:right w:val="none" w:sz="0" w:space="0" w:color="auto"/>
      </w:divBdr>
      <w:divsChild>
        <w:div w:id="1515802981">
          <w:marLeft w:val="0"/>
          <w:marRight w:val="150"/>
          <w:marTop w:val="0"/>
          <w:marBottom w:val="0"/>
          <w:divBdr>
            <w:top w:val="none" w:sz="0" w:space="0" w:color="auto"/>
            <w:left w:val="none" w:sz="0" w:space="0" w:color="auto"/>
            <w:bottom w:val="none" w:sz="0" w:space="0" w:color="auto"/>
            <w:right w:val="none" w:sz="0" w:space="0" w:color="auto"/>
          </w:divBdr>
          <w:divsChild>
            <w:div w:id="2130657440">
              <w:marLeft w:val="0"/>
              <w:marRight w:val="0"/>
              <w:marTop w:val="0"/>
              <w:marBottom w:val="0"/>
              <w:divBdr>
                <w:top w:val="none" w:sz="0" w:space="0" w:color="auto"/>
                <w:left w:val="none" w:sz="0" w:space="0" w:color="auto"/>
                <w:bottom w:val="none" w:sz="0" w:space="0" w:color="auto"/>
                <w:right w:val="none" w:sz="0" w:space="0" w:color="auto"/>
              </w:divBdr>
              <w:divsChild>
                <w:div w:id="1462452765">
                  <w:marLeft w:val="0"/>
                  <w:marRight w:val="0"/>
                  <w:marTop w:val="0"/>
                  <w:marBottom w:val="0"/>
                  <w:divBdr>
                    <w:top w:val="none" w:sz="0" w:space="0" w:color="auto"/>
                    <w:left w:val="none" w:sz="0" w:space="0" w:color="auto"/>
                    <w:bottom w:val="none" w:sz="0" w:space="0" w:color="auto"/>
                    <w:right w:val="none" w:sz="0" w:space="0" w:color="auto"/>
                  </w:divBdr>
                  <w:divsChild>
                    <w:div w:id="499202519">
                      <w:marLeft w:val="0"/>
                      <w:marRight w:val="0"/>
                      <w:marTop w:val="0"/>
                      <w:marBottom w:val="0"/>
                      <w:divBdr>
                        <w:top w:val="none" w:sz="0" w:space="0" w:color="auto"/>
                        <w:left w:val="none" w:sz="0" w:space="0" w:color="auto"/>
                        <w:bottom w:val="none" w:sz="0" w:space="0" w:color="auto"/>
                        <w:right w:val="none" w:sz="0" w:space="0" w:color="auto"/>
                      </w:divBdr>
                      <w:divsChild>
                        <w:div w:id="869994013">
                          <w:marLeft w:val="0"/>
                          <w:marRight w:val="0"/>
                          <w:marTop w:val="0"/>
                          <w:marBottom w:val="0"/>
                          <w:divBdr>
                            <w:top w:val="dashed" w:sz="6" w:space="0" w:color="E0E0E0"/>
                            <w:left w:val="dashed" w:sz="6" w:space="0" w:color="E0E0E0"/>
                            <w:bottom w:val="dashed" w:sz="6" w:space="0" w:color="E0E0E0"/>
                            <w:right w:val="dashed" w:sz="6" w:space="0" w:color="E0E0E0"/>
                          </w:divBdr>
                        </w:div>
                      </w:divsChild>
                    </w:div>
                  </w:divsChild>
                </w:div>
              </w:divsChild>
            </w:div>
          </w:divsChild>
        </w:div>
      </w:divsChild>
    </w:div>
    <w:div w:id="812406942">
      <w:bodyDiv w:val="1"/>
      <w:marLeft w:val="0"/>
      <w:marRight w:val="0"/>
      <w:marTop w:val="0"/>
      <w:marBottom w:val="0"/>
      <w:divBdr>
        <w:top w:val="none" w:sz="0" w:space="0" w:color="auto"/>
        <w:left w:val="none" w:sz="0" w:space="0" w:color="auto"/>
        <w:bottom w:val="none" w:sz="0" w:space="0" w:color="auto"/>
        <w:right w:val="none" w:sz="0" w:space="0" w:color="auto"/>
      </w:divBdr>
    </w:div>
    <w:div w:id="827748562">
      <w:bodyDiv w:val="1"/>
      <w:marLeft w:val="0"/>
      <w:marRight w:val="0"/>
      <w:marTop w:val="0"/>
      <w:marBottom w:val="0"/>
      <w:divBdr>
        <w:top w:val="none" w:sz="0" w:space="0" w:color="auto"/>
        <w:left w:val="none" w:sz="0" w:space="0" w:color="auto"/>
        <w:bottom w:val="none" w:sz="0" w:space="0" w:color="auto"/>
        <w:right w:val="none" w:sz="0" w:space="0" w:color="auto"/>
      </w:divBdr>
    </w:div>
    <w:div w:id="874319029">
      <w:bodyDiv w:val="1"/>
      <w:marLeft w:val="0"/>
      <w:marRight w:val="0"/>
      <w:marTop w:val="0"/>
      <w:marBottom w:val="0"/>
      <w:divBdr>
        <w:top w:val="none" w:sz="0" w:space="0" w:color="auto"/>
        <w:left w:val="none" w:sz="0" w:space="0" w:color="auto"/>
        <w:bottom w:val="none" w:sz="0" w:space="0" w:color="auto"/>
        <w:right w:val="none" w:sz="0" w:space="0" w:color="auto"/>
      </w:divBdr>
    </w:div>
    <w:div w:id="918173764">
      <w:bodyDiv w:val="1"/>
      <w:marLeft w:val="0"/>
      <w:marRight w:val="0"/>
      <w:marTop w:val="0"/>
      <w:marBottom w:val="0"/>
      <w:divBdr>
        <w:top w:val="none" w:sz="0" w:space="0" w:color="auto"/>
        <w:left w:val="none" w:sz="0" w:space="0" w:color="auto"/>
        <w:bottom w:val="none" w:sz="0" w:space="0" w:color="auto"/>
        <w:right w:val="none" w:sz="0" w:space="0" w:color="auto"/>
      </w:divBdr>
      <w:divsChild>
        <w:div w:id="1214003352">
          <w:marLeft w:val="0"/>
          <w:marRight w:val="0"/>
          <w:marTop w:val="0"/>
          <w:marBottom w:val="0"/>
          <w:divBdr>
            <w:top w:val="none" w:sz="0" w:space="0" w:color="auto"/>
            <w:left w:val="none" w:sz="0" w:space="0" w:color="auto"/>
            <w:bottom w:val="none" w:sz="0" w:space="0" w:color="auto"/>
            <w:right w:val="none" w:sz="0" w:space="0" w:color="auto"/>
          </w:divBdr>
        </w:div>
      </w:divsChild>
    </w:div>
    <w:div w:id="925306760">
      <w:bodyDiv w:val="1"/>
      <w:marLeft w:val="0"/>
      <w:marRight w:val="0"/>
      <w:marTop w:val="0"/>
      <w:marBottom w:val="0"/>
      <w:divBdr>
        <w:top w:val="none" w:sz="0" w:space="0" w:color="auto"/>
        <w:left w:val="none" w:sz="0" w:space="0" w:color="auto"/>
        <w:bottom w:val="none" w:sz="0" w:space="0" w:color="auto"/>
        <w:right w:val="none" w:sz="0" w:space="0" w:color="auto"/>
      </w:divBdr>
    </w:div>
    <w:div w:id="953093582">
      <w:bodyDiv w:val="1"/>
      <w:marLeft w:val="0"/>
      <w:marRight w:val="0"/>
      <w:marTop w:val="0"/>
      <w:marBottom w:val="0"/>
      <w:divBdr>
        <w:top w:val="none" w:sz="0" w:space="0" w:color="auto"/>
        <w:left w:val="none" w:sz="0" w:space="0" w:color="auto"/>
        <w:bottom w:val="none" w:sz="0" w:space="0" w:color="auto"/>
        <w:right w:val="none" w:sz="0" w:space="0" w:color="auto"/>
      </w:divBdr>
      <w:divsChild>
        <w:div w:id="271599389">
          <w:marLeft w:val="0"/>
          <w:marRight w:val="0"/>
          <w:marTop w:val="0"/>
          <w:marBottom w:val="0"/>
          <w:divBdr>
            <w:top w:val="none" w:sz="0" w:space="0" w:color="auto"/>
            <w:left w:val="none" w:sz="0" w:space="0" w:color="auto"/>
            <w:bottom w:val="none" w:sz="0" w:space="0" w:color="auto"/>
            <w:right w:val="none" w:sz="0" w:space="0" w:color="auto"/>
          </w:divBdr>
        </w:div>
      </w:divsChild>
    </w:div>
    <w:div w:id="1096751717">
      <w:bodyDiv w:val="1"/>
      <w:marLeft w:val="0"/>
      <w:marRight w:val="0"/>
      <w:marTop w:val="0"/>
      <w:marBottom w:val="0"/>
      <w:divBdr>
        <w:top w:val="none" w:sz="0" w:space="0" w:color="auto"/>
        <w:left w:val="none" w:sz="0" w:space="0" w:color="auto"/>
        <w:bottom w:val="none" w:sz="0" w:space="0" w:color="auto"/>
        <w:right w:val="none" w:sz="0" w:space="0" w:color="auto"/>
      </w:divBdr>
    </w:div>
    <w:div w:id="1184829331">
      <w:bodyDiv w:val="1"/>
      <w:marLeft w:val="0"/>
      <w:marRight w:val="0"/>
      <w:marTop w:val="0"/>
      <w:marBottom w:val="0"/>
      <w:divBdr>
        <w:top w:val="none" w:sz="0" w:space="0" w:color="auto"/>
        <w:left w:val="none" w:sz="0" w:space="0" w:color="auto"/>
        <w:bottom w:val="none" w:sz="0" w:space="0" w:color="auto"/>
        <w:right w:val="none" w:sz="0" w:space="0" w:color="auto"/>
      </w:divBdr>
    </w:div>
    <w:div w:id="1206605188">
      <w:bodyDiv w:val="1"/>
      <w:marLeft w:val="0"/>
      <w:marRight w:val="0"/>
      <w:marTop w:val="0"/>
      <w:marBottom w:val="0"/>
      <w:divBdr>
        <w:top w:val="none" w:sz="0" w:space="0" w:color="auto"/>
        <w:left w:val="none" w:sz="0" w:space="0" w:color="auto"/>
        <w:bottom w:val="none" w:sz="0" w:space="0" w:color="auto"/>
        <w:right w:val="none" w:sz="0" w:space="0" w:color="auto"/>
      </w:divBdr>
    </w:div>
    <w:div w:id="1242518450">
      <w:bodyDiv w:val="1"/>
      <w:marLeft w:val="0"/>
      <w:marRight w:val="0"/>
      <w:marTop w:val="0"/>
      <w:marBottom w:val="0"/>
      <w:divBdr>
        <w:top w:val="none" w:sz="0" w:space="0" w:color="auto"/>
        <w:left w:val="none" w:sz="0" w:space="0" w:color="auto"/>
        <w:bottom w:val="none" w:sz="0" w:space="0" w:color="auto"/>
        <w:right w:val="none" w:sz="0" w:space="0" w:color="auto"/>
      </w:divBdr>
    </w:div>
    <w:div w:id="1290892735">
      <w:bodyDiv w:val="1"/>
      <w:marLeft w:val="0"/>
      <w:marRight w:val="0"/>
      <w:marTop w:val="0"/>
      <w:marBottom w:val="0"/>
      <w:divBdr>
        <w:top w:val="none" w:sz="0" w:space="0" w:color="auto"/>
        <w:left w:val="none" w:sz="0" w:space="0" w:color="auto"/>
        <w:bottom w:val="none" w:sz="0" w:space="0" w:color="auto"/>
        <w:right w:val="none" w:sz="0" w:space="0" w:color="auto"/>
      </w:divBdr>
      <w:divsChild>
        <w:div w:id="1719814551">
          <w:marLeft w:val="0"/>
          <w:marRight w:val="0"/>
          <w:marTop w:val="0"/>
          <w:marBottom w:val="0"/>
          <w:divBdr>
            <w:top w:val="none" w:sz="0" w:space="0" w:color="auto"/>
            <w:left w:val="none" w:sz="0" w:space="0" w:color="auto"/>
            <w:bottom w:val="none" w:sz="0" w:space="0" w:color="auto"/>
            <w:right w:val="none" w:sz="0" w:space="0" w:color="auto"/>
          </w:divBdr>
        </w:div>
      </w:divsChild>
    </w:div>
    <w:div w:id="1313563140">
      <w:bodyDiv w:val="1"/>
      <w:marLeft w:val="0"/>
      <w:marRight w:val="0"/>
      <w:marTop w:val="0"/>
      <w:marBottom w:val="0"/>
      <w:divBdr>
        <w:top w:val="none" w:sz="0" w:space="0" w:color="auto"/>
        <w:left w:val="none" w:sz="0" w:space="0" w:color="auto"/>
        <w:bottom w:val="none" w:sz="0" w:space="0" w:color="auto"/>
        <w:right w:val="none" w:sz="0" w:space="0" w:color="auto"/>
      </w:divBdr>
    </w:div>
    <w:div w:id="1315599007">
      <w:bodyDiv w:val="1"/>
      <w:marLeft w:val="0"/>
      <w:marRight w:val="0"/>
      <w:marTop w:val="0"/>
      <w:marBottom w:val="0"/>
      <w:divBdr>
        <w:top w:val="none" w:sz="0" w:space="0" w:color="auto"/>
        <w:left w:val="none" w:sz="0" w:space="0" w:color="auto"/>
        <w:bottom w:val="none" w:sz="0" w:space="0" w:color="auto"/>
        <w:right w:val="none" w:sz="0" w:space="0" w:color="auto"/>
      </w:divBdr>
    </w:div>
    <w:div w:id="1380787621">
      <w:bodyDiv w:val="1"/>
      <w:marLeft w:val="0"/>
      <w:marRight w:val="0"/>
      <w:marTop w:val="0"/>
      <w:marBottom w:val="0"/>
      <w:divBdr>
        <w:top w:val="none" w:sz="0" w:space="0" w:color="auto"/>
        <w:left w:val="none" w:sz="0" w:space="0" w:color="auto"/>
        <w:bottom w:val="none" w:sz="0" w:space="0" w:color="auto"/>
        <w:right w:val="none" w:sz="0" w:space="0" w:color="auto"/>
      </w:divBdr>
    </w:div>
    <w:div w:id="1398092706">
      <w:bodyDiv w:val="1"/>
      <w:marLeft w:val="0"/>
      <w:marRight w:val="0"/>
      <w:marTop w:val="0"/>
      <w:marBottom w:val="0"/>
      <w:divBdr>
        <w:top w:val="none" w:sz="0" w:space="0" w:color="auto"/>
        <w:left w:val="none" w:sz="0" w:space="0" w:color="auto"/>
        <w:bottom w:val="none" w:sz="0" w:space="0" w:color="auto"/>
        <w:right w:val="none" w:sz="0" w:space="0" w:color="auto"/>
      </w:divBdr>
    </w:div>
    <w:div w:id="1436053117">
      <w:bodyDiv w:val="1"/>
      <w:marLeft w:val="0"/>
      <w:marRight w:val="0"/>
      <w:marTop w:val="0"/>
      <w:marBottom w:val="0"/>
      <w:divBdr>
        <w:top w:val="none" w:sz="0" w:space="0" w:color="auto"/>
        <w:left w:val="none" w:sz="0" w:space="0" w:color="auto"/>
        <w:bottom w:val="none" w:sz="0" w:space="0" w:color="auto"/>
        <w:right w:val="none" w:sz="0" w:space="0" w:color="auto"/>
      </w:divBdr>
    </w:div>
    <w:div w:id="1471708348">
      <w:bodyDiv w:val="1"/>
      <w:marLeft w:val="0"/>
      <w:marRight w:val="0"/>
      <w:marTop w:val="0"/>
      <w:marBottom w:val="0"/>
      <w:divBdr>
        <w:top w:val="none" w:sz="0" w:space="0" w:color="auto"/>
        <w:left w:val="none" w:sz="0" w:space="0" w:color="auto"/>
        <w:bottom w:val="none" w:sz="0" w:space="0" w:color="auto"/>
        <w:right w:val="none" w:sz="0" w:space="0" w:color="auto"/>
      </w:divBdr>
    </w:div>
    <w:div w:id="1496720116">
      <w:bodyDiv w:val="1"/>
      <w:marLeft w:val="0"/>
      <w:marRight w:val="0"/>
      <w:marTop w:val="0"/>
      <w:marBottom w:val="0"/>
      <w:divBdr>
        <w:top w:val="none" w:sz="0" w:space="0" w:color="auto"/>
        <w:left w:val="none" w:sz="0" w:space="0" w:color="auto"/>
        <w:bottom w:val="none" w:sz="0" w:space="0" w:color="auto"/>
        <w:right w:val="none" w:sz="0" w:space="0" w:color="auto"/>
      </w:divBdr>
      <w:divsChild>
        <w:div w:id="977757884">
          <w:marLeft w:val="0"/>
          <w:marRight w:val="150"/>
          <w:marTop w:val="0"/>
          <w:marBottom w:val="0"/>
          <w:divBdr>
            <w:top w:val="none" w:sz="0" w:space="0" w:color="auto"/>
            <w:left w:val="none" w:sz="0" w:space="0" w:color="auto"/>
            <w:bottom w:val="none" w:sz="0" w:space="0" w:color="auto"/>
            <w:right w:val="none" w:sz="0" w:space="0" w:color="auto"/>
          </w:divBdr>
          <w:divsChild>
            <w:div w:id="1184368465">
              <w:marLeft w:val="0"/>
              <w:marRight w:val="0"/>
              <w:marTop w:val="0"/>
              <w:marBottom w:val="0"/>
              <w:divBdr>
                <w:top w:val="none" w:sz="0" w:space="0" w:color="auto"/>
                <w:left w:val="none" w:sz="0" w:space="0" w:color="auto"/>
                <w:bottom w:val="none" w:sz="0" w:space="0" w:color="auto"/>
                <w:right w:val="none" w:sz="0" w:space="0" w:color="auto"/>
              </w:divBdr>
              <w:divsChild>
                <w:div w:id="965504476">
                  <w:marLeft w:val="0"/>
                  <w:marRight w:val="0"/>
                  <w:marTop w:val="0"/>
                  <w:marBottom w:val="0"/>
                  <w:divBdr>
                    <w:top w:val="none" w:sz="0" w:space="0" w:color="auto"/>
                    <w:left w:val="none" w:sz="0" w:space="0" w:color="auto"/>
                    <w:bottom w:val="none" w:sz="0" w:space="0" w:color="auto"/>
                    <w:right w:val="none" w:sz="0" w:space="0" w:color="auto"/>
                  </w:divBdr>
                  <w:divsChild>
                    <w:div w:id="57898788">
                      <w:marLeft w:val="0"/>
                      <w:marRight w:val="0"/>
                      <w:marTop w:val="0"/>
                      <w:marBottom w:val="0"/>
                      <w:divBdr>
                        <w:top w:val="none" w:sz="0" w:space="0" w:color="auto"/>
                        <w:left w:val="none" w:sz="0" w:space="0" w:color="auto"/>
                        <w:bottom w:val="none" w:sz="0" w:space="0" w:color="auto"/>
                        <w:right w:val="none" w:sz="0" w:space="0" w:color="auto"/>
                      </w:divBdr>
                      <w:divsChild>
                        <w:div w:id="949512263">
                          <w:marLeft w:val="0"/>
                          <w:marRight w:val="0"/>
                          <w:marTop w:val="0"/>
                          <w:marBottom w:val="0"/>
                          <w:divBdr>
                            <w:top w:val="dashed" w:sz="6" w:space="0" w:color="E0E0E0"/>
                            <w:left w:val="dashed" w:sz="6" w:space="0" w:color="E0E0E0"/>
                            <w:bottom w:val="dashed" w:sz="6" w:space="0" w:color="E0E0E0"/>
                            <w:right w:val="dashed" w:sz="6" w:space="0" w:color="E0E0E0"/>
                          </w:divBdr>
                        </w:div>
                      </w:divsChild>
                    </w:div>
                  </w:divsChild>
                </w:div>
              </w:divsChild>
            </w:div>
          </w:divsChild>
        </w:div>
      </w:divsChild>
    </w:div>
    <w:div w:id="1505780691">
      <w:bodyDiv w:val="1"/>
      <w:marLeft w:val="0"/>
      <w:marRight w:val="0"/>
      <w:marTop w:val="0"/>
      <w:marBottom w:val="0"/>
      <w:divBdr>
        <w:top w:val="none" w:sz="0" w:space="0" w:color="auto"/>
        <w:left w:val="none" w:sz="0" w:space="0" w:color="auto"/>
        <w:bottom w:val="none" w:sz="0" w:space="0" w:color="auto"/>
        <w:right w:val="none" w:sz="0" w:space="0" w:color="auto"/>
      </w:divBdr>
    </w:div>
    <w:div w:id="1561398909">
      <w:bodyDiv w:val="1"/>
      <w:marLeft w:val="0"/>
      <w:marRight w:val="0"/>
      <w:marTop w:val="0"/>
      <w:marBottom w:val="0"/>
      <w:divBdr>
        <w:top w:val="none" w:sz="0" w:space="0" w:color="auto"/>
        <w:left w:val="none" w:sz="0" w:space="0" w:color="auto"/>
        <w:bottom w:val="none" w:sz="0" w:space="0" w:color="auto"/>
        <w:right w:val="none" w:sz="0" w:space="0" w:color="auto"/>
      </w:divBdr>
    </w:div>
    <w:div w:id="1572500336">
      <w:bodyDiv w:val="1"/>
      <w:marLeft w:val="0"/>
      <w:marRight w:val="0"/>
      <w:marTop w:val="0"/>
      <w:marBottom w:val="0"/>
      <w:divBdr>
        <w:top w:val="none" w:sz="0" w:space="0" w:color="auto"/>
        <w:left w:val="none" w:sz="0" w:space="0" w:color="auto"/>
        <w:bottom w:val="none" w:sz="0" w:space="0" w:color="auto"/>
        <w:right w:val="none" w:sz="0" w:space="0" w:color="auto"/>
      </w:divBdr>
    </w:div>
    <w:div w:id="1596475810">
      <w:bodyDiv w:val="1"/>
      <w:marLeft w:val="0"/>
      <w:marRight w:val="0"/>
      <w:marTop w:val="0"/>
      <w:marBottom w:val="0"/>
      <w:divBdr>
        <w:top w:val="none" w:sz="0" w:space="0" w:color="auto"/>
        <w:left w:val="none" w:sz="0" w:space="0" w:color="auto"/>
        <w:bottom w:val="none" w:sz="0" w:space="0" w:color="auto"/>
        <w:right w:val="none" w:sz="0" w:space="0" w:color="auto"/>
      </w:divBdr>
    </w:div>
    <w:div w:id="1608391647">
      <w:bodyDiv w:val="1"/>
      <w:marLeft w:val="0"/>
      <w:marRight w:val="0"/>
      <w:marTop w:val="0"/>
      <w:marBottom w:val="0"/>
      <w:divBdr>
        <w:top w:val="none" w:sz="0" w:space="0" w:color="auto"/>
        <w:left w:val="none" w:sz="0" w:space="0" w:color="auto"/>
        <w:bottom w:val="none" w:sz="0" w:space="0" w:color="auto"/>
        <w:right w:val="none" w:sz="0" w:space="0" w:color="auto"/>
      </w:divBdr>
    </w:div>
    <w:div w:id="1622834015">
      <w:bodyDiv w:val="1"/>
      <w:marLeft w:val="0"/>
      <w:marRight w:val="0"/>
      <w:marTop w:val="0"/>
      <w:marBottom w:val="0"/>
      <w:divBdr>
        <w:top w:val="none" w:sz="0" w:space="0" w:color="auto"/>
        <w:left w:val="none" w:sz="0" w:space="0" w:color="auto"/>
        <w:bottom w:val="none" w:sz="0" w:space="0" w:color="auto"/>
        <w:right w:val="none" w:sz="0" w:space="0" w:color="auto"/>
      </w:divBdr>
    </w:div>
    <w:div w:id="1643388886">
      <w:bodyDiv w:val="1"/>
      <w:marLeft w:val="0"/>
      <w:marRight w:val="0"/>
      <w:marTop w:val="0"/>
      <w:marBottom w:val="0"/>
      <w:divBdr>
        <w:top w:val="none" w:sz="0" w:space="0" w:color="auto"/>
        <w:left w:val="none" w:sz="0" w:space="0" w:color="auto"/>
        <w:bottom w:val="none" w:sz="0" w:space="0" w:color="auto"/>
        <w:right w:val="none" w:sz="0" w:space="0" w:color="auto"/>
      </w:divBdr>
    </w:div>
    <w:div w:id="1660425701">
      <w:bodyDiv w:val="1"/>
      <w:marLeft w:val="0"/>
      <w:marRight w:val="0"/>
      <w:marTop w:val="0"/>
      <w:marBottom w:val="0"/>
      <w:divBdr>
        <w:top w:val="none" w:sz="0" w:space="0" w:color="auto"/>
        <w:left w:val="none" w:sz="0" w:space="0" w:color="auto"/>
        <w:bottom w:val="none" w:sz="0" w:space="0" w:color="auto"/>
        <w:right w:val="none" w:sz="0" w:space="0" w:color="auto"/>
      </w:divBdr>
    </w:div>
    <w:div w:id="1661427795">
      <w:bodyDiv w:val="1"/>
      <w:marLeft w:val="0"/>
      <w:marRight w:val="0"/>
      <w:marTop w:val="0"/>
      <w:marBottom w:val="0"/>
      <w:divBdr>
        <w:top w:val="none" w:sz="0" w:space="0" w:color="auto"/>
        <w:left w:val="none" w:sz="0" w:space="0" w:color="auto"/>
        <w:bottom w:val="none" w:sz="0" w:space="0" w:color="auto"/>
        <w:right w:val="none" w:sz="0" w:space="0" w:color="auto"/>
      </w:divBdr>
    </w:div>
    <w:div w:id="1687436765">
      <w:bodyDiv w:val="1"/>
      <w:marLeft w:val="0"/>
      <w:marRight w:val="0"/>
      <w:marTop w:val="0"/>
      <w:marBottom w:val="0"/>
      <w:divBdr>
        <w:top w:val="none" w:sz="0" w:space="0" w:color="auto"/>
        <w:left w:val="none" w:sz="0" w:space="0" w:color="auto"/>
        <w:bottom w:val="none" w:sz="0" w:space="0" w:color="auto"/>
        <w:right w:val="none" w:sz="0" w:space="0" w:color="auto"/>
      </w:divBdr>
      <w:divsChild>
        <w:div w:id="833374296">
          <w:marLeft w:val="0"/>
          <w:marRight w:val="150"/>
          <w:marTop w:val="0"/>
          <w:marBottom w:val="0"/>
          <w:divBdr>
            <w:top w:val="none" w:sz="0" w:space="0" w:color="auto"/>
            <w:left w:val="none" w:sz="0" w:space="0" w:color="auto"/>
            <w:bottom w:val="none" w:sz="0" w:space="0" w:color="auto"/>
            <w:right w:val="none" w:sz="0" w:space="0" w:color="auto"/>
          </w:divBdr>
          <w:divsChild>
            <w:div w:id="1201164975">
              <w:marLeft w:val="0"/>
              <w:marRight w:val="0"/>
              <w:marTop w:val="0"/>
              <w:marBottom w:val="0"/>
              <w:divBdr>
                <w:top w:val="none" w:sz="0" w:space="0" w:color="auto"/>
                <w:left w:val="none" w:sz="0" w:space="0" w:color="auto"/>
                <w:bottom w:val="none" w:sz="0" w:space="0" w:color="auto"/>
                <w:right w:val="none" w:sz="0" w:space="0" w:color="auto"/>
              </w:divBdr>
              <w:divsChild>
                <w:div w:id="735472593">
                  <w:marLeft w:val="0"/>
                  <w:marRight w:val="0"/>
                  <w:marTop w:val="0"/>
                  <w:marBottom w:val="0"/>
                  <w:divBdr>
                    <w:top w:val="none" w:sz="0" w:space="0" w:color="auto"/>
                    <w:left w:val="none" w:sz="0" w:space="0" w:color="auto"/>
                    <w:bottom w:val="none" w:sz="0" w:space="0" w:color="auto"/>
                    <w:right w:val="none" w:sz="0" w:space="0" w:color="auto"/>
                  </w:divBdr>
                  <w:divsChild>
                    <w:div w:id="693116351">
                      <w:marLeft w:val="0"/>
                      <w:marRight w:val="0"/>
                      <w:marTop w:val="0"/>
                      <w:marBottom w:val="0"/>
                      <w:divBdr>
                        <w:top w:val="none" w:sz="0" w:space="0" w:color="auto"/>
                        <w:left w:val="none" w:sz="0" w:space="0" w:color="auto"/>
                        <w:bottom w:val="none" w:sz="0" w:space="0" w:color="auto"/>
                        <w:right w:val="none" w:sz="0" w:space="0" w:color="auto"/>
                      </w:divBdr>
                      <w:divsChild>
                        <w:div w:id="1240215593">
                          <w:marLeft w:val="0"/>
                          <w:marRight w:val="0"/>
                          <w:marTop w:val="0"/>
                          <w:marBottom w:val="0"/>
                          <w:divBdr>
                            <w:top w:val="dashed" w:sz="6" w:space="0" w:color="E0E0E0"/>
                            <w:left w:val="dashed" w:sz="6" w:space="0" w:color="E0E0E0"/>
                            <w:bottom w:val="dashed" w:sz="6" w:space="0" w:color="E0E0E0"/>
                            <w:right w:val="dashed" w:sz="6" w:space="0" w:color="E0E0E0"/>
                          </w:divBdr>
                        </w:div>
                      </w:divsChild>
                    </w:div>
                  </w:divsChild>
                </w:div>
              </w:divsChild>
            </w:div>
          </w:divsChild>
        </w:div>
      </w:divsChild>
    </w:div>
    <w:div w:id="1731924304">
      <w:bodyDiv w:val="1"/>
      <w:marLeft w:val="0"/>
      <w:marRight w:val="0"/>
      <w:marTop w:val="0"/>
      <w:marBottom w:val="0"/>
      <w:divBdr>
        <w:top w:val="none" w:sz="0" w:space="0" w:color="auto"/>
        <w:left w:val="none" w:sz="0" w:space="0" w:color="auto"/>
        <w:bottom w:val="none" w:sz="0" w:space="0" w:color="auto"/>
        <w:right w:val="none" w:sz="0" w:space="0" w:color="auto"/>
      </w:divBdr>
    </w:div>
    <w:div w:id="1828934507">
      <w:bodyDiv w:val="1"/>
      <w:marLeft w:val="0"/>
      <w:marRight w:val="0"/>
      <w:marTop w:val="0"/>
      <w:marBottom w:val="0"/>
      <w:divBdr>
        <w:top w:val="none" w:sz="0" w:space="0" w:color="auto"/>
        <w:left w:val="none" w:sz="0" w:space="0" w:color="auto"/>
        <w:bottom w:val="none" w:sz="0" w:space="0" w:color="auto"/>
        <w:right w:val="none" w:sz="0" w:space="0" w:color="auto"/>
      </w:divBdr>
    </w:div>
    <w:div w:id="1831172091">
      <w:bodyDiv w:val="1"/>
      <w:marLeft w:val="0"/>
      <w:marRight w:val="0"/>
      <w:marTop w:val="0"/>
      <w:marBottom w:val="0"/>
      <w:divBdr>
        <w:top w:val="none" w:sz="0" w:space="0" w:color="auto"/>
        <w:left w:val="none" w:sz="0" w:space="0" w:color="auto"/>
        <w:bottom w:val="none" w:sz="0" w:space="0" w:color="auto"/>
        <w:right w:val="none" w:sz="0" w:space="0" w:color="auto"/>
      </w:divBdr>
    </w:div>
    <w:div w:id="1842813105">
      <w:bodyDiv w:val="1"/>
      <w:marLeft w:val="0"/>
      <w:marRight w:val="0"/>
      <w:marTop w:val="0"/>
      <w:marBottom w:val="0"/>
      <w:divBdr>
        <w:top w:val="none" w:sz="0" w:space="0" w:color="auto"/>
        <w:left w:val="none" w:sz="0" w:space="0" w:color="auto"/>
        <w:bottom w:val="none" w:sz="0" w:space="0" w:color="auto"/>
        <w:right w:val="none" w:sz="0" w:space="0" w:color="auto"/>
      </w:divBdr>
    </w:div>
    <w:div w:id="1868907313">
      <w:bodyDiv w:val="1"/>
      <w:marLeft w:val="0"/>
      <w:marRight w:val="0"/>
      <w:marTop w:val="0"/>
      <w:marBottom w:val="0"/>
      <w:divBdr>
        <w:top w:val="none" w:sz="0" w:space="0" w:color="auto"/>
        <w:left w:val="none" w:sz="0" w:space="0" w:color="auto"/>
        <w:bottom w:val="none" w:sz="0" w:space="0" w:color="auto"/>
        <w:right w:val="none" w:sz="0" w:space="0" w:color="auto"/>
      </w:divBdr>
    </w:div>
    <w:div w:id="1935897999">
      <w:bodyDiv w:val="1"/>
      <w:marLeft w:val="0"/>
      <w:marRight w:val="0"/>
      <w:marTop w:val="0"/>
      <w:marBottom w:val="0"/>
      <w:divBdr>
        <w:top w:val="none" w:sz="0" w:space="0" w:color="auto"/>
        <w:left w:val="none" w:sz="0" w:space="0" w:color="auto"/>
        <w:bottom w:val="none" w:sz="0" w:space="0" w:color="auto"/>
        <w:right w:val="none" w:sz="0" w:space="0" w:color="auto"/>
      </w:divBdr>
    </w:div>
    <w:div w:id="1940604243">
      <w:bodyDiv w:val="1"/>
      <w:marLeft w:val="0"/>
      <w:marRight w:val="0"/>
      <w:marTop w:val="0"/>
      <w:marBottom w:val="0"/>
      <w:divBdr>
        <w:top w:val="none" w:sz="0" w:space="0" w:color="auto"/>
        <w:left w:val="none" w:sz="0" w:space="0" w:color="auto"/>
        <w:bottom w:val="none" w:sz="0" w:space="0" w:color="auto"/>
        <w:right w:val="none" w:sz="0" w:space="0" w:color="auto"/>
      </w:divBdr>
    </w:div>
    <w:div w:id="1954093947">
      <w:bodyDiv w:val="1"/>
      <w:marLeft w:val="0"/>
      <w:marRight w:val="0"/>
      <w:marTop w:val="0"/>
      <w:marBottom w:val="0"/>
      <w:divBdr>
        <w:top w:val="none" w:sz="0" w:space="0" w:color="auto"/>
        <w:left w:val="none" w:sz="0" w:space="0" w:color="auto"/>
        <w:bottom w:val="none" w:sz="0" w:space="0" w:color="auto"/>
        <w:right w:val="none" w:sz="0" w:space="0" w:color="auto"/>
      </w:divBdr>
    </w:div>
    <w:div w:id="1965689457">
      <w:bodyDiv w:val="1"/>
      <w:marLeft w:val="0"/>
      <w:marRight w:val="0"/>
      <w:marTop w:val="0"/>
      <w:marBottom w:val="0"/>
      <w:divBdr>
        <w:top w:val="none" w:sz="0" w:space="0" w:color="auto"/>
        <w:left w:val="none" w:sz="0" w:space="0" w:color="auto"/>
        <w:bottom w:val="none" w:sz="0" w:space="0" w:color="auto"/>
        <w:right w:val="none" w:sz="0" w:space="0" w:color="auto"/>
      </w:divBdr>
    </w:div>
    <w:div w:id="1974752929">
      <w:bodyDiv w:val="1"/>
      <w:marLeft w:val="0"/>
      <w:marRight w:val="0"/>
      <w:marTop w:val="0"/>
      <w:marBottom w:val="0"/>
      <w:divBdr>
        <w:top w:val="none" w:sz="0" w:space="0" w:color="auto"/>
        <w:left w:val="none" w:sz="0" w:space="0" w:color="auto"/>
        <w:bottom w:val="none" w:sz="0" w:space="0" w:color="auto"/>
        <w:right w:val="none" w:sz="0" w:space="0" w:color="auto"/>
      </w:divBdr>
    </w:div>
    <w:div w:id="1982612528">
      <w:bodyDiv w:val="1"/>
      <w:marLeft w:val="0"/>
      <w:marRight w:val="0"/>
      <w:marTop w:val="0"/>
      <w:marBottom w:val="0"/>
      <w:divBdr>
        <w:top w:val="none" w:sz="0" w:space="0" w:color="auto"/>
        <w:left w:val="none" w:sz="0" w:space="0" w:color="auto"/>
        <w:bottom w:val="none" w:sz="0" w:space="0" w:color="auto"/>
        <w:right w:val="none" w:sz="0" w:space="0" w:color="auto"/>
      </w:divBdr>
    </w:div>
    <w:div w:id="1997220105">
      <w:bodyDiv w:val="1"/>
      <w:marLeft w:val="0"/>
      <w:marRight w:val="0"/>
      <w:marTop w:val="0"/>
      <w:marBottom w:val="0"/>
      <w:divBdr>
        <w:top w:val="none" w:sz="0" w:space="0" w:color="auto"/>
        <w:left w:val="none" w:sz="0" w:space="0" w:color="auto"/>
        <w:bottom w:val="none" w:sz="0" w:space="0" w:color="auto"/>
        <w:right w:val="none" w:sz="0" w:space="0" w:color="auto"/>
      </w:divBdr>
    </w:div>
    <w:div w:id="2037078195">
      <w:bodyDiv w:val="1"/>
      <w:marLeft w:val="0"/>
      <w:marRight w:val="0"/>
      <w:marTop w:val="0"/>
      <w:marBottom w:val="0"/>
      <w:divBdr>
        <w:top w:val="none" w:sz="0" w:space="0" w:color="auto"/>
        <w:left w:val="none" w:sz="0" w:space="0" w:color="auto"/>
        <w:bottom w:val="none" w:sz="0" w:space="0" w:color="auto"/>
        <w:right w:val="none" w:sz="0" w:space="0" w:color="auto"/>
      </w:divBdr>
    </w:div>
    <w:div w:id="2054428453">
      <w:bodyDiv w:val="1"/>
      <w:marLeft w:val="0"/>
      <w:marRight w:val="0"/>
      <w:marTop w:val="0"/>
      <w:marBottom w:val="0"/>
      <w:divBdr>
        <w:top w:val="none" w:sz="0" w:space="0" w:color="auto"/>
        <w:left w:val="none" w:sz="0" w:space="0" w:color="auto"/>
        <w:bottom w:val="none" w:sz="0" w:space="0" w:color="auto"/>
        <w:right w:val="none" w:sz="0" w:space="0" w:color="auto"/>
      </w:divBdr>
    </w:div>
    <w:div w:id="2122219055">
      <w:bodyDiv w:val="1"/>
      <w:marLeft w:val="0"/>
      <w:marRight w:val="0"/>
      <w:marTop w:val="0"/>
      <w:marBottom w:val="0"/>
      <w:divBdr>
        <w:top w:val="none" w:sz="0" w:space="0" w:color="auto"/>
        <w:left w:val="none" w:sz="0" w:space="0" w:color="auto"/>
        <w:bottom w:val="none" w:sz="0" w:space="0" w:color="auto"/>
        <w:right w:val="none" w:sz="0" w:space="0" w:color="auto"/>
      </w:divBdr>
      <w:divsChild>
        <w:div w:id="1785927044">
          <w:marLeft w:val="0"/>
          <w:marRight w:val="150"/>
          <w:marTop w:val="0"/>
          <w:marBottom w:val="0"/>
          <w:divBdr>
            <w:top w:val="none" w:sz="0" w:space="0" w:color="auto"/>
            <w:left w:val="none" w:sz="0" w:space="0" w:color="auto"/>
            <w:bottom w:val="none" w:sz="0" w:space="0" w:color="auto"/>
            <w:right w:val="none" w:sz="0" w:space="0" w:color="auto"/>
          </w:divBdr>
          <w:divsChild>
            <w:div w:id="438574835">
              <w:marLeft w:val="0"/>
              <w:marRight w:val="0"/>
              <w:marTop w:val="0"/>
              <w:marBottom w:val="0"/>
              <w:divBdr>
                <w:top w:val="none" w:sz="0" w:space="0" w:color="auto"/>
                <w:left w:val="none" w:sz="0" w:space="0" w:color="auto"/>
                <w:bottom w:val="none" w:sz="0" w:space="0" w:color="auto"/>
                <w:right w:val="none" w:sz="0" w:space="0" w:color="auto"/>
              </w:divBdr>
              <w:divsChild>
                <w:div w:id="1083718474">
                  <w:marLeft w:val="0"/>
                  <w:marRight w:val="0"/>
                  <w:marTop w:val="0"/>
                  <w:marBottom w:val="0"/>
                  <w:divBdr>
                    <w:top w:val="none" w:sz="0" w:space="0" w:color="auto"/>
                    <w:left w:val="none" w:sz="0" w:space="0" w:color="auto"/>
                    <w:bottom w:val="none" w:sz="0" w:space="0" w:color="auto"/>
                    <w:right w:val="none" w:sz="0" w:space="0" w:color="auto"/>
                  </w:divBdr>
                  <w:divsChild>
                    <w:div w:id="1465005697">
                      <w:marLeft w:val="0"/>
                      <w:marRight w:val="0"/>
                      <w:marTop w:val="0"/>
                      <w:marBottom w:val="0"/>
                      <w:divBdr>
                        <w:top w:val="none" w:sz="0" w:space="0" w:color="auto"/>
                        <w:left w:val="none" w:sz="0" w:space="0" w:color="auto"/>
                        <w:bottom w:val="none" w:sz="0" w:space="0" w:color="auto"/>
                        <w:right w:val="none" w:sz="0" w:space="0" w:color="auto"/>
                      </w:divBdr>
                      <w:divsChild>
                        <w:div w:id="1192496982">
                          <w:marLeft w:val="0"/>
                          <w:marRight w:val="0"/>
                          <w:marTop w:val="0"/>
                          <w:marBottom w:val="0"/>
                          <w:divBdr>
                            <w:top w:val="dashed" w:sz="6" w:space="0" w:color="E0E0E0"/>
                            <w:left w:val="dashed" w:sz="6" w:space="0" w:color="E0E0E0"/>
                            <w:bottom w:val="dashed" w:sz="6" w:space="0" w:color="E0E0E0"/>
                            <w:right w:val="dashed" w:sz="6" w:space="0" w:color="E0E0E0"/>
                          </w:divBdr>
                        </w:div>
                      </w:divsChild>
                    </w:div>
                  </w:divsChild>
                </w:div>
              </w:divsChild>
            </w:div>
          </w:divsChild>
        </w:div>
      </w:divsChild>
    </w:div>
    <w:div w:id="213551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johnson@ttu.edu" TargetMode="External"/><Relationship Id="rId3" Type="http://schemas.openxmlformats.org/officeDocument/2006/relationships/styles" Target="styles.xml"/><Relationship Id="rId7" Type="http://schemas.openxmlformats.org/officeDocument/2006/relationships/hyperlink" Target="mailto:techbuy.purchasing@ttu.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ebapps.tosm.ttu.edu/itts/sumtotalsystems" TargetMode="External"/><Relationship Id="rId4" Type="http://schemas.microsoft.com/office/2007/relationships/stylesWithEffects" Target="stylesWithEffects.xml"/><Relationship Id="rId9" Type="http://schemas.openxmlformats.org/officeDocument/2006/relationships/hyperlink" Target="mailto:travel.oia@t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4D6D4-7D18-4646-A541-74B25FAB3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3045</TotalTime>
  <Pages>1</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Texas Tech University</dc:creator>
  <cp:lastModifiedBy>Limon, Cathy</cp:lastModifiedBy>
  <cp:revision>11</cp:revision>
  <cp:lastPrinted>2015-10-28T20:59:00Z</cp:lastPrinted>
  <dcterms:created xsi:type="dcterms:W3CDTF">2016-01-10T17:36:00Z</dcterms:created>
  <dcterms:modified xsi:type="dcterms:W3CDTF">2016-01-13T20:02:00Z</dcterms:modified>
</cp:coreProperties>
</file>