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E8" w:rsidRPr="00F4583C" w:rsidRDefault="00AD3F76" w:rsidP="00A76BE8">
      <w:pPr>
        <w:pStyle w:val="ListParagraph"/>
        <w:spacing w:line="240" w:lineRule="auto"/>
        <w:jc w:val="center"/>
        <w:rPr>
          <w:b/>
          <w:sz w:val="28"/>
          <w:szCs w:val="28"/>
          <w:u w:val="single"/>
        </w:rPr>
      </w:pPr>
      <w:r>
        <w:rPr>
          <w:b/>
          <w:sz w:val="28"/>
          <w:szCs w:val="28"/>
          <w:u w:val="single"/>
        </w:rPr>
        <w:t>CORE CURRICULUM</w:t>
      </w:r>
      <w:r w:rsidR="00A76BE8" w:rsidRPr="00F4583C">
        <w:rPr>
          <w:b/>
          <w:sz w:val="28"/>
          <w:szCs w:val="28"/>
          <w:u w:val="single"/>
        </w:rPr>
        <w:t xml:space="preserve"> STEERING COMMITTEE</w:t>
      </w:r>
    </w:p>
    <w:p w:rsidR="00A76BE8" w:rsidRPr="00F4583C" w:rsidRDefault="00A76BE8" w:rsidP="00A76BE8">
      <w:pPr>
        <w:pStyle w:val="ListParagraph"/>
        <w:spacing w:line="240" w:lineRule="auto"/>
        <w:jc w:val="center"/>
        <w:rPr>
          <w:b/>
          <w:sz w:val="28"/>
          <w:szCs w:val="28"/>
          <w:u w:val="single"/>
        </w:rPr>
      </w:pPr>
      <w:r w:rsidRPr="00F4583C">
        <w:rPr>
          <w:b/>
          <w:sz w:val="28"/>
          <w:szCs w:val="28"/>
          <w:u w:val="single"/>
        </w:rPr>
        <w:t>MINUTES</w:t>
      </w:r>
    </w:p>
    <w:p w:rsidR="00A76BE8" w:rsidRPr="00F4583C" w:rsidRDefault="00A76BE8" w:rsidP="00A76BE8">
      <w:pPr>
        <w:spacing w:line="240" w:lineRule="auto"/>
        <w:jc w:val="center"/>
        <w:rPr>
          <w:b/>
        </w:rPr>
      </w:pPr>
      <w:r w:rsidRPr="00F4583C">
        <w:rPr>
          <w:b/>
        </w:rPr>
        <w:t xml:space="preserve">               February 16, 2012</w:t>
      </w:r>
    </w:p>
    <w:p w:rsidR="00A76BE8" w:rsidRDefault="00A76BE8" w:rsidP="00A76BE8">
      <w:pPr>
        <w:spacing w:line="240" w:lineRule="auto"/>
      </w:pPr>
    </w:p>
    <w:p w:rsidR="00A76BE8" w:rsidRDefault="00637362" w:rsidP="00A76BE8">
      <w:pPr>
        <w:spacing w:line="240" w:lineRule="auto"/>
      </w:pPr>
      <w:r>
        <w:t>The meeting convened at 3:00</w:t>
      </w:r>
      <w:r w:rsidR="00A76BE8">
        <w:t xml:space="preserve"> p.m. in ADM 104.  The following committee members attended:  Gary Elbow, Chairperson, DaNay Phelps, Robert Henry, David Roach, Craig Morton, Sabrina Sattler, Kent Pearce, John Zak, Anthony Qualin, Sam Dragga, Valerie Paton, Mary Fehr</w:t>
      </w:r>
      <w:r w:rsidR="00CB49F5">
        <w:t>.</w:t>
      </w:r>
    </w:p>
    <w:p w:rsidR="00F56F69" w:rsidRDefault="00CB49F5" w:rsidP="00A76BE8">
      <w:pPr>
        <w:spacing w:line="240" w:lineRule="auto"/>
      </w:pPr>
      <w:r>
        <w:t>Minutes of the February 3</w:t>
      </w:r>
      <w:r w:rsidRPr="00CB49F5">
        <w:rPr>
          <w:vertAlign w:val="superscript"/>
        </w:rPr>
        <w:t>rd</w:t>
      </w:r>
      <w:r>
        <w:t xml:space="preserve"> meeting were approved </w:t>
      </w:r>
      <w:r w:rsidR="00BF6E0E">
        <w:t>with minor editorial corrections</w:t>
      </w:r>
      <w:r>
        <w:t>.</w:t>
      </w:r>
      <w:r w:rsidR="00F56F69">
        <w:t xml:space="preserve">  </w:t>
      </w:r>
    </w:p>
    <w:p w:rsidR="005732D1" w:rsidRDefault="00F56F69" w:rsidP="001B050F">
      <w:pPr>
        <w:spacing w:line="240" w:lineRule="auto"/>
      </w:pPr>
      <w:r>
        <w:t xml:space="preserve">Dr. Elbow presented an update on </w:t>
      </w:r>
      <w:r w:rsidR="00F4583C">
        <w:t xml:space="preserve">the </w:t>
      </w:r>
      <w:r>
        <w:t>Core Curriculum website.  URL for Provost’s homepage is pending approval from</w:t>
      </w:r>
      <w:r w:rsidR="00BF6E0E">
        <w:t xml:space="preserve"> the Office of</w:t>
      </w:r>
      <w:r>
        <w:t xml:space="preserve"> Information Technology.   A web based drop box for applications </w:t>
      </w:r>
      <w:r w:rsidR="00BF6E0E">
        <w:t>has been developed by Institutional Research and will greatly facilitate the application submittal and review processes</w:t>
      </w:r>
      <w:r w:rsidR="00FA68A1">
        <w:t xml:space="preserve">.  </w:t>
      </w:r>
      <w:r w:rsidR="00BF6E0E">
        <w:t>The website and application should be available by early next week at the latest.</w:t>
      </w:r>
    </w:p>
    <w:p w:rsidR="00F56F69" w:rsidRDefault="00F56F69" w:rsidP="005732D1">
      <w:pPr>
        <w:spacing w:line="240" w:lineRule="auto"/>
        <w:jc w:val="center"/>
      </w:pPr>
      <w:r>
        <w:t>URL</w:t>
      </w:r>
      <w:r w:rsidR="00FA68A1">
        <w:t xml:space="preserve"> </w:t>
      </w:r>
      <w:hyperlink r:id="rId6" w:history="1">
        <w:r w:rsidR="00BF6E0E" w:rsidRPr="001D4AA9">
          <w:rPr>
            <w:rStyle w:val="Hyperlink"/>
          </w:rPr>
          <w:t>http://newcore.ttu.edu</w:t>
        </w:r>
      </w:hyperlink>
    </w:p>
    <w:p w:rsidR="00F4583C" w:rsidRDefault="00BF6E0E" w:rsidP="001B050F">
      <w:pPr>
        <w:spacing w:line="240" w:lineRule="auto"/>
      </w:pPr>
      <w:r>
        <w:t xml:space="preserve">An announcement will appear on </w:t>
      </w:r>
      <w:proofErr w:type="spellStart"/>
      <w:r>
        <w:t>TechAnnounce</w:t>
      </w:r>
      <w:proofErr w:type="spellEnd"/>
      <w:r>
        <w:t xml:space="preserve"> and all associate deans and department chairs will be informed that the website is ready for use.</w:t>
      </w:r>
    </w:p>
    <w:p w:rsidR="001B050F" w:rsidRPr="001B050F" w:rsidRDefault="001B050F" w:rsidP="001B050F">
      <w:pPr>
        <w:spacing w:line="240" w:lineRule="auto"/>
        <w:rPr>
          <w:u w:val="single"/>
        </w:rPr>
      </w:pPr>
      <w:r w:rsidRPr="001B050F">
        <w:rPr>
          <w:u w:val="single"/>
        </w:rPr>
        <w:t xml:space="preserve">Core Curriculum </w:t>
      </w:r>
      <w:r w:rsidR="00F4583C">
        <w:rPr>
          <w:u w:val="single"/>
        </w:rPr>
        <w:t xml:space="preserve">Review </w:t>
      </w:r>
      <w:r w:rsidRPr="001B050F">
        <w:rPr>
          <w:u w:val="single"/>
        </w:rPr>
        <w:t>Process</w:t>
      </w:r>
    </w:p>
    <w:p w:rsidR="00FA68A1" w:rsidRDefault="001B050F" w:rsidP="00FA68A1">
      <w:pPr>
        <w:spacing w:line="240" w:lineRule="auto"/>
        <w:ind w:left="720"/>
      </w:pPr>
      <w:r>
        <w:t xml:space="preserve">Phase </w:t>
      </w:r>
      <w:proofErr w:type="gramStart"/>
      <w:r>
        <w:t>I  –</w:t>
      </w:r>
      <w:proofErr w:type="gramEnd"/>
      <w:r>
        <w:t xml:space="preserve"> preview of courses and troubleshooting</w:t>
      </w:r>
      <w:r w:rsidR="00BF6E0E">
        <w:t xml:space="preserve">. Departments will be provided with an opportunity to respond to any </w:t>
      </w:r>
      <w:r w:rsidR="00BD4A29">
        <w:t>problems with their course applications.</w:t>
      </w:r>
    </w:p>
    <w:p w:rsidR="001B050F" w:rsidRDefault="001B050F" w:rsidP="00FA68A1">
      <w:pPr>
        <w:spacing w:line="240" w:lineRule="auto"/>
        <w:ind w:left="720"/>
      </w:pPr>
      <w:r>
        <w:t xml:space="preserve">Phase II – </w:t>
      </w:r>
      <w:r w:rsidR="00BD4A29">
        <w:t>c</w:t>
      </w:r>
      <w:r w:rsidR="00BF6E0E">
        <w:t xml:space="preserve">ourse applications with syllabi will be reviewed by the Component Area Committees. </w:t>
      </w:r>
      <w:r w:rsidR="00BD4A29">
        <w:t>Departments will have another opportunity to respond to issues with the course applications and syllabi.</w:t>
      </w:r>
    </w:p>
    <w:p w:rsidR="001B050F" w:rsidRDefault="00BD4A29" w:rsidP="001B050F">
      <w:pPr>
        <w:spacing w:line="240" w:lineRule="auto"/>
      </w:pPr>
      <w:r>
        <w:t xml:space="preserve">Elbow informed the Committee that the vice provosts are strongly supportive of maintaining the   Multicultural requirement as a separate TTU graduation requirement. The feeling is that diversity and global awareness are referenced in the TTU mission statement. Also TTU students score low on nationally normed assessments on multicultural awareness issues. The Multicultural Committee leadership will meet with Elbow on </w:t>
      </w:r>
      <w:r w:rsidR="001B050F">
        <w:t>Friday, February 24, 2012 to discu</w:t>
      </w:r>
      <w:r>
        <w:t>ss adoption of new and more specific learning outcomes for the Multicultu4ral requirement.</w:t>
      </w:r>
    </w:p>
    <w:p w:rsidR="00F4583C" w:rsidRDefault="00F4583C" w:rsidP="001B050F">
      <w:pPr>
        <w:spacing w:line="240" w:lineRule="auto"/>
      </w:pPr>
      <w:r>
        <w:t xml:space="preserve">No time-frame for </w:t>
      </w:r>
      <w:r w:rsidR="00BD4A29">
        <w:t xml:space="preserve">review of </w:t>
      </w:r>
      <w:r>
        <w:t>multicultural courses has been determined</w:t>
      </w:r>
      <w:r w:rsidR="00BD4A29">
        <w:t>. Information will be forthcoming when a timeline has been worked out.</w:t>
      </w:r>
    </w:p>
    <w:p w:rsidR="00F4583C" w:rsidRDefault="00BD4A29" w:rsidP="001B050F">
      <w:pPr>
        <w:spacing w:line="240" w:lineRule="auto"/>
      </w:pPr>
      <w:r>
        <w:t>Dr. Zak presented a recap of</w:t>
      </w:r>
      <w:r w:rsidR="00F4583C">
        <w:t xml:space="preserve"> results of an online survey of </w:t>
      </w:r>
      <w:r>
        <w:t>College of Arts and Sciences alumni from the past 40 years.  Approximately 12,000 alumni were contacted and about 1200 responded. Results will be circulated when they have been tabulated.</w:t>
      </w:r>
    </w:p>
    <w:p w:rsidR="00A76BE8" w:rsidRDefault="00637362" w:rsidP="00A76BE8">
      <w:pPr>
        <w:spacing w:line="240" w:lineRule="auto"/>
      </w:pPr>
      <w:r>
        <w:t>Meeting adjourned at 3:4</w:t>
      </w:r>
      <w:bookmarkStart w:id="0" w:name="_GoBack"/>
      <w:bookmarkEnd w:id="0"/>
      <w:r w:rsidR="00F4583C">
        <w:t>0 p.m.</w:t>
      </w:r>
    </w:p>
    <w:sectPr w:rsidR="00A7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3746"/>
    <w:multiLevelType w:val="hybridMultilevel"/>
    <w:tmpl w:val="7036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E8"/>
    <w:rsid w:val="001B050F"/>
    <w:rsid w:val="001D4506"/>
    <w:rsid w:val="005732D1"/>
    <w:rsid w:val="00637362"/>
    <w:rsid w:val="007A6663"/>
    <w:rsid w:val="00A76BE8"/>
    <w:rsid w:val="00AD3F76"/>
    <w:rsid w:val="00BD4A29"/>
    <w:rsid w:val="00BF6E0E"/>
    <w:rsid w:val="00CB49F5"/>
    <w:rsid w:val="00EF37C4"/>
    <w:rsid w:val="00F4583C"/>
    <w:rsid w:val="00F56F69"/>
    <w:rsid w:val="00F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E8"/>
    <w:pPr>
      <w:ind w:left="720"/>
      <w:contextualSpacing/>
    </w:pPr>
  </w:style>
  <w:style w:type="character" w:styleId="Hyperlink">
    <w:name w:val="Hyperlink"/>
    <w:basedOn w:val="DefaultParagraphFont"/>
    <w:uiPriority w:val="99"/>
    <w:unhideWhenUsed/>
    <w:rsid w:val="00F56F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E8"/>
    <w:pPr>
      <w:ind w:left="720"/>
      <w:contextualSpacing/>
    </w:pPr>
  </w:style>
  <w:style w:type="character" w:styleId="Hyperlink">
    <w:name w:val="Hyperlink"/>
    <w:basedOn w:val="DefaultParagraphFont"/>
    <w:uiPriority w:val="99"/>
    <w:unhideWhenUsed/>
    <w:rsid w:val="00F56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core.t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2012-03-02T14:07:00Z</dcterms:created>
  <dcterms:modified xsi:type="dcterms:W3CDTF">2012-03-02T20:05:00Z</dcterms:modified>
</cp:coreProperties>
</file>