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E3FB" w14:textId="51B7C7F9" w:rsidR="000A5FE9" w:rsidRDefault="006E3429" w:rsidP="00EA57F1">
      <w:pPr>
        <w:spacing w:before="29"/>
        <w:ind w:left="205" w:hanging="25"/>
        <w:jc w:val="center"/>
        <w:rPr>
          <w:rFonts w:ascii="Calibri" w:eastAsia="Calibri" w:hAnsi="Calibri" w:cs="Calibri"/>
          <w:sz w:val="31"/>
          <w:szCs w:val="31"/>
        </w:rPr>
      </w:pPr>
      <w:bookmarkStart w:id="0" w:name="_GoBack"/>
      <w:bookmarkEnd w:id="0"/>
      <w:r>
        <w:rPr>
          <w:rFonts w:ascii="Calibri"/>
          <w:b/>
          <w:sz w:val="31"/>
        </w:rPr>
        <w:t>Required</w:t>
      </w:r>
      <w:r>
        <w:rPr>
          <w:rFonts w:ascii="Calibri"/>
          <w:b/>
          <w:spacing w:val="29"/>
          <w:sz w:val="31"/>
        </w:rPr>
        <w:t xml:space="preserve"> </w:t>
      </w:r>
      <w:r>
        <w:rPr>
          <w:rFonts w:ascii="Calibri"/>
          <w:b/>
          <w:sz w:val="31"/>
        </w:rPr>
        <w:t>and</w:t>
      </w:r>
      <w:r>
        <w:rPr>
          <w:rFonts w:ascii="Calibri"/>
          <w:b/>
          <w:spacing w:val="30"/>
          <w:sz w:val="31"/>
        </w:rPr>
        <w:t xml:space="preserve"> </w:t>
      </w:r>
      <w:r w:rsidR="00EA57F1">
        <w:rPr>
          <w:rFonts w:ascii="Calibri"/>
          <w:b/>
          <w:sz w:val="31"/>
        </w:rPr>
        <w:t>Optional Information</w:t>
      </w:r>
      <w:r>
        <w:rPr>
          <w:rFonts w:ascii="Calibri"/>
          <w:b/>
          <w:spacing w:val="29"/>
          <w:sz w:val="31"/>
        </w:rPr>
        <w:t xml:space="preserve"> </w:t>
      </w:r>
      <w:r>
        <w:rPr>
          <w:rFonts w:ascii="Calibri"/>
          <w:b/>
          <w:sz w:val="31"/>
        </w:rPr>
        <w:t>for</w:t>
      </w:r>
      <w:r>
        <w:rPr>
          <w:rFonts w:ascii="Calibri"/>
          <w:b/>
          <w:spacing w:val="29"/>
          <w:sz w:val="31"/>
        </w:rPr>
        <w:t xml:space="preserve"> </w:t>
      </w:r>
      <w:r>
        <w:rPr>
          <w:rFonts w:ascii="Calibri"/>
          <w:b/>
          <w:sz w:val="31"/>
        </w:rPr>
        <w:t>Course</w:t>
      </w:r>
      <w:r>
        <w:rPr>
          <w:rFonts w:ascii="Calibri"/>
          <w:b/>
          <w:spacing w:val="30"/>
          <w:sz w:val="31"/>
        </w:rPr>
        <w:t xml:space="preserve"> </w:t>
      </w:r>
      <w:r>
        <w:rPr>
          <w:rFonts w:ascii="Calibri"/>
          <w:b/>
          <w:sz w:val="31"/>
        </w:rPr>
        <w:t>Syllabi</w:t>
      </w:r>
    </w:p>
    <w:p w14:paraId="24ABD36D" w14:textId="77777777" w:rsidR="000A5FE9" w:rsidRDefault="000A5FE9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6EDABBC2" w14:textId="77777777" w:rsidR="000A5FE9" w:rsidRDefault="006E3429">
      <w:pPr>
        <w:pStyle w:val="Heading1"/>
        <w:ind w:right="177"/>
        <w:jc w:val="center"/>
        <w:rPr>
          <w:i w:val="0"/>
        </w:rPr>
      </w:pPr>
      <w:r>
        <w:t>Please</w:t>
      </w:r>
      <w:r>
        <w:rPr>
          <w:spacing w:val="-11"/>
        </w:rPr>
        <w:t xml:space="preserve"> </w:t>
      </w:r>
      <w:r>
        <w:t>reference</w:t>
      </w:r>
      <w:r>
        <w:rPr>
          <w:spacing w:val="-11"/>
        </w:rPr>
        <w:t xml:space="preserve"> </w:t>
      </w:r>
      <w:r>
        <w:rPr>
          <w:color w:val="0000FF"/>
          <w:u w:val="single" w:color="0000FF"/>
        </w:rPr>
        <w:t>OP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32.06</w:t>
      </w:r>
      <w:r>
        <w:rPr>
          <w:color w:val="0000FF"/>
          <w:spacing w:val="-11"/>
          <w:u w:val="single" w:color="0000FF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comprehensive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syllabus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responsibility.</w:t>
      </w:r>
      <w:r>
        <w:rPr>
          <w:spacing w:val="4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brief</w:t>
      </w:r>
      <w:r>
        <w:rPr>
          <w:spacing w:val="-8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optional</w:t>
      </w:r>
      <w:r>
        <w:rPr>
          <w:spacing w:val="-8"/>
        </w:rPr>
        <w:t xml:space="preserve"> </w:t>
      </w:r>
      <w:r>
        <w:t>inclusions,</w:t>
      </w:r>
      <w:r>
        <w:rPr>
          <w:spacing w:val="-8"/>
        </w:rPr>
        <w:t xml:space="preserve"> </w:t>
      </w:r>
      <w:r>
        <w:t>but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color w:val="0000FF"/>
          <w:u w:val="single" w:color="0000FF"/>
        </w:rPr>
        <w:t>OP</w:t>
      </w:r>
      <w:r>
        <w:rPr>
          <w:color w:val="0000FF"/>
          <w:spacing w:val="-9"/>
          <w:u w:val="single" w:color="0000FF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broader</w:t>
      </w:r>
      <w:r>
        <w:rPr>
          <w:spacing w:val="-9"/>
        </w:rPr>
        <w:t xml:space="preserve"> </w:t>
      </w:r>
      <w:r>
        <w:t>context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explanation.</w:t>
      </w:r>
      <w:r>
        <w:rPr>
          <w:w w:val="99"/>
        </w:rPr>
        <w:t xml:space="preserve">   </w:t>
      </w:r>
    </w:p>
    <w:p w14:paraId="58620666" w14:textId="77777777" w:rsidR="000A5FE9" w:rsidRDefault="000A5FE9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14:paraId="439C59E3" w14:textId="77777777" w:rsidR="000A5FE9" w:rsidRDefault="006E3429">
      <w:pPr>
        <w:spacing w:before="50"/>
        <w:ind w:left="206" w:right="17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z w:val="28"/>
        </w:rPr>
        <w:t>If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you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want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provide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general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information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about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calendars,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deadlines,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and/or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other</w:t>
      </w:r>
      <w:r>
        <w:rPr>
          <w:rFonts w:ascii="Calibri"/>
          <w:i/>
          <w:spacing w:val="-9"/>
          <w:sz w:val="28"/>
        </w:rPr>
        <w:t xml:space="preserve"> </w:t>
      </w:r>
      <w:r>
        <w:rPr>
          <w:rFonts w:ascii="Calibri"/>
          <w:i/>
          <w:sz w:val="28"/>
        </w:rPr>
        <w:t>student</w:t>
      </w:r>
      <w:r>
        <w:rPr>
          <w:rFonts w:ascii="Calibri"/>
          <w:i/>
          <w:spacing w:val="22"/>
          <w:w w:val="99"/>
          <w:sz w:val="28"/>
        </w:rPr>
        <w:t xml:space="preserve"> </w:t>
      </w:r>
      <w:r>
        <w:rPr>
          <w:rFonts w:ascii="Calibri"/>
          <w:i/>
          <w:sz w:val="28"/>
        </w:rPr>
        <w:t>services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information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in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your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syllabus,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please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do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so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by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including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links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appropriate</w:t>
      </w:r>
      <w:r>
        <w:rPr>
          <w:rFonts w:ascii="Calibri"/>
          <w:i/>
          <w:spacing w:val="22"/>
          <w:w w:val="99"/>
          <w:sz w:val="28"/>
        </w:rPr>
        <w:t xml:space="preserve"> </w:t>
      </w:r>
      <w:r>
        <w:rPr>
          <w:rFonts w:ascii="Calibri"/>
          <w:i/>
          <w:sz w:val="28"/>
        </w:rPr>
        <w:t>institutional</w:t>
      </w:r>
      <w:r>
        <w:rPr>
          <w:rFonts w:ascii="Calibri"/>
          <w:i/>
          <w:spacing w:val="-12"/>
          <w:sz w:val="28"/>
        </w:rPr>
        <w:t xml:space="preserve"> </w:t>
      </w:r>
      <w:r>
        <w:rPr>
          <w:rFonts w:ascii="Calibri"/>
          <w:i/>
          <w:sz w:val="28"/>
        </w:rPr>
        <w:t>websites</w:t>
      </w:r>
      <w:r>
        <w:rPr>
          <w:rFonts w:ascii="Calibri"/>
          <w:i/>
          <w:spacing w:val="-11"/>
          <w:sz w:val="28"/>
        </w:rPr>
        <w:t xml:space="preserve"> </w:t>
      </w:r>
      <w:r>
        <w:rPr>
          <w:rFonts w:ascii="Calibri"/>
          <w:i/>
          <w:sz w:val="28"/>
        </w:rPr>
        <w:t>(e.g.,</w:t>
      </w:r>
      <w:r>
        <w:rPr>
          <w:rFonts w:ascii="Calibri"/>
          <w:i/>
          <w:spacing w:val="-11"/>
          <w:sz w:val="28"/>
        </w:rPr>
        <w:t xml:space="preserve"> </w:t>
      </w:r>
      <w:r>
        <w:rPr>
          <w:rFonts w:ascii="Calibri"/>
          <w:i/>
          <w:sz w:val="28"/>
        </w:rPr>
        <w:t>Student</w:t>
      </w:r>
      <w:r>
        <w:rPr>
          <w:rFonts w:ascii="Calibri"/>
          <w:i/>
          <w:spacing w:val="-12"/>
          <w:sz w:val="28"/>
        </w:rPr>
        <w:t xml:space="preserve"> </w:t>
      </w:r>
      <w:r>
        <w:rPr>
          <w:rFonts w:ascii="Calibri"/>
          <w:i/>
          <w:sz w:val="28"/>
        </w:rPr>
        <w:t>Business</w:t>
      </w:r>
      <w:r>
        <w:rPr>
          <w:rFonts w:ascii="Calibri"/>
          <w:i/>
          <w:spacing w:val="-11"/>
          <w:sz w:val="28"/>
        </w:rPr>
        <w:t xml:space="preserve"> </w:t>
      </w:r>
      <w:r>
        <w:rPr>
          <w:rFonts w:ascii="Calibri"/>
          <w:i/>
          <w:sz w:val="28"/>
        </w:rPr>
        <w:t>Services,</w:t>
      </w:r>
      <w:r>
        <w:rPr>
          <w:rFonts w:ascii="Calibri"/>
          <w:i/>
          <w:spacing w:val="-11"/>
          <w:sz w:val="28"/>
        </w:rPr>
        <w:t xml:space="preserve"> </w:t>
      </w:r>
      <w:r>
        <w:rPr>
          <w:rFonts w:ascii="Calibri"/>
          <w:i/>
          <w:sz w:val="28"/>
        </w:rPr>
        <w:t>catalog.ttu.edu,</w:t>
      </w:r>
      <w:r>
        <w:rPr>
          <w:rFonts w:ascii="Calibri"/>
          <w:i/>
          <w:spacing w:val="-11"/>
          <w:sz w:val="28"/>
        </w:rPr>
        <w:t xml:space="preserve"> </w:t>
      </w:r>
      <w:r>
        <w:rPr>
          <w:rFonts w:ascii="Calibri"/>
          <w:i/>
          <w:sz w:val="28"/>
        </w:rPr>
        <w:t>Financial</w:t>
      </w:r>
      <w:r>
        <w:rPr>
          <w:rFonts w:ascii="Calibri"/>
          <w:i/>
          <w:spacing w:val="-12"/>
          <w:sz w:val="28"/>
        </w:rPr>
        <w:t xml:space="preserve"> </w:t>
      </w:r>
      <w:r>
        <w:rPr>
          <w:rFonts w:ascii="Calibri"/>
          <w:i/>
          <w:sz w:val="28"/>
        </w:rPr>
        <w:t>Aid,</w:t>
      </w:r>
      <w:r>
        <w:rPr>
          <w:rFonts w:ascii="Calibri"/>
          <w:i/>
          <w:spacing w:val="-11"/>
          <w:sz w:val="28"/>
        </w:rPr>
        <w:t xml:space="preserve"> </w:t>
      </w:r>
      <w:r>
        <w:rPr>
          <w:rFonts w:ascii="Calibri"/>
          <w:i/>
          <w:sz w:val="28"/>
        </w:rPr>
        <w:t>etc.).</w:t>
      </w:r>
      <w:r>
        <w:rPr>
          <w:rFonts w:ascii="Calibri"/>
          <w:i/>
          <w:w w:val="99"/>
          <w:sz w:val="28"/>
        </w:rPr>
        <w:t xml:space="preserve"> </w:t>
      </w:r>
    </w:p>
    <w:p w14:paraId="60312358" w14:textId="77777777" w:rsidR="000A5FE9" w:rsidRDefault="000A5FE9">
      <w:pPr>
        <w:rPr>
          <w:rFonts w:ascii="Calibri" w:eastAsia="Calibri" w:hAnsi="Calibri" w:cs="Calibri"/>
          <w:i/>
          <w:sz w:val="28"/>
          <w:szCs w:val="28"/>
        </w:rPr>
      </w:pPr>
    </w:p>
    <w:p w14:paraId="5825C48E" w14:textId="77777777" w:rsidR="000A5FE9" w:rsidRDefault="000A5FE9">
      <w:pPr>
        <w:spacing w:before="1"/>
        <w:rPr>
          <w:rFonts w:ascii="Calibri" w:eastAsia="Calibri" w:hAnsi="Calibri" w:cs="Calibri"/>
          <w:i/>
          <w:sz w:val="28"/>
          <w:szCs w:val="28"/>
        </w:rPr>
      </w:pPr>
    </w:p>
    <w:p w14:paraId="3BF25068" w14:textId="77777777" w:rsidR="000A5FE9" w:rsidRDefault="006E3429">
      <w:pPr>
        <w:pStyle w:val="Heading2"/>
        <w:rPr>
          <w:b w:val="0"/>
          <w:bCs w:val="0"/>
        </w:rPr>
      </w:pPr>
      <w:r>
        <w:rPr>
          <w:spacing w:val="-1"/>
        </w:rPr>
        <w:t>INSTITUTIONALLY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SYLLABI:</w:t>
      </w:r>
      <w:r>
        <w:t xml:space="preserve"> </w:t>
      </w:r>
    </w:p>
    <w:p w14:paraId="5A0370EF" w14:textId="77777777" w:rsidR="000A5FE9" w:rsidRDefault="006E3429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4DFB28A">
          <v:group id="_x0000_s1029" alt="" style="width:525.5pt;height:.6pt;mso-position-horizontal-relative:char;mso-position-vertical-relative:line" coordsize="10510,12">
            <v:group id="_x0000_s1030" alt="" style="position:absolute;left:6;top:6;width:10498;height:2" coordorigin="6,6" coordsize="10498,2">
              <v:shape id="_x0000_s1031" alt="" style="position:absolute;left:6;top:6;width:10498;height:2" coordorigin="6,6" coordsize="10498,0" path="m6,6r10497,e" filled="f" strokeweight=".58pt">
                <v:path arrowok="t"/>
              </v:shape>
            </v:group>
            <w10:anchorlock/>
          </v:group>
        </w:pict>
      </w:r>
    </w:p>
    <w:p w14:paraId="511061C8" w14:textId="77777777" w:rsidR="000A5FE9" w:rsidRDefault="000A5FE9">
      <w:pPr>
        <w:rPr>
          <w:rFonts w:ascii="Calibri" w:eastAsia="Calibri" w:hAnsi="Calibri" w:cs="Calibri"/>
          <w:b/>
          <w:bCs/>
          <w:sz w:val="19"/>
          <w:szCs w:val="19"/>
        </w:rPr>
      </w:pPr>
    </w:p>
    <w:p w14:paraId="7C841124" w14:textId="77777777" w:rsidR="000A5FE9" w:rsidRDefault="006E3429">
      <w:pPr>
        <w:spacing w:before="58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ADA</w:t>
      </w:r>
      <w:r>
        <w:rPr>
          <w:rFonts w:ascii="Calibri"/>
          <w:b/>
          <w:spacing w:val="-18"/>
          <w:sz w:val="24"/>
        </w:rPr>
        <w:t xml:space="preserve"> </w:t>
      </w:r>
      <w:r>
        <w:rPr>
          <w:rFonts w:ascii="Calibri"/>
          <w:b/>
          <w:sz w:val="24"/>
        </w:rPr>
        <w:t xml:space="preserve">STATEMENT: </w:t>
      </w:r>
    </w:p>
    <w:p w14:paraId="719289F6" w14:textId="77777777" w:rsidR="000A5FE9" w:rsidRDefault="006E3429">
      <w:pPr>
        <w:pStyle w:val="BodyText"/>
        <w:spacing w:before="4"/>
        <w:ind w:right="246"/>
      </w:pPr>
      <w:r>
        <w:t>Any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1"/>
        </w:rPr>
        <w:t>who,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disability,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25"/>
          <w:w w:val="99"/>
        </w:rPr>
        <w:t xml:space="preserve"> </w:t>
      </w:r>
      <w:r>
        <w:t>requirements should contact the instructor</w:t>
      </w:r>
      <w:r>
        <w:rPr>
          <w:spacing w:val="-5"/>
        </w:rPr>
        <w:t xml:space="preserve"> </w:t>
      </w:r>
      <w:r>
        <w:t xml:space="preserve">as soon as possible to make any necessary arrangements. </w:t>
      </w:r>
      <w:r>
        <w:rPr>
          <w:spacing w:val="-1"/>
        </w:rPr>
        <w:t>Students should present appropriate verification from Student Disability Services during the instructor’s</w:t>
      </w:r>
      <w:r>
        <w:rPr>
          <w:spacing w:val="20"/>
        </w:rPr>
        <w:t xml:space="preserve"> </w:t>
      </w:r>
      <w:r>
        <w:rPr>
          <w:spacing w:val="-1"/>
        </w:rPr>
        <w:t>office hours. Please note: instructors are not allowed to provide classroom accommodations to</w:t>
      </w:r>
      <w:r>
        <w:rPr>
          <w:spacing w:val="5"/>
        </w:rPr>
        <w:t xml:space="preserve"> </w:t>
      </w:r>
      <w:r>
        <w:t>a student</w:t>
      </w:r>
      <w:r>
        <w:rPr>
          <w:spacing w:val="21"/>
        </w:rPr>
        <w:t xml:space="preserve"> </w:t>
      </w:r>
      <w:r>
        <w:rPr>
          <w:spacing w:val="-1"/>
        </w:rPr>
        <w:t>until appropriate verification from Student Disability Services has been provided. For additional</w:t>
      </w:r>
      <w:r>
        <w:rPr>
          <w:spacing w:val="20"/>
        </w:rPr>
        <w:t xml:space="preserve"> </w:t>
      </w:r>
      <w:r>
        <w:rPr>
          <w:spacing w:val="-1"/>
        </w:rPr>
        <w:t xml:space="preserve">information,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Services in</w:t>
      </w:r>
      <w:r>
        <w:rPr>
          <w:spacing w:val="-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806-742-2405.</w:t>
      </w:r>
      <w:r>
        <w:t xml:space="preserve"> </w:t>
      </w:r>
    </w:p>
    <w:p w14:paraId="1DC39430" w14:textId="77777777" w:rsidR="000A5FE9" w:rsidRDefault="000A5FE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318A59D" w14:textId="77777777" w:rsidR="000A5FE9" w:rsidRDefault="006E3429">
      <w:pPr>
        <w:pStyle w:val="Heading2"/>
        <w:rPr>
          <w:b w:val="0"/>
          <w:bCs w:val="0"/>
        </w:rPr>
      </w:pPr>
      <w:r>
        <w:t>ACADEMIC</w:t>
      </w:r>
      <w:r>
        <w:rPr>
          <w:spacing w:val="-18"/>
        </w:rPr>
        <w:t xml:space="preserve"> </w:t>
      </w:r>
      <w:r>
        <w:rPr>
          <w:spacing w:val="-1"/>
        </w:rPr>
        <w:t>INTEGRITY</w:t>
      </w:r>
      <w:r>
        <w:rPr>
          <w:spacing w:val="-18"/>
        </w:rPr>
        <w:t xml:space="preserve"> </w:t>
      </w:r>
      <w:r>
        <w:t xml:space="preserve">STATEMENT: </w:t>
      </w:r>
    </w:p>
    <w:p w14:paraId="1396705F" w14:textId="77777777" w:rsidR="000A5FE9" w:rsidRDefault="006E3429">
      <w:pPr>
        <w:pStyle w:val="BodyText"/>
        <w:ind w:right="162"/>
      </w:pPr>
      <w:r>
        <w:t xml:space="preserve">Academic integrity is </w:t>
      </w:r>
      <w:r>
        <w:rPr>
          <w:spacing w:val="-1"/>
        </w:rPr>
        <w:t>ta</w:t>
      </w:r>
      <w:r>
        <w:rPr>
          <w:spacing w:val="-1"/>
        </w:rPr>
        <w:t>king responsibility for one’s own class and/or course work,</w:t>
      </w:r>
      <w:r>
        <w:t xml:space="preserve"> being individually</w:t>
      </w:r>
      <w:r>
        <w:rPr>
          <w:spacing w:val="25"/>
        </w:rPr>
        <w:t xml:space="preserve"> </w:t>
      </w:r>
      <w:r>
        <w:rPr>
          <w:spacing w:val="-1"/>
        </w:rPr>
        <w:t>accountable,</w:t>
      </w:r>
      <w:r>
        <w:t xml:space="preserve"> and demonstrating intellectual honesty and ethical behavior. Academic integrity is a personal</w:t>
      </w:r>
      <w:r>
        <w:rPr>
          <w:spacing w:val="22"/>
        </w:rPr>
        <w:t xml:space="preserve"> </w:t>
      </w:r>
      <w:r>
        <w:t xml:space="preserve">choice to abide by the standards of intellectual honesty and </w:t>
      </w:r>
      <w:r>
        <w:rPr>
          <w:spacing w:val="-1"/>
        </w:rPr>
        <w:t>responsib</w:t>
      </w:r>
      <w:r>
        <w:rPr>
          <w:spacing w:val="-1"/>
        </w:rPr>
        <w:t>ility. Because education is a shared</w:t>
      </w:r>
      <w:r>
        <w:rPr>
          <w:spacing w:val="26"/>
        </w:rPr>
        <w:t xml:space="preserve"> </w:t>
      </w:r>
      <w:r>
        <w:t xml:space="preserve">effort to achieve learning through the exchange of </w:t>
      </w:r>
      <w:r>
        <w:rPr>
          <w:spacing w:val="-2"/>
        </w:rPr>
        <w:t>ideas,</w:t>
      </w:r>
      <w:r>
        <w:t xml:space="preserve"> </w:t>
      </w:r>
      <w:r>
        <w:rPr>
          <w:spacing w:val="-1"/>
        </w:rPr>
        <w:t>students,</w:t>
      </w:r>
      <w:r>
        <w:t xml:space="preserve"> faculty, and staff have the collective</w:t>
      </w:r>
      <w:r>
        <w:rPr>
          <w:spacing w:val="27"/>
        </w:rPr>
        <w:t xml:space="preserve"> </w:t>
      </w:r>
      <w:r>
        <w:t>responsibility to build mutual trust and respect. Ethical behavior and independent thought are essential for the</w:t>
      </w:r>
      <w:r>
        <w:rPr>
          <w:spacing w:val="-3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achievement,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measured.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 xml:space="preserve">achievement </w:t>
      </w:r>
      <w:r>
        <w:rPr>
          <w:spacing w:val="9"/>
        </w:rPr>
        <w:t xml:space="preserve">  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 xml:space="preserve">scholarship, </w:t>
      </w:r>
      <w:r>
        <w:t>teaching,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 xml:space="preserve">learning, </w:t>
      </w:r>
      <w:r>
        <w:t>all of</w:t>
      </w:r>
      <w:r>
        <w:rPr>
          <w:spacing w:val="-1"/>
        </w:rPr>
        <w:t xml:space="preserve"> </w:t>
      </w:r>
      <w:r>
        <w:t>which are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endeavors. Grades</w:t>
      </w:r>
      <w:r>
        <w:rPr>
          <w:spacing w:val="-1"/>
        </w:rPr>
        <w:t xml:space="preserve"> </w:t>
      </w:r>
      <w:r>
        <w:t>are a</w:t>
      </w:r>
      <w:r>
        <w:rPr>
          <w:spacing w:val="-1"/>
        </w:rPr>
        <w:t xml:space="preserve"> </w:t>
      </w:r>
      <w:r>
        <w:t>device used</w:t>
      </w:r>
      <w:r>
        <w:rPr>
          <w:spacing w:val="-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 xml:space="preserve">quantify the successful accumulation of knowledge through </w:t>
      </w:r>
      <w:r>
        <w:rPr>
          <w:spacing w:val="-1"/>
        </w:rPr>
        <w:t>learning.</w:t>
      </w:r>
      <w:r>
        <w:t xml:space="preserve"> Adhering to the standards of</w:t>
      </w:r>
      <w:r>
        <w:rPr>
          <w:spacing w:val="26"/>
        </w:rPr>
        <w:t xml:space="preserve"> </w:t>
      </w:r>
      <w:r>
        <w:t xml:space="preserve">academic integrity ensures grades are earned honestly. Academic integrity is the foundation upon which </w:t>
      </w:r>
      <w:r>
        <w:rPr>
          <w:spacing w:val="-1"/>
        </w:rPr>
        <w:t>students,</w:t>
      </w:r>
      <w:r>
        <w:t xml:space="preserve"> faculty, and staff build their educational and</w:t>
      </w:r>
      <w:r>
        <w:t xml:space="preserve"> professional careers. [Texas Tech University</w:t>
      </w:r>
      <w:r>
        <w:rPr>
          <w:spacing w:val="22"/>
        </w:rPr>
        <w:t xml:space="preserve"> </w:t>
      </w:r>
      <w:r>
        <w:rPr>
          <w:spacing w:val="-1"/>
        </w:rPr>
        <w:t>(“University”)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rPr>
          <w:spacing w:val="-1"/>
        </w:rPr>
        <w:t>Enhancement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Force,</w:t>
      </w:r>
      <w:r>
        <w:rPr>
          <w:spacing w:val="-5"/>
        </w:rPr>
        <w:t xml:space="preserve"> </w:t>
      </w:r>
      <w:r>
        <w:t xml:space="preserve">2010] </w:t>
      </w:r>
    </w:p>
    <w:p w14:paraId="0D61BB91" w14:textId="77777777" w:rsidR="000A5FE9" w:rsidRDefault="000A5FE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9654EFD" w14:textId="77777777" w:rsidR="000A5FE9" w:rsidRDefault="006E3429">
      <w:pPr>
        <w:pStyle w:val="Heading2"/>
        <w:rPr>
          <w:b w:val="0"/>
          <w:bCs w:val="0"/>
        </w:rPr>
      </w:pPr>
      <w:r>
        <w:t>RELIGIOUS</w:t>
      </w:r>
      <w:r>
        <w:rPr>
          <w:spacing w:val="-12"/>
        </w:rPr>
        <w:t xml:space="preserve"> </w:t>
      </w:r>
      <w:r>
        <w:t>HOLY</w:t>
      </w:r>
      <w:r>
        <w:rPr>
          <w:spacing w:val="-12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t xml:space="preserve">STATEMENT: </w:t>
      </w:r>
    </w:p>
    <w:p w14:paraId="3E942B48" w14:textId="77777777" w:rsidR="000A5FE9" w:rsidRDefault="006E3429">
      <w:pPr>
        <w:pStyle w:val="BodyText"/>
        <w:ind w:right="147"/>
      </w:pPr>
      <w:r>
        <w:t>"Religious holy day" means a holy day observed by a religion whose places of worship are exempt fro</w:t>
      </w:r>
      <w:r>
        <w:t xml:space="preserve">m </w:t>
      </w:r>
      <w:r>
        <w:rPr>
          <w:spacing w:val="-1"/>
        </w:rPr>
        <w:t xml:space="preserve">property taxation under Texas Tax Code §11.20. A student </w:t>
      </w:r>
      <w:r>
        <w:t>who</w:t>
      </w:r>
      <w:r>
        <w:rPr>
          <w:spacing w:val="-1"/>
        </w:rPr>
        <w:t xml:space="preserve"> intends to observe a religious holy day</w:t>
      </w:r>
      <w:r>
        <w:rPr>
          <w:spacing w:val="22"/>
        </w:rPr>
        <w:t xml:space="preserve"> </w:t>
      </w:r>
      <w:r>
        <w:rPr>
          <w:spacing w:val="-1"/>
        </w:rPr>
        <w:t xml:space="preserve">should make that intention known in writing to the instructor prior to the absence. A student who is </w:t>
      </w:r>
      <w:r>
        <w:rPr>
          <w:spacing w:val="10"/>
        </w:rPr>
        <w:t xml:space="preserve">  </w:t>
      </w:r>
      <w:r>
        <w:t xml:space="preserve">absent from classes for the observance of a religious holy day shall be allowed to take an examination or </w:t>
      </w:r>
      <w:r>
        <w:rPr>
          <w:spacing w:val="-1"/>
        </w:rPr>
        <w:t xml:space="preserve">complete </w:t>
      </w:r>
      <w:r>
        <w:t>an assignment scheduled for that day within a</w:t>
      </w:r>
      <w:r>
        <w:rPr>
          <w:spacing w:val="-1"/>
        </w:rPr>
        <w:t xml:space="preserve"> </w:t>
      </w:r>
      <w:r>
        <w:t>reasonable time after the absence. A student who</w:t>
      </w:r>
      <w:r>
        <w:rPr>
          <w:spacing w:val="27"/>
        </w:rPr>
        <w:t xml:space="preserve"> </w:t>
      </w:r>
      <w:r>
        <w:rPr>
          <w:spacing w:val="-1"/>
        </w:rPr>
        <w:t>is excused under section 2 may not be penalize</w:t>
      </w:r>
      <w:r>
        <w:rPr>
          <w:spacing w:val="-1"/>
        </w:rPr>
        <w:t xml:space="preserve">d for the absence; </w:t>
      </w:r>
      <w:r>
        <w:t>however, the instructor may respond</w:t>
      </w:r>
      <w:r>
        <w:rPr>
          <w:spacing w:val="21"/>
        </w:rPr>
        <w:t xml:space="preserve"> </w:t>
      </w:r>
      <w:r>
        <w:t xml:space="preserve">appropriately if the student fails to complete the assignment </w:t>
      </w:r>
      <w:r>
        <w:rPr>
          <w:spacing w:val="-1"/>
        </w:rPr>
        <w:t>satisfactorily.</w:t>
      </w:r>
      <w:r>
        <w:t xml:space="preserve"> </w:t>
      </w:r>
    </w:p>
    <w:p w14:paraId="554D4E3C" w14:textId="77777777" w:rsidR="000A5FE9" w:rsidRDefault="000A5FE9">
      <w:pPr>
        <w:sectPr w:rsidR="000A5FE9">
          <w:type w:val="continuous"/>
          <w:pgSz w:w="12240" w:h="15840"/>
          <w:pgMar w:top="880" w:right="720" w:bottom="280" w:left="760" w:header="720" w:footer="720" w:gutter="0"/>
          <w:cols w:space="720"/>
        </w:sectPr>
      </w:pPr>
    </w:p>
    <w:p w14:paraId="11BF2EEA" w14:textId="77777777" w:rsidR="000A5FE9" w:rsidRDefault="006E3429">
      <w:pPr>
        <w:pStyle w:val="Heading2"/>
        <w:spacing w:before="44"/>
        <w:rPr>
          <w:b w:val="0"/>
          <w:bCs w:val="0"/>
        </w:rPr>
      </w:pPr>
      <w:r>
        <w:lastRenderedPageBreak/>
        <w:t>OPTIONAL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SYLLABI</w:t>
      </w:r>
    </w:p>
    <w:p w14:paraId="6E7775B0" w14:textId="77777777" w:rsidR="000A5FE9" w:rsidRDefault="006E3429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5521357">
          <v:group id="_x0000_s1026" alt="" style="width:525.5pt;height:.6pt;mso-position-horizontal-relative:char;mso-position-vertical-relative:line" coordsize="10510,12">
            <v:group id="_x0000_s1027" alt="" style="position:absolute;left:6;top:6;width:10498;height:2" coordorigin="6,6" coordsize="10498,2">
              <v:shape id="_x0000_s1028" alt="" style="position:absolute;left:6;top:6;width:10498;height:2" coordorigin="6,6" coordsize="10498,0" path="m6,6r10497,e" filled="f" strokeweight=".58pt">
                <v:path arrowok="t"/>
              </v:shape>
            </v:group>
            <w10:anchorlock/>
          </v:group>
        </w:pict>
      </w:r>
    </w:p>
    <w:p w14:paraId="77EAC0FE" w14:textId="77777777" w:rsidR="000A5FE9" w:rsidRDefault="000A5FE9">
      <w:pPr>
        <w:rPr>
          <w:rFonts w:ascii="Calibri" w:eastAsia="Calibri" w:hAnsi="Calibri" w:cs="Calibri"/>
          <w:b/>
          <w:bCs/>
          <w:sz w:val="19"/>
          <w:szCs w:val="19"/>
        </w:rPr>
      </w:pPr>
    </w:p>
    <w:p w14:paraId="03FACB62" w14:textId="77777777" w:rsidR="000A5FE9" w:rsidRDefault="006E3429">
      <w:pPr>
        <w:spacing w:before="58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DISCRIMINATION,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HARASSMENT,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SEXUAL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VIOLENCE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STATEMENT:</w:t>
      </w:r>
    </w:p>
    <w:p w14:paraId="475932DC" w14:textId="77777777" w:rsidR="000A5FE9" w:rsidRDefault="006E3429">
      <w:pPr>
        <w:pStyle w:val="BodyText"/>
        <w:ind w:right="145"/>
      </w:pPr>
      <w:r>
        <w:rPr>
          <w:spacing w:val="-1"/>
        </w:rPr>
        <w:t>Texas</w:t>
      </w:r>
      <w:r>
        <w:rPr>
          <w:spacing w:val="-2"/>
        </w:rPr>
        <w:t xml:space="preserve"> </w:t>
      </w:r>
      <w:r>
        <w:rPr>
          <w:spacing w:val="-1"/>
        </w:rPr>
        <w:t xml:space="preserve">Tech </w:t>
      </w:r>
      <w:r>
        <w:t>University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 xml:space="preserve">strengthening </w:t>
      </w:r>
      <w:r>
        <w:t>an</w:t>
      </w:r>
      <w:r>
        <w:rPr>
          <w:spacing w:val="-3"/>
        </w:rPr>
        <w:t xml:space="preserve"> </w:t>
      </w:r>
      <w:r>
        <w:t>educational,</w:t>
      </w:r>
      <w:r>
        <w:rPr>
          <w:spacing w:val="-3"/>
        </w:rPr>
        <w:t xml:space="preserve"> </w:t>
      </w:r>
      <w:r>
        <w:t>working,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25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visitors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sex</w:t>
      </w:r>
      <w:r>
        <w:rPr>
          <w:spacing w:val="-3"/>
        </w:rPr>
        <w:t xml:space="preserve"> </w:t>
      </w:r>
      <w:r>
        <w:rPr>
          <w:spacing w:val="-1"/>
        </w:rPr>
        <w:t>discrimination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kind.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t>assault,</w:t>
      </w:r>
      <w:r>
        <w:rPr>
          <w:spacing w:val="-4"/>
        </w:rPr>
        <w:t xml:space="preserve"> </w:t>
      </w:r>
      <w:r>
        <w:rPr>
          <w:spacing w:val="-1"/>
        </w:rPr>
        <w:t>discrimination,</w:t>
      </w:r>
      <w:r>
        <w:rPr>
          <w:spacing w:val="-2"/>
        </w:rPr>
        <w:t xml:space="preserve"> </w:t>
      </w:r>
      <w:r>
        <w:rPr>
          <w:spacing w:val="-1"/>
        </w:rPr>
        <w:t>harassment,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color w:val="0000FF"/>
          <w:spacing w:val="-1"/>
          <w:u w:val="single" w:color="0000FF"/>
        </w:rPr>
        <w:t>Title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IX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violations</w:t>
      </w:r>
      <w:r>
        <w:rPr>
          <w:color w:val="0000FF"/>
          <w:u w:val="single" w:color="0000FF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tolerated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University.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Student </w:t>
      </w:r>
      <w:r>
        <w:t>Rights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Resolution,</w:t>
      </w:r>
      <w:r>
        <w:rPr>
          <w:spacing w:val="-3"/>
        </w:rPr>
        <w:t xml:space="preserve"> </w:t>
      </w:r>
      <w:r>
        <w:rPr>
          <w:spacing w:val="-1"/>
        </w:rPr>
        <w:t>(806)-742-SAFE</w:t>
      </w:r>
      <w:r>
        <w:rPr>
          <w:spacing w:val="-3"/>
        </w:rPr>
        <w:t xml:space="preserve"> </w:t>
      </w:r>
      <w:r>
        <w:rPr>
          <w:spacing w:val="-1"/>
        </w:rPr>
        <w:t>(7233)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1"/>
        </w:rPr>
        <w:t xml:space="preserve">online </w:t>
      </w:r>
      <w:r>
        <w:t>at</w:t>
      </w:r>
      <w:r>
        <w:rPr>
          <w:spacing w:val="-2"/>
        </w:rPr>
        <w:t xml:space="preserve"> </w:t>
      </w:r>
      <w:r>
        <w:rPr>
          <w:color w:val="0000FF"/>
          <w:spacing w:val="-1"/>
          <w:u w:val="single" w:color="0000FF"/>
        </w:rPr>
        <w:t>titleix.ttu.edu/students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 xml:space="preserve">staff </w:t>
      </w:r>
      <w:r>
        <w:t>members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TTU </w:t>
      </w:r>
      <w:r>
        <w:t>are</w:t>
      </w:r>
      <w:r>
        <w:rPr>
          <w:spacing w:val="-2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connecting</w:t>
      </w:r>
      <w:r>
        <w:rPr>
          <w:spacing w:val="5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campus.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are:</w:t>
      </w:r>
      <w:r>
        <w:rPr>
          <w:spacing w:val="-3"/>
        </w:rPr>
        <w:t xml:space="preserve"> </w:t>
      </w:r>
      <w:r>
        <w:rPr>
          <w:spacing w:val="-1"/>
        </w:rPr>
        <w:t>TTU</w:t>
      </w:r>
      <w:r>
        <w:rPr>
          <w:spacing w:val="-3"/>
        </w:rPr>
        <w:t xml:space="preserve"> </w:t>
      </w:r>
      <w:r>
        <w:rPr>
          <w:spacing w:val="-1"/>
        </w:rPr>
        <w:t>Student Counseling</w:t>
      </w:r>
      <w:r>
        <w:rPr>
          <w:spacing w:val="-3"/>
        </w:rPr>
        <w:t xml:space="preserve"> </w:t>
      </w:r>
      <w:r>
        <w:rPr>
          <w:spacing w:val="-1"/>
        </w:rPr>
        <w:t xml:space="preserve">Center, </w:t>
      </w:r>
      <w:r>
        <w:t>806-</w:t>
      </w:r>
      <w:r>
        <w:rPr>
          <w:spacing w:val="28"/>
        </w:rPr>
        <w:t xml:space="preserve"> </w:t>
      </w:r>
      <w:r>
        <w:rPr>
          <w:spacing w:val="-1"/>
        </w:rPr>
        <w:t>742-3674,</w:t>
      </w:r>
      <w:r>
        <w:rPr>
          <w:spacing w:val="-2"/>
        </w:rPr>
        <w:t xml:space="preserve"> </w:t>
      </w:r>
      <w:hyperlink r:id="rId4">
        <w:r>
          <w:rPr>
            <w:color w:val="0000FF"/>
            <w:spacing w:val="-1"/>
            <w:u w:val="single" w:color="0000FF"/>
          </w:rPr>
          <w:t>https://www.depts.ttu.edu/scc</w:t>
        </w:r>
        <w:r>
          <w:rPr>
            <w:spacing w:val="-1"/>
          </w:rPr>
          <w:t>/(Provides</w:t>
        </w:r>
      </w:hyperlink>
      <w:r>
        <w:rPr>
          <w:spacing w:val="-2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rPr>
          <w:spacing w:val="-1"/>
        </w:rPr>
        <w:t>support on</w:t>
      </w:r>
      <w:r>
        <w:rPr>
          <w:spacing w:val="-2"/>
        </w:rPr>
        <w:t xml:space="preserve"> </w:t>
      </w:r>
      <w:r>
        <w:t>campus.)</w:t>
      </w:r>
      <w:r>
        <w:rPr>
          <w:spacing w:val="-3"/>
        </w:rPr>
        <w:t xml:space="preserve"> </w:t>
      </w:r>
      <w:r>
        <w:rPr>
          <w:spacing w:val="-1"/>
        </w:rPr>
        <w:t>TTU 24-hour</w:t>
      </w:r>
      <w:r>
        <w:rPr>
          <w:spacing w:val="-2"/>
        </w:rPr>
        <w:t xml:space="preserve"> </w:t>
      </w:r>
      <w:r>
        <w:rPr>
          <w:spacing w:val="-1"/>
        </w:rPr>
        <w:t>Crisis</w:t>
      </w:r>
      <w:r>
        <w:rPr>
          <w:spacing w:val="42"/>
        </w:rPr>
        <w:t xml:space="preserve"> </w:t>
      </w:r>
      <w:r>
        <w:t>Helpline,</w:t>
      </w:r>
      <w:r>
        <w:rPr>
          <w:spacing w:val="-3"/>
        </w:rPr>
        <w:t xml:space="preserve"> </w:t>
      </w:r>
      <w:r>
        <w:rPr>
          <w:spacing w:val="-1"/>
        </w:rPr>
        <w:t>806-742-5555, (Assists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rPr>
          <w:spacing w:val="-1"/>
        </w:rPr>
        <w:t>health or</w:t>
      </w:r>
      <w:r>
        <w:rPr>
          <w:spacing w:val="-2"/>
        </w:rPr>
        <w:t xml:space="preserve"> </w:t>
      </w:r>
      <w:r>
        <w:rPr>
          <w:spacing w:val="-1"/>
        </w:rPr>
        <w:t>interpersonal</w:t>
      </w:r>
      <w:r>
        <w:t xml:space="preserve"> </w:t>
      </w:r>
      <w:r>
        <w:t>violence</w:t>
      </w:r>
      <w:r>
        <w:rPr>
          <w:spacing w:val="33"/>
        </w:rPr>
        <w:t xml:space="preserve"> </w:t>
      </w:r>
      <w:r>
        <w:rPr>
          <w:spacing w:val="-1"/>
        </w:rPr>
        <w:t>crisis.</w:t>
      </w:r>
      <w:r>
        <w:rPr>
          <w:spacing w:val="5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helpline,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speak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mental health </w:t>
      </w:r>
      <w:r>
        <w:t>counselor.)</w:t>
      </w:r>
      <w:r>
        <w:rPr>
          <w:spacing w:val="-3"/>
        </w:rPr>
        <w:t xml:space="preserve"> </w:t>
      </w:r>
      <w:r>
        <w:rPr>
          <w:spacing w:val="-1"/>
        </w:rPr>
        <w:t>Voice of</w:t>
      </w:r>
      <w:r>
        <w:rPr>
          <w:spacing w:val="-2"/>
        </w:rPr>
        <w:t xml:space="preserve"> </w:t>
      </w:r>
      <w:r>
        <w:rPr>
          <w:spacing w:val="-1"/>
        </w:rPr>
        <w:t xml:space="preserve">Hope Lubbock </w:t>
      </w:r>
      <w:r>
        <w:t>Rape</w:t>
      </w:r>
      <w:r>
        <w:rPr>
          <w:spacing w:val="33"/>
          <w:w w:val="99"/>
        </w:rPr>
        <w:t xml:space="preserve"> </w:t>
      </w:r>
      <w:r>
        <w:rPr>
          <w:spacing w:val="-1"/>
        </w:rPr>
        <w:t>Crisis</w:t>
      </w:r>
      <w:r>
        <w:rPr>
          <w:spacing w:val="-3"/>
        </w:rPr>
        <w:t xml:space="preserve"> </w:t>
      </w:r>
      <w:r>
        <w:rPr>
          <w:spacing w:val="-1"/>
        </w:rPr>
        <w:t>Center,</w:t>
      </w:r>
      <w:r>
        <w:rPr>
          <w:spacing w:val="-3"/>
        </w:rPr>
        <w:t xml:space="preserve"> </w:t>
      </w:r>
      <w:r>
        <w:rPr>
          <w:spacing w:val="-1"/>
        </w:rPr>
        <w:t>806-763-7273,</w:t>
      </w:r>
      <w:r>
        <w:rPr>
          <w:spacing w:val="-3"/>
        </w:rPr>
        <w:t xml:space="preserve"> </w:t>
      </w:r>
      <w:r>
        <w:rPr>
          <w:color w:val="0000FF"/>
          <w:spacing w:val="-1"/>
          <w:u w:val="single" w:color="0000FF"/>
        </w:rPr>
        <w:t>voiceofhopelubbock.org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spacing w:val="-1"/>
        </w:rPr>
        <w:t>(24-hour</w:t>
      </w:r>
      <w:r>
        <w:rPr>
          <w:spacing w:val="-3"/>
        </w:rPr>
        <w:t xml:space="preserve"> </w:t>
      </w:r>
      <w:r>
        <w:rPr>
          <w:spacing w:val="-1"/>
        </w:rPr>
        <w:t>hotline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survivors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t>violence.)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Risk,</w:t>
      </w:r>
      <w:r>
        <w:rPr>
          <w:spacing w:val="-6"/>
        </w:rPr>
        <w:t xml:space="preserve"> </w:t>
      </w:r>
      <w:r>
        <w:t>Intervention,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(RISE)</w:t>
      </w:r>
      <w:r>
        <w:rPr>
          <w:spacing w:val="-5"/>
        </w:rPr>
        <w:t xml:space="preserve"> </w:t>
      </w:r>
      <w:r>
        <w:rPr>
          <w:spacing w:val="-1"/>
        </w:rPr>
        <w:t>Office,</w:t>
      </w:r>
      <w:r>
        <w:rPr>
          <w:spacing w:val="-3"/>
        </w:rPr>
        <w:t xml:space="preserve"> </w:t>
      </w:r>
      <w:r>
        <w:rPr>
          <w:spacing w:val="-1"/>
        </w:rPr>
        <w:t>806-742-2110,</w:t>
      </w:r>
      <w:r>
        <w:rPr>
          <w:w w:val="99"/>
        </w:rPr>
        <w:t xml:space="preserve"> </w:t>
      </w:r>
      <w:hyperlink r:id="rId5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https://www.depts.ttu.edu/rise/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 xml:space="preserve">(Provides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resources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support options</w:t>
      </w:r>
      <w:r>
        <w:rPr>
          <w:spacing w:val="-2"/>
        </w:rPr>
        <w:t xml:space="preserve"> </w:t>
      </w:r>
      <w:r>
        <w:rPr>
          <w:spacing w:val="-1"/>
        </w:rPr>
        <w:t>focused on</w:t>
      </w:r>
      <w:r>
        <w:rPr>
          <w:spacing w:val="-3"/>
        </w:rPr>
        <w:t xml:space="preserve"> </w:t>
      </w:r>
      <w:r>
        <w:rPr>
          <w:spacing w:val="-1"/>
        </w:rPr>
        <w:t>prevention</w:t>
      </w:r>
      <w:r>
        <w:rPr>
          <w:spacing w:val="29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wellness.)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2"/>
        </w:rPr>
        <w:t xml:space="preserve"> </w:t>
      </w:r>
      <w:r>
        <w:rPr>
          <w:spacing w:val="-1"/>
        </w:rPr>
        <w:t>Tech</w:t>
      </w:r>
      <w:r>
        <w:rPr>
          <w:spacing w:val="-3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rPr>
          <w:spacing w:val="-1"/>
        </w:rPr>
        <w:t>806-742-</w:t>
      </w:r>
      <w:r>
        <w:rPr>
          <w:spacing w:val="23"/>
        </w:rPr>
        <w:t xml:space="preserve"> </w:t>
      </w:r>
      <w:r>
        <w:rPr>
          <w:spacing w:val="-1"/>
        </w:rPr>
        <w:t>3931,</w:t>
      </w:r>
      <w:hyperlink r:id="rId6">
        <w:r>
          <w:rPr>
            <w:color w:val="0000FF"/>
            <w:spacing w:val="-1"/>
            <w:u w:val="single" w:color="0000FF"/>
          </w:rPr>
          <w:t>http://www.depts.ttu.edu/ttpd/</w:t>
        </w:r>
      </w:hyperlink>
      <w:r>
        <w:rPr>
          <w:color w:val="0000FF"/>
          <w:spacing w:val="2"/>
          <w:u w:val="single" w:color="0000FF"/>
        </w:rPr>
        <w:t xml:space="preserve"> </w:t>
      </w:r>
      <w:r>
        <w:rPr>
          <w:spacing w:val="-1"/>
        </w:rPr>
        <w:t>(To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occurs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or near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2"/>
        </w:rPr>
        <w:t xml:space="preserve"> </w:t>
      </w:r>
      <w:r>
        <w:rPr>
          <w:spacing w:val="-1"/>
        </w:rPr>
        <w:t>Tech</w:t>
      </w:r>
      <w:r>
        <w:rPr>
          <w:spacing w:val="22"/>
        </w:rPr>
        <w:t xml:space="preserve"> </w:t>
      </w:r>
      <w:r>
        <w:t>campus.)</w:t>
      </w:r>
    </w:p>
    <w:p w14:paraId="44010DF8" w14:textId="77777777" w:rsidR="000A5FE9" w:rsidRDefault="000A5FE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781BA15" w14:textId="77777777" w:rsidR="000A5FE9" w:rsidRDefault="006E3429">
      <w:pPr>
        <w:pStyle w:val="Heading2"/>
        <w:rPr>
          <w:b w:val="0"/>
          <w:bCs w:val="0"/>
        </w:rPr>
      </w:pPr>
      <w:r>
        <w:rPr>
          <w:spacing w:val="-1"/>
        </w:rPr>
        <w:t>CIVILITY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CLASSROOM</w:t>
      </w:r>
      <w:r>
        <w:rPr>
          <w:spacing w:val="-9"/>
        </w:rPr>
        <w:t xml:space="preserve"> </w:t>
      </w:r>
      <w:r>
        <w:t>STATEMENT:</w:t>
      </w:r>
    </w:p>
    <w:p w14:paraId="46CCB369" w14:textId="77777777" w:rsidR="000A5FE9" w:rsidRDefault="006E3429">
      <w:pPr>
        <w:pStyle w:val="BodyText"/>
        <w:ind w:right="247"/>
      </w:pPr>
      <w:r>
        <w:rPr>
          <w:spacing w:val="-1"/>
        </w:rPr>
        <w:t xml:space="preserve">Texas Tech </w:t>
      </w:r>
      <w:r>
        <w:t>University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of faculty, students,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staff </w:t>
      </w:r>
      <w:r>
        <w:t>that</w:t>
      </w:r>
      <w:r>
        <w:rPr>
          <w:spacing w:val="-1"/>
        </w:rPr>
        <w:t xml:space="preserve"> </w:t>
      </w:r>
      <w:r>
        <w:t>enjoys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expectation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cooperation,</w:t>
      </w:r>
      <w:r>
        <w:rPr>
          <w:spacing w:val="-2"/>
        </w:rPr>
        <w:t xml:space="preserve"> </w:t>
      </w:r>
      <w:r>
        <w:rPr>
          <w:spacing w:val="-1"/>
        </w:rPr>
        <w:t>professionalism,</w:t>
      </w:r>
      <w:r>
        <w:t xml:space="preserve"> and</w:t>
      </w:r>
      <w:r>
        <w:rPr>
          <w:spacing w:val="-1"/>
        </w:rPr>
        <w:t xml:space="preserve"> </w:t>
      </w:r>
      <w:r>
        <w:t>civility</w:t>
      </w:r>
      <w:r>
        <w:rPr>
          <w:spacing w:val="-1"/>
        </w:rPr>
        <w:t xml:space="preserve"> during </w:t>
      </w:r>
      <w:r>
        <w:t>the conduct</w:t>
      </w:r>
      <w:r>
        <w:rPr>
          <w:spacing w:val="-1"/>
        </w:rPr>
        <w:t xml:space="preserve"> of</w:t>
      </w:r>
      <w: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business, including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student–student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student–facul</w:t>
      </w:r>
      <w:r>
        <w:rPr>
          <w:spacing w:val="-1"/>
        </w:rPr>
        <w:t>ty</w:t>
      </w:r>
      <w:r>
        <w:rPr>
          <w:spacing w:val="-2"/>
        </w:rPr>
        <w:t xml:space="preserve"> </w:t>
      </w:r>
      <w:r>
        <w:rPr>
          <w:spacing w:val="-1"/>
        </w:rPr>
        <w:t>interactions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t>classroom.</w:t>
      </w:r>
      <w:r>
        <w:rPr>
          <w:spacing w:val="-3"/>
        </w:rPr>
        <w:t xml:space="preserve"> </w:t>
      </w:r>
      <w:r>
        <w:rPr>
          <w:spacing w:val="-1"/>
        </w:rPr>
        <w:t>Further,</w:t>
      </w:r>
      <w:r>
        <w:rPr>
          <w:spacing w:val="-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1"/>
        </w:rPr>
        <w:t>intellectual</w:t>
      </w:r>
      <w:r>
        <w:rPr>
          <w:spacing w:val="1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t xml:space="preserve"> are</w:t>
      </w:r>
      <w:r>
        <w:rPr>
          <w:spacing w:val="-1"/>
        </w:rPr>
        <w:t xml:space="preserve"> fostered. Students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 xml:space="preserve">disrupt </w:t>
      </w:r>
      <w:r>
        <w:t>this</w:t>
      </w:r>
      <w:r>
        <w:rPr>
          <w:spacing w:val="-2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t>rude,</w:t>
      </w:r>
      <w:r>
        <w:rPr>
          <w:spacing w:val="-4"/>
        </w:rPr>
        <w:t xml:space="preserve"> </w:t>
      </w:r>
      <w:r>
        <w:rPr>
          <w:spacing w:val="-1"/>
        </w:rPr>
        <w:t>sarcastic,</w:t>
      </w:r>
      <w:r>
        <w:rPr>
          <w:spacing w:val="-2"/>
        </w:rPr>
        <w:t xml:space="preserve"> </w:t>
      </w:r>
      <w:r>
        <w:t>threatening,</w:t>
      </w:r>
      <w:r>
        <w:rPr>
          <w:spacing w:val="-3"/>
        </w:rPr>
        <w:t xml:space="preserve"> </w:t>
      </w:r>
      <w:r>
        <w:t>abusive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obscene</w:t>
      </w:r>
      <w:r>
        <w:rPr>
          <w:spacing w:val="-2"/>
        </w:rPr>
        <w:t xml:space="preserve"> </w:t>
      </w:r>
      <w:r>
        <w:rPr>
          <w:spacing w:val="-1"/>
        </w:rPr>
        <w:t xml:space="preserve">language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behavior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appropriate</w:t>
      </w:r>
      <w:r>
        <w:rPr>
          <w:spacing w:val="28"/>
        </w:rPr>
        <w:t xml:space="preserve"> </w:t>
      </w:r>
      <w:r>
        <w:rPr>
          <w:spacing w:val="-1"/>
        </w:rPr>
        <w:t>sanctions</w:t>
      </w:r>
      <w:r>
        <w:rPr>
          <w:spacing w:val="-3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>
        <w:rPr>
          <w:spacing w:val="-2"/>
        </w:rPr>
        <w:t xml:space="preserve"> </w:t>
      </w:r>
      <w:r>
        <w:rPr>
          <w:spacing w:val="-1"/>
        </w:rPr>
        <w:t>Likewise,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highest</w:t>
      </w:r>
      <w:r>
        <w:rPr>
          <w:spacing w:val="25"/>
        </w:rPr>
        <w:t xml:space="preserve"> </w:t>
      </w:r>
      <w:r>
        <w:rPr>
          <w:spacing w:val="-1"/>
        </w:rPr>
        <w:t>standards of</w:t>
      </w:r>
      <w:r>
        <w:t xml:space="preserve"> </w:t>
      </w:r>
      <w:r>
        <w:rPr>
          <w:spacing w:val="-1"/>
        </w:rPr>
        <w:t>professionalism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t>all</w:t>
      </w:r>
      <w:r>
        <w:rPr>
          <w:spacing w:val="-1"/>
        </w:rPr>
        <w:t xml:space="preserve"> interactions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constituents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university</w:t>
      </w:r>
      <w:r>
        <w:rPr>
          <w:spacing w:val="29"/>
        </w:rPr>
        <w:t xml:space="preserve"> </w:t>
      </w:r>
      <w:r>
        <w:rPr>
          <w:spacing w:val="-1"/>
        </w:rPr>
        <w:t>(</w:t>
      </w:r>
      <w:hyperlink r:id="rId7">
        <w:r>
          <w:rPr>
            <w:color w:val="0000FF"/>
            <w:spacing w:val="-1"/>
            <w:u w:val="single" w:color="0000FF"/>
          </w:rPr>
          <w:t>www.depts.ttu.edu/ethics/matadorchallenge/ethicalprinciples.php</w:t>
        </w:r>
        <w:r>
          <w:rPr>
            <w:spacing w:val="-1"/>
          </w:rPr>
          <w:t>).</w:t>
        </w:r>
      </w:hyperlink>
    </w:p>
    <w:p w14:paraId="360B9FAF" w14:textId="77777777" w:rsidR="000A5FE9" w:rsidRDefault="000A5FE9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76F9BC8F" w14:textId="77777777" w:rsidR="000A5FE9" w:rsidRDefault="006E3429">
      <w:pPr>
        <w:pStyle w:val="Heading2"/>
        <w:spacing w:before="58"/>
        <w:rPr>
          <w:b w:val="0"/>
          <w:bCs w:val="0"/>
        </w:rPr>
      </w:pPr>
      <w:r>
        <w:rPr>
          <w:spacing w:val="-1"/>
        </w:rPr>
        <w:t>LGBTQIA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rPr>
          <w:spacing w:val="-1"/>
        </w:rPr>
        <w:t>STATE</w:t>
      </w:r>
      <w:r>
        <w:rPr>
          <w:spacing w:val="-1"/>
        </w:rPr>
        <w:t>MENT*:</w:t>
      </w:r>
    </w:p>
    <w:p w14:paraId="65C3BECC" w14:textId="77777777" w:rsidR="000A5FE9" w:rsidRDefault="006E3429">
      <w:pPr>
        <w:pStyle w:val="BodyText"/>
        <w:ind w:right="145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identify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lesbian,</w:t>
      </w:r>
      <w:r>
        <w:rPr>
          <w:spacing w:val="-3"/>
        </w:rPr>
        <w:t xml:space="preserve"> </w:t>
      </w:r>
      <w:r>
        <w:t>gay,</w:t>
      </w:r>
      <w:r>
        <w:rPr>
          <w:spacing w:val="-3"/>
        </w:rPr>
        <w:t xml:space="preserve"> </w:t>
      </w:r>
      <w:r>
        <w:rPr>
          <w:spacing w:val="-1"/>
        </w:rPr>
        <w:t>bisexual,</w:t>
      </w:r>
      <w:r>
        <w:rPr>
          <w:spacing w:val="-2"/>
        </w:rPr>
        <w:t xml:space="preserve"> </w:t>
      </w:r>
      <w:r>
        <w:t>transgender,</w:t>
      </w:r>
      <w:r>
        <w:rPr>
          <w:spacing w:val="-3"/>
        </w:rPr>
        <w:t xml:space="preserve"> </w:t>
      </w:r>
      <w:r>
        <w:rPr>
          <w:spacing w:val="-1"/>
        </w:rPr>
        <w:t>queer,</w:t>
      </w:r>
      <w:r>
        <w:rPr>
          <w:spacing w:val="-2"/>
        </w:rPr>
        <w:t xml:space="preserve"> </w:t>
      </w:r>
      <w:r>
        <w:rPr>
          <w:spacing w:val="-1"/>
        </w:rPr>
        <w:t>intersex,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asexual</w:t>
      </w:r>
      <w:r>
        <w:rPr>
          <w:spacing w:val="-3"/>
        </w:rPr>
        <w:t xml:space="preserve"> </w:t>
      </w:r>
      <w:r>
        <w:rPr>
          <w:spacing w:val="-1"/>
        </w:rPr>
        <w:t>(LGBTQIA)</w:t>
      </w:r>
      <w:r>
        <w:rPr>
          <w:spacing w:val="25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am 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listen</w:t>
      </w:r>
      <w:r>
        <w:t xml:space="preserve"> and</w:t>
      </w:r>
      <w:r>
        <w:rPr>
          <w:spacing w:val="-1"/>
        </w:rPr>
        <w:t xml:space="preserve"> support </w:t>
      </w:r>
      <w:r>
        <w:t>you</w:t>
      </w:r>
      <w:r>
        <w:rPr>
          <w:spacing w:val="-1"/>
        </w:rPr>
        <w:t xml:space="preserve"> in</w:t>
      </w:r>
      <w:r>
        <w:t xml:space="preserve"> an</w:t>
      </w:r>
      <w:r>
        <w:rPr>
          <w:spacing w:val="-1"/>
        </w:rPr>
        <w:t xml:space="preserve"> </w:t>
      </w:r>
      <w:r>
        <w:t>affirming</w:t>
      </w:r>
      <w:r>
        <w:rPr>
          <w:spacing w:val="-2"/>
        </w:rPr>
        <w:t xml:space="preserve"> </w:t>
      </w:r>
      <w:r>
        <w:t>manner.</w:t>
      </w:r>
      <w:r>
        <w:rPr>
          <w:spacing w:val="-1"/>
        </w:rPr>
        <w:t xml:space="preserve"> </w:t>
      </w:r>
      <w:r>
        <w:t>I can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connecting</w:t>
      </w:r>
      <w:r>
        <w:rPr>
          <w:spacing w:val="2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spacing w:val="-1"/>
        </w:rPr>
        <w:t xml:space="preserve">problems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face pertaining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orientation</w:t>
      </w:r>
      <w:r>
        <w:t xml:space="preserve"> and/or</w:t>
      </w:r>
      <w:r>
        <w:rPr>
          <w:spacing w:val="28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rPr>
          <w:spacing w:val="-1"/>
        </w:rPr>
        <w:t xml:space="preserve">interfere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rPr>
          <w:spacing w:val="-1"/>
        </w:rPr>
        <w:t>Tech.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resources</w:t>
      </w:r>
      <w:r>
        <w:rPr>
          <w:spacing w:val="27"/>
          <w:w w:val="9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 xml:space="preserve">of LGBTQIA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Center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Campus Life,</w:t>
      </w:r>
      <w:r>
        <w:rPr>
          <w:spacing w:val="-2"/>
        </w:rPr>
        <w:t xml:space="preserve"> </w:t>
      </w:r>
      <w:r>
        <w:rPr>
          <w:spacing w:val="-1"/>
        </w:rPr>
        <w:t xml:space="preserve">Student </w:t>
      </w:r>
      <w:r>
        <w:t>Union</w:t>
      </w:r>
      <w:r>
        <w:rPr>
          <w:spacing w:val="-3"/>
        </w:rPr>
        <w:t xml:space="preserve"> </w:t>
      </w:r>
      <w:r>
        <w:t>Building</w:t>
      </w:r>
      <w:r>
        <w:rPr>
          <w:spacing w:val="29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201,</w:t>
      </w:r>
      <w:r>
        <w:rPr>
          <w:spacing w:val="-6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www.lgbtqia.ttu.edu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806.742.5433.”</w:t>
      </w:r>
    </w:p>
    <w:p w14:paraId="217B73E6" w14:textId="77777777" w:rsidR="000A5FE9" w:rsidRDefault="000A5FE9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181A0597" w14:textId="77777777" w:rsidR="000A5FE9" w:rsidRDefault="006E3429">
      <w:pPr>
        <w:pStyle w:val="BodyText"/>
        <w:spacing w:before="58"/>
        <w:ind w:right="145"/>
      </w:pPr>
      <w:r>
        <w:t>*If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prefer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ally</w:t>
      </w:r>
      <w:r>
        <w:rPr>
          <w:spacing w:val="-2"/>
        </w:rPr>
        <w:t xml:space="preserve"> </w:t>
      </w:r>
      <w:r>
        <w:rPr>
          <w:spacing w:val="-1"/>
        </w:rPr>
        <w:t>status,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share:</w:t>
      </w:r>
    </w:p>
    <w:p w14:paraId="39552CD3" w14:textId="77777777" w:rsidR="000A5FE9" w:rsidRDefault="000A5FE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3A5729F" w14:textId="77777777" w:rsidR="000A5FE9" w:rsidRDefault="006E3429">
      <w:pPr>
        <w:pStyle w:val="BodyText"/>
      </w:pP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LGBTQIA,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201,</w:t>
      </w:r>
      <w:r>
        <w:rPr>
          <w:spacing w:val="-3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www.lgbtqia.ttu.edu</w:t>
        </w:r>
        <w:r>
          <w:rPr>
            <w:spacing w:val="-1"/>
          </w:rPr>
          <w:t>,</w:t>
        </w:r>
      </w:hyperlink>
      <w:r>
        <w:rPr>
          <w:spacing w:val="-3"/>
        </w:rPr>
        <w:t xml:space="preserve"> </w:t>
      </w:r>
      <w:r>
        <w:rPr>
          <w:spacing w:val="-1"/>
        </w:rPr>
        <w:t>806.742.5433</w:t>
      </w:r>
    </w:p>
    <w:p w14:paraId="4D2AFAAE" w14:textId="77777777" w:rsidR="000A5FE9" w:rsidRDefault="006E3429">
      <w:pPr>
        <w:pStyle w:val="BodyText"/>
        <w:ind w:right="145"/>
      </w:pP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Center</w:t>
      </w:r>
      <w:r>
        <w:rPr>
          <w:spacing w:val="-2"/>
        </w:rPr>
        <w:t xml:space="preserve"> </w:t>
      </w:r>
      <w:r>
        <w:rPr>
          <w:spacing w:val="-1"/>
        </w:rPr>
        <w:t>for Campus</w:t>
      </w:r>
      <w:r>
        <w:rPr>
          <w:spacing w:val="-2"/>
        </w:rPr>
        <w:t xml:space="preserve"> </w:t>
      </w:r>
      <w:r>
        <w:rPr>
          <w:spacing w:val="-1"/>
        </w:rPr>
        <w:t xml:space="preserve">Life,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 xml:space="preserve">serves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Texas Tech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 xml:space="preserve">facilitation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leadership of</w:t>
      </w:r>
      <w:r>
        <w:rPr>
          <w:spacing w:val="-2"/>
        </w:rP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efforts.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aimed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strengthening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lesbian,</w:t>
      </w:r>
      <w:r>
        <w:rPr>
          <w:spacing w:val="-2"/>
        </w:rPr>
        <w:t xml:space="preserve"> </w:t>
      </w:r>
      <w:r>
        <w:t>gay,</w:t>
      </w:r>
      <w:r>
        <w:rPr>
          <w:spacing w:val="29"/>
          <w:w w:val="99"/>
        </w:rPr>
        <w:t xml:space="preserve"> </w:t>
      </w:r>
      <w:r>
        <w:rPr>
          <w:spacing w:val="-1"/>
        </w:rPr>
        <w:t>bisexual,</w:t>
      </w:r>
      <w:r>
        <w:rPr>
          <w:spacing w:val="-3"/>
        </w:rPr>
        <w:t xml:space="preserve"> </w:t>
      </w:r>
      <w:r>
        <w:t>transgender,</w:t>
      </w:r>
      <w:r>
        <w:rPr>
          <w:spacing w:val="-2"/>
        </w:rPr>
        <w:t xml:space="preserve"> </w:t>
      </w:r>
      <w:r>
        <w:rPr>
          <w:spacing w:val="-1"/>
        </w:rPr>
        <w:t>queer,</w:t>
      </w:r>
      <w:r>
        <w:rPr>
          <w:spacing w:val="-3"/>
        </w:rPr>
        <w:t xml:space="preserve"> </w:t>
      </w:r>
      <w:r>
        <w:rPr>
          <w:spacing w:val="-1"/>
        </w:rPr>
        <w:t xml:space="preserve">intersex, </w:t>
      </w:r>
      <w:r>
        <w:t>and</w:t>
      </w:r>
      <w:r>
        <w:rPr>
          <w:spacing w:val="-4"/>
        </w:rPr>
        <w:t xml:space="preserve"> </w:t>
      </w:r>
      <w:r>
        <w:t>asexual</w:t>
      </w:r>
      <w:r>
        <w:rPr>
          <w:spacing w:val="-3"/>
        </w:rPr>
        <w:t xml:space="preserve"> </w:t>
      </w:r>
      <w:r>
        <w:rPr>
          <w:spacing w:val="-1"/>
        </w:rPr>
        <w:t>(LGBTQIA)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sustaining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inclusive</w:t>
      </w:r>
      <w:r>
        <w:rPr>
          <w:spacing w:val="2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welcomes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orientations,</w:t>
      </w:r>
      <w:r>
        <w:rPr>
          <w:spacing w:val="-2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rPr>
          <w:spacing w:val="-1"/>
        </w:rPr>
        <w:t>identities,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rPr>
          <w:spacing w:val="-1"/>
        </w:rPr>
        <w:t>expressions.</w:t>
      </w:r>
    </w:p>
    <w:sectPr w:rsidR="000A5FE9">
      <w:pgSz w:w="12240" w:h="15840"/>
      <w:pgMar w:top="86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FE9"/>
    <w:rsid w:val="000A5FE9"/>
    <w:rsid w:val="006E3429"/>
    <w:rsid w:val="00E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DEDBAAB"/>
  <w15:docId w15:val="{672D4C6E-5F2B-7C4E-BDB9-C14094BC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5"/>
      <w:outlineLvl w:val="0"/>
    </w:pPr>
    <w:rPr>
      <w:rFonts w:ascii="Calibri" w:eastAsia="Calibri" w:hAnsi="Calibri"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btqia.ttu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pts.ttu.edu/ethics/matadorchallenge/ethicalprinciples.php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ts.ttu.edu/ttp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pts.ttu.edu/ris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pts.ttu.edu/scc/(Provides" TargetMode="External"/><Relationship Id="rId9" Type="http://schemas.openxmlformats.org/officeDocument/2006/relationships/hyperlink" Target="http://www.lgbtqia.tt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INSTITUTIONALLY REQUIRED AND SUGGESTED INFORMATION FOR ALL SYLLABI.docx</dc:title>
  <cp:lastModifiedBy>Durham, Genevieve</cp:lastModifiedBy>
  <cp:revision>2</cp:revision>
  <dcterms:created xsi:type="dcterms:W3CDTF">2019-05-14T12:46:00Z</dcterms:created>
  <dcterms:modified xsi:type="dcterms:W3CDTF">2019-05-14T17:47:00Z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2019-05-14T00:00:00Z</vt:filetime>
  </property>
</Properties>
</file>