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CE" w:rsidRPr="006959CE" w:rsidRDefault="006959CE" w:rsidP="006959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959CE">
        <w:rPr>
          <w:rFonts w:ascii="Times New Roman" w:eastAsia="Times New Roman" w:hAnsi="Times New Roman" w:cs="Times New Roman"/>
          <w:b/>
          <w:bCs/>
          <w:sz w:val="36"/>
          <w:szCs w:val="36"/>
        </w:rPr>
        <w:t>Career Options fo</w:t>
      </w:r>
      <w:bookmarkStart w:id="0" w:name="_GoBack"/>
      <w:bookmarkEnd w:id="0"/>
      <w:r w:rsidRPr="006959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 Psychology Majors </w:t>
      </w:r>
    </w:p>
    <w:p w:rsidR="006959CE" w:rsidRPr="006959CE" w:rsidRDefault="006959CE" w:rsidP="006959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32F099D4" wp14:editId="534A1FD9">
            <wp:extent cx="1238250" cy="1524000"/>
            <wp:effectExtent l="0" t="0" r="0" b="0"/>
            <wp:docPr id="1" name="Picture 1" descr="stud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CE" w:rsidRPr="006959CE" w:rsidRDefault="006959CE" w:rsidP="006959C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This is a brief sampling of skills, occupational titles, and employment settings which relate to a major in psychology. </w:t>
      </w:r>
    </w:p>
    <w:p w:rsidR="006959CE" w:rsidRPr="006959CE" w:rsidRDefault="006959CE" w:rsidP="006959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59CE" w:rsidRPr="006959CE" w:rsidRDefault="006959CE" w:rsidP="006959C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Knowledge and Skills Psychology Majors Develop: </w:t>
      </w:r>
    </w:p>
    <w:p w:rsidR="006959CE" w:rsidRPr="006959CE" w:rsidRDefault="006959CE" w:rsidP="00695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>Problem solving</w:t>
      </w:r>
    </w:p>
    <w:p w:rsidR="006959CE" w:rsidRPr="006959CE" w:rsidRDefault="006959CE" w:rsidP="00695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 xml:space="preserve">Knowledge of brain/behavior relationships </w:t>
      </w:r>
    </w:p>
    <w:p w:rsidR="006959CE" w:rsidRPr="006959CE" w:rsidRDefault="006959CE" w:rsidP="00695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 xml:space="preserve">Effective oral and written communication </w:t>
      </w:r>
    </w:p>
    <w:p w:rsidR="006959CE" w:rsidRPr="006959CE" w:rsidRDefault="006959CE" w:rsidP="00695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>Critical thinking: analysis, synthesis, evaluation</w:t>
      </w:r>
    </w:p>
    <w:p w:rsidR="006959CE" w:rsidRPr="006959CE" w:rsidRDefault="006959CE" w:rsidP="00695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 xml:space="preserve">Social perception and </w:t>
      </w:r>
      <w:proofErr w:type="spellStart"/>
      <w:r w:rsidRPr="006959CE">
        <w:rPr>
          <w:rFonts w:ascii="Times New Roman" w:eastAsia="Times New Roman" w:hAnsi="Times New Roman" w:cs="Times New Roman"/>
          <w:sz w:val="24"/>
          <w:szCs w:val="24"/>
        </w:rPr>
        <w:t>sensitivityLiterature</w:t>
      </w:r>
      <w:proofErr w:type="spellEnd"/>
      <w:r w:rsidRPr="006959CE">
        <w:rPr>
          <w:rFonts w:ascii="Times New Roman" w:eastAsia="Times New Roman" w:hAnsi="Times New Roman" w:cs="Times New Roman"/>
          <w:sz w:val="24"/>
          <w:szCs w:val="24"/>
        </w:rPr>
        <w:t xml:space="preserve"> review </w:t>
      </w:r>
    </w:p>
    <w:p w:rsidR="006959CE" w:rsidRPr="006959CE" w:rsidRDefault="006959CE" w:rsidP="00695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>Knowledge of social behavior</w:t>
      </w:r>
    </w:p>
    <w:p w:rsidR="006959CE" w:rsidRPr="006959CE" w:rsidRDefault="006959CE" w:rsidP="00695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>Research skills: statistical analysis, research design measurement, and evaluation</w:t>
      </w:r>
    </w:p>
    <w:p w:rsidR="006959CE" w:rsidRPr="006959CE" w:rsidRDefault="006959CE" w:rsidP="00695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 xml:space="preserve">Knowledge of human development </w:t>
      </w:r>
    </w:p>
    <w:p w:rsidR="006959CE" w:rsidRPr="006959CE" w:rsidRDefault="006959CE" w:rsidP="006959C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6959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Career Options PDF</w:t>
        </w:r>
      </w:hyperlink>
    </w:p>
    <w:p w:rsidR="006959CE" w:rsidRPr="006959CE" w:rsidRDefault="006959CE" w:rsidP="006959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Sample Job Titles for Psychology Majors: </w:t>
      </w:r>
    </w:p>
    <w:p w:rsidR="006959CE" w:rsidRPr="006959CE" w:rsidRDefault="006959CE" w:rsidP="0069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885"/>
      </w:tblGrid>
      <w:tr w:rsidR="006959CE" w:rsidRPr="006959CE" w:rsidTr="006959CE">
        <w:trPr>
          <w:tblCellSpacing w:w="15" w:type="dxa"/>
        </w:trPr>
        <w:tc>
          <w:tcPr>
            <w:tcW w:w="3645" w:type="dxa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Entry Level Positions</w:t>
            </w:r>
          </w:p>
        </w:tc>
        <w:tc>
          <w:tcPr>
            <w:tcW w:w="3660" w:type="dxa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Salesperson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Advisor in education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worker (Level 1)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Caseworker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Youth program supervisor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Child care worker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Positions Requiring Further Training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Clergy member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Employee trainer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Counselor (e.g., rehab, guidance)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Employment recruiter/interviewer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Elementary/secondary/special ed.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Group home "house parent"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Hospital administrator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Journalist/columnist/commentator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Marriage and family therapist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Parent educator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Occupational/physical therapist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officer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Physician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Probation officer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Psychiatrist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evaluator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Psychologist (e.g., clinical, </w:t>
            </w: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developmental)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Psychiatric aide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Psychometrist</w:t>
            </w:r>
            <w:proofErr w:type="spellEnd"/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Public relations representative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Therapist (e.g., art, music, drama)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Recreation supervisor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professor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technician/statistician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59CE" w:rsidRPr="006959CE" w:rsidRDefault="006959CE" w:rsidP="006959C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59CE" w:rsidRPr="006959CE" w:rsidRDefault="006959CE" w:rsidP="006959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b/>
          <w:bCs/>
          <w:sz w:val="24"/>
          <w:szCs w:val="24"/>
        </w:rPr>
        <w:t>Possible Employment Settings for Psychology Majors:</w:t>
      </w:r>
    </w:p>
    <w:p w:rsidR="006959CE" w:rsidRPr="006959CE" w:rsidRDefault="006959CE" w:rsidP="0069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C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3818"/>
      </w:tblGrid>
      <w:tr w:rsidR="006959CE" w:rsidRPr="006959CE" w:rsidTr="006959CE">
        <w:trPr>
          <w:tblCellSpacing w:w="15" w:type="dxa"/>
        </w:trPr>
        <w:tc>
          <w:tcPr>
            <w:tcW w:w="3615" w:type="dxa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Adoption and child care agencies </w:t>
            </w:r>
          </w:p>
        </w:tc>
        <w:tc>
          <w:tcPr>
            <w:tcW w:w="3600" w:type="dxa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Court system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Advertising </w:t>
            </w:r>
            <w:proofErr w:type="spellStart"/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depts</w:t>
            </w:r>
            <w:proofErr w:type="spellEnd"/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agencies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Educational agencies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Air, bus, rail lines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agencies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corporations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Hospitals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Churches and religious organizations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>Mgmt</w:t>
            </w:r>
            <w:proofErr w:type="spellEnd"/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consulting firms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Colleges and schools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Mental health agencies and associations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organizations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Personnel departments </w:t>
            </w:r>
          </w:p>
        </w:tc>
      </w:tr>
      <w:tr w:rsidR="006959CE" w:rsidRPr="006959CE" w:rsidTr="006959CE">
        <w:trPr>
          <w:tblCellSpacing w:w="15" w:type="dxa"/>
        </w:trPr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Correctional institutions </w:t>
            </w:r>
          </w:p>
        </w:tc>
        <w:tc>
          <w:tcPr>
            <w:tcW w:w="0" w:type="auto"/>
            <w:hideMark/>
          </w:tcPr>
          <w:p w:rsidR="006959CE" w:rsidRPr="006959CE" w:rsidRDefault="006959CE" w:rsidP="0069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services agencies </w:t>
            </w:r>
          </w:p>
        </w:tc>
      </w:tr>
    </w:tbl>
    <w:p w:rsidR="00947947" w:rsidRDefault="006959CE"/>
    <w:sectPr w:rsidR="0094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64AE"/>
    <w:multiLevelType w:val="multilevel"/>
    <w:tmpl w:val="5D96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CE"/>
    <w:rsid w:val="006959CE"/>
    <w:rsid w:val="00E43332"/>
    <w:rsid w:val="00F5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5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59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9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59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59CE"/>
    <w:rPr>
      <w:b/>
      <w:bCs/>
    </w:rPr>
  </w:style>
  <w:style w:type="character" w:styleId="Emphasis">
    <w:name w:val="Emphasis"/>
    <w:basedOn w:val="DefaultParagraphFont"/>
    <w:uiPriority w:val="20"/>
    <w:qFormat/>
    <w:rsid w:val="006959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5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59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9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59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59CE"/>
    <w:rPr>
      <w:b/>
      <w:bCs/>
    </w:rPr>
  </w:style>
  <w:style w:type="character" w:styleId="Emphasis">
    <w:name w:val="Emphasis"/>
    <w:basedOn w:val="DefaultParagraphFont"/>
    <w:uiPriority w:val="20"/>
    <w:qFormat/>
    <w:rsid w:val="006959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u.edu/depts/cdc/students/choosemajor/documents/PsychologyMajorSheet.2012pdf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u.edu/acad/UGCatalog/20101/coursedescriptions2.asp?cat_year=20101&amp;term_year=20101&amp;subj=PS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Durham, Maggie</dc:creator>
  <cp:lastModifiedBy>Durham, Maggie</cp:lastModifiedBy>
  <cp:revision>1</cp:revision>
  <cp:lastPrinted>2013-12-20T18:25:00Z</cp:lastPrinted>
  <dcterms:created xsi:type="dcterms:W3CDTF">2013-12-20T18:23:00Z</dcterms:created>
  <dcterms:modified xsi:type="dcterms:W3CDTF">2013-12-20T18:26:00Z</dcterms:modified>
</cp:coreProperties>
</file>