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7BB9" w14:textId="4084D63C" w:rsidR="00781F8D" w:rsidRPr="00F51095" w:rsidRDefault="00F51095" w:rsidP="00F51095">
      <w:pPr>
        <w:jc w:val="center"/>
        <w:rPr>
          <w:rFonts w:ascii="Arial" w:hAnsi="Arial" w:cs="Arial"/>
          <w:b/>
          <w:bCs/>
        </w:rPr>
      </w:pPr>
      <w:r w:rsidRPr="00F51095">
        <w:rPr>
          <w:rFonts w:ascii="Arial" w:hAnsi="Arial" w:cs="Arial"/>
          <w:b/>
          <w:bCs/>
        </w:rPr>
        <w:t>Resumption of Research Activity Guidance</w:t>
      </w:r>
    </w:p>
    <w:p w14:paraId="1F7BC8D5" w14:textId="5DCF5EB0" w:rsidR="004B1979" w:rsidRPr="00781F8D" w:rsidRDefault="004B1979" w:rsidP="004B1979">
      <w:p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Hello Researchers, </w:t>
      </w:r>
    </w:p>
    <w:p w14:paraId="7FBA34EF" w14:textId="72005D9A" w:rsidR="00196399" w:rsidRDefault="004B1979" w:rsidP="004B1979">
      <w:p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Congratulations on being able to pursue </w:t>
      </w:r>
      <w:r w:rsidR="00781F8D" w:rsidRPr="00781F8D">
        <w:rPr>
          <w:rFonts w:ascii="Arial" w:hAnsi="Arial" w:cs="Arial"/>
        </w:rPr>
        <w:t>your</w:t>
      </w:r>
      <w:r w:rsidR="00E93B6A" w:rsidRPr="00781F8D">
        <w:rPr>
          <w:rFonts w:ascii="Arial" w:hAnsi="Arial" w:cs="Arial"/>
        </w:rPr>
        <w:t xml:space="preserve"> research and good luck!  We</w:t>
      </w:r>
      <w:r w:rsidR="00781F8D" w:rsidRPr="00781F8D">
        <w:rPr>
          <w:rFonts w:ascii="Arial" w:hAnsi="Arial" w:cs="Arial"/>
        </w:rPr>
        <w:t xml:space="preserve"> are</w:t>
      </w:r>
      <w:r w:rsidRPr="00781F8D">
        <w:rPr>
          <w:rFonts w:ascii="Arial" w:hAnsi="Arial" w:cs="Arial"/>
        </w:rPr>
        <w:t xml:space="preserve"> happy to provide some starting guidance for what </w:t>
      </w:r>
      <w:r w:rsidR="00781F8D" w:rsidRPr="00781F8D">
        <w:rPr>
          <w:rFonts w:ascii="Arial" w:hAnsi="Arial" w:cs="Arial"/>
        </w:rPr>
        <w:t xml:space="preserve">startup operations are required and what </w:t>
      </w:r>
      <w:r w:rsidRPr="00781F8D">
        <w:rPr>
          <w:rFonts w:ascii="Arial" w:hAnsi="Arial" w:cs="Arial"/>
        </w:rPr>
        <w:t>the COVID-19 related portions of a lab’s SOPs might include. </w:t>
      </w:r>
      <w:r w:rsidR="00527935" w:rsidRPr="00781F8D">
        <w:rPr>
          <w:rFonts w:ascii="Arial" w:hAnsi="Arial" w:cs="Arial"/>
        </w:rPr>
        <w:t xml:space="preserve">This supplements the </w:t>
      </w:r>
      <w:hyperlink r:id="rId10" w:history="1">
        <w:r w:rsidR="00E66D7C" w:rsidRPr="00610435">
          <w:rPr>
            <w:rStyle w:val="Hyperlink"/>
            <w:rFonts w:ascii="Arial" w:hAnsi="Arial" w:cs="Arial"/>
          </w:rPr>
          <w:t xml:space="preserve">Office of Research &amp; </w:t>
        </w:r>
        <w:r w:rsidR="00610435" w:rsidRPr="00610435">
          <w:rPr>
            <w:rStyle w:val="Hyperlink"/>
            <w:rFonts w:ascii="Arial" w:hAnsi="Arial" w:cs="Arial"/>
          </w:rPr>
          <w:t>I</w:t>
        </w:r>
        <w:r w:rsidR="00610435" w:rsidRPr="00610435">
          <w:rPr>
            <w:rStyle w:val="Hyperlink"/>
            <w:rFonts w:ascii="Arial" w:hAnsi="Arial" w:cs="Arial"/>
          </w:rPr>
          <w:t xml:space="preserve">nnovation </w:t>
        </w:r>
        <w:r w:rsidR="00E66D7C" w:rsidRPr="00610435">
          <w:rPr>
            <w:rStyle w:val="Hyperlink"/>
            <w:rFonts w:ascii="Arial" w:hAnsi="Arial" w:cs="Arial"/>
          </w:rPr>
          <w:t>information</w:t>
        </w:r>
      </w:hyperlink>
      <w:r w:rsidR="00E66D7C" w:rsidRPr="00781F8D">
        <w:rPr>
          <w:rFonts w:ascii="Arial" w:hAnsi="Arial" w:cs="Arial"/>
        </w:rPr>
        <w:t xml:space="preserve"> on distancing in labs. </w:t>
      </w:r>
    </w:p>
    <w:p w14:paraId="6AD45AC9" w14:textId="35BF1CA2" w:rsidR="004B1979" w:rsidRDefault="00E66D7C" w:rsidP="004B1979">
      <w:pPr>
        <w:rPr>
          <w:rStyle w:val="Hyperlink"/>
          <w:rFonts w:ascii="Arial" w:hAnsi="Arial" w:cs="Arial"/>
        </w:rPr>
      </w:pPr>
      <w:r w:rsidRPr="00781F8D">
        <w:rPr>
          <w:rFonts w:ascii="Arial" w:hAnsi="Arial" w:cs="Arial"/>
        </w:rPr>
        <w:t xml:space="preserve">If you are conducting human subject research, follow the guidelines on the </w:t>
      </w:r>
      <w:hyperlink r:id="rId11" w:history="1">
        <w:r w:rsidRPr="00781F8D">
          <w:rPr>
            <w:rStyle w:val="Hyperlink"/>
            <w:rFonts w:ascii="Arial" w:hAnsi="Arial" w:cs="Arial"/>
          </w:rPr>
          <w:t>OR&amp;I webpage for human subject research.</w:t>
        </w:r>
      </w:hyperlink>
    </w:p>
    <w:p w14:paraId="3C257B52" w14:textId="5B7F89FB" w:rsidR="00781F8D" w:rsidRPr="00781F8D" w:rsidRDefault="00781F8D" w:rsidP="004B1979">
      <w:p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Please </w:t>
      </w:r>
      <w:r w:rsidR="00196399">
        <w:rPr>
          <w:rFonts w:ascii="Arial" w:hAnsi="Arial" w:cs="Arial"/>
        </w:rPr>
        <w:t>confirm</w:t>
      </w:r>
      <w:r w:rsidRPr="00781F8D">
        <w:rPr>
          <w:rFonts w:ascii="Arial" w:hAnsi="Arial" w:cs="Arial"/>
        </w:rPr>
        <w:t xml:space="preserve"> you can meet all requirements listed here</w:t>
      </w:r>
      <w:r w:rsidR="00AC1B1C">
        <w:rPr>
          <w:rFonts w:ascii="Arial" w:hAnsi="Arial" w:cs="Arial"/>
        </w:rPr>
        <w:t>.</w:t>
      </w:r>
    </w:p>
    <w:p w14:paraId="55DDE3A9" w14:textId="1A0D27BA" w:rsidR="00781F8D" w:rsidRDefault="001A1D20" w:rsidP="004B1979">
      <w:pPr>
        <w:rPr>
          <w:rStyle w:val="Hyperlink"/>
          <w:rFonts w:ascii="Arial" w:hAnsi="Arial" w:cs="Arial"/>
          <w:b/>
          <w:bCs/>
          <w:color w:val="auto"/>
        </w:rPr>
      </w:pPr>
      <w:r w:rsidRPr="000A192B">
        <w:rPr>
          <w:rStyle w:val="Hyperlink"/>
          <w:rFonts w:ascii="Arial" w:hAnsi="Arial" w:cs="Arial"/>
          <w:b/>
          <w:bCs/>
          <w:color w:val="auto"/>
        </w:rPr>
        <w:t>Planning</w:t>
      </w:r>
      <w:r w:rsidR="000A192B">
        <w:rPr>
          <w:rStyle w:val="Hyperlink"/>
          <w:rFonts w:ascii="Arial" w:hAnsi="Arial" w:cs="Arial"/>
          <w:b/>
          <w:bCs/>
          <w:color w:val="auto"/>
        </w:rPr>
        <w:t xml:space="preserve"> Checklist</w:t>
      </w:r>
    </w:p>
    <w:p w14:paraId="05B9D98C" w14:textId="2FE5EC25" w:rsidR="000A192B" w:rsidRPr="000A192B" w:rsidRDefault="000A192B" w:rsidP="000A192B">
      <w:pPr>
        <w:spacing w:before="120" w:after="120"/>
        <w:textAlignment w:val="baseline"/>
        <w:rPr>
          <w:rStyle w:val="Hyperlink"/>
          <w:rFonts w:ascii="Arial" w:eastAsia="Calibri" w:hAnsi="Arial" w:cs="Arial"/>
          <w:color w:val="auto"/>
          <w:u w:val="none"/>
        </w:rPr>
      </w:pPr>
      <w:r w:rsidRPr="000A192B">
        <w:rPr>
          <w:rFonts w:ascii="Arial" w:eastAsia="Calibri" w:hAnsi="Arial" w:cs="Arial"/>
        </w:rPr>
        <w:t xml:space="preserve">Familiarize yourself with current </w:t>
      </w:r>
      <w:hyperlink r:id="rId12" w:history="1">
        <w:r w:rsidRPr="00C72AEE">
          <w:rPr>
            <w:rStyle w:val="Hyperlink"/>
            <w:rFonts w:ascii="Arial" w:eastAsia="Calibri" w:hAnsi="Arial" w:cs="Arial"/>
          </w:rPr>
          <w:t>COVID-19 return to work procedures</w:t>
        </w:r>
      </w:hyperlink>
      <w:r w:rsidRPr="000A192B">
        <w:rPr>
          <w:rFonts w:ascii="Arial" w:eastAsia="Calibri" w:hAnsi="Arial" w:cs="Arial"/>
        </w:rPr>
        <w:t xml:space="preserve"> to promote a safe laboratory and research environment for your returning personnel as well as those continuing to telecommute to promote social distancing.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226"/>
        <w:gridCol w:w="664"/>
        <w:gridCol w:w="3145"/>
      </w:tblGrid>
      <w:tr w:rsidR="00AC1223" w14:paraId="0ABB8B47" w14:textId="77777777" w:rsidTr="000A192B">
        <w:tc>
          <w:tcPr>
            <w:tcW w:w="4315" w:type="dxa"/>
          </w:tcPr>
          <w:p w14:paraId="7CD6C768" w14:textId="3A0DFF64" w:rsidR="00AC1223" w:rsidRPr="00700871" w:rsidRDefault="00700871" w:rsidP="00781F8D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0871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tem</w:t>
            </w:r>
          </w:p>
        </w:tc>
        <w:tc>
          <w:tcPr>
            <w:tcW w:w="1226" w:type="dxa"/>
          </w:tcPr>
          <w:p w14:paraId="56ACE1CF" w14:textId="7549722B" w:rsidR="00AC1223" w:rsidRPr="00700871" w:rsidRDefault="00700871" w:rsidP="00781F8D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0871">
              <w:rPr>
                <w:rFonts w:ascii="Arial" w:eastAsia="Times New Roman" w:hAnsi="Arial" w:cs="Arial"/>
                <w:b/>
                <w:bCs/>
                <w:color w:val="000000"/>
              </w:rPr>
              <w:t>Complete</w:t>
            </w:r>
          </w:p>
        </w:tc>
        <w:tc>
          <w:tcPr>
            <w:tcW w:w="664" w:type="dxa"/>
          </w:tcPr>
          <w:p w14:paraId="213B4DD7" w14:textId="299F5A05" w:rsidR="00AC1223" w:rsidRPr="00700871" w:rsidRDefault="00700871" w:rsidP="00781F8D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0871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3145" w:type="dxa"/>
          </w:tcPr>
          <w:p w14:paraId="415F93F2" w14:textId="7750BD46" w:rsidR="00AC1223" w:rsidRPr="00700871" w:rsidRDefault="00700871" w:rsidP="00781F8D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0871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700871" w14:paraId="271E8872" w14:textId="77777777" w:rsidTr="000A192B">
        <w:tc>
          <w:tcPr>
            <w:tcW w:w="4315" w:type="dxa"/>
          </w:tcPr>
          <w:p w14:paraId="344F222B" w14:textId="77777777" w:rsidR="00700871" w:rsidRPr="00700871" w:rsidRDefault="00700871" w:rsidP="00700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00871">
              <w:rPr>
                <w:rStyle w:val="normaltextrun"/>
                <w:rFonts w:ascii="Arial" w:hAnsi="Arial" w:cs="Arial"/>
                <w:sz w:val="22"/>
                <w:szCs w:val="22"/>
              </w:rPr>
              <w:t>Review and become familiar with the following COVID-19 return to work procedures and resources:</w:t>
            </w:r>
          </w:p>
          <w:p w14:paraId="40B50D69" w14:textId="77777777" w:rsidR="00700871" w:rsidRPr="009E6CC3" w:rsidRDefault="00700871" w:rsidP="00A111A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E6CC3">
              <w:rPr>
                <w:rStyle w:val="normaltextrun"/>
                <w:rFonts w:ascii="Arial" w:hAnsi="Arial" w:cs="Arial"/>
                <w:sz w:val="22"/>
                <w:szCs w:val="22"/>
              </w:rPr>
              <w:t>COVID-19 resources for supervisors</w:t>
            </w:r>
          </w:p>
          <w:p w14:paraId="57DAC688" w14:textId="70326099" w:rsidR="00700871" w:rsidRPr="00700871" w:rsidRDefault="00943AB8" w:rsidP="00A111A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hyperlink r:id="rId13" w:history="1">
              <w:r w:rsidR="00700871" w:rsidRPr="00C72AEE">
                <w:rPr>
                  <w:rStyle w:val="Hyperlink"/>
                  <w:rFonts w:ascii="Arial" w:hAnsi="Arial" w:cs="Arial"/>
                  <w:sz w:val="22"/>
                  <w:szCs w:val="22"/>
                </w:rPr>
                <w:t>OR&amp;I information</w:t>
              </w:r>
            </w:hyperlink>
          </w:p>
        </w:tc>
        <w:tc>
          <w:tcPr>
            <w:tcW w:w="1226" w:type="dxa"/>
          </w:tcPr>
          <w:p w14:paraId="7EFF41E5" w14:textId="77777777" w:rsidR="00700871" w:rsidRDefault="00700871" w:rsidP="0070087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7AC43702" w14:textId="77777777" w:rsidR="00700871" w:rsidRDefault="00700871" w:rsidP="0070087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6C61CE18" w14:textId="77777777" w:rsidR="00700871" w:rsidRPr="00FE35CD" w:rsidRDefault="00700871" w:rsidP="00700871">
            <w:pPr>
              <w:rPr>
                <w:rFonts w:cstheme="minorHAnsi"/>
              </w:rPr>
            </w:pPr>
          </w:p>
          <w:p w14:paraId="218FDD03" w14:textId="7B25F8BC" w:rsidR="00700871" w:rsidRDefault="00700871" w:rsidP="0070087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0871" w14:paraId="3A480995" w14:textId="77777777" w:rsidTr="000A192B">
        <w:tc>
          <w:tcPr>
            <w:tcW w:w="4315" w:type="dxa"/>
          </w:tcPr>
          <w:p w14:paraId="7F2C5465" w14:textId="6F5CAD03" w:rsidR="00700871" w:rsidRPr="00700871" w:rsidRDefault="00700871" w:rsidP="0070087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700871">
              <w:rPr>
                <w:rStyle w:val="normaltextrun"/>
                <w:rFonts w:ascii="Arial" w:hAnsi="Arial" w:cs="Arial"/>
                <w:sz w:val="22"/>
                <w:szCs w:val="22"/>
              </w:rPr>
              <w:t>Prepare list of permissible Laboratory and Research Activities</w:t>
            </w:r>
            <w:r w:rsidR="00C72AEE">
              <w:rPr>
                <w:rStyle w:val="eop"/>
                <w:b/>
                <w:bCs/>
              </w:rPr>
              <w:t>.</w:t>
            </w:r>
          </w:p>
          <w:p w14:paraId="62AE9343" w14:textId="77777777" w:rsidR="00700871" w:rsidRPr="00700871" w:rsidRDefault="00700871" w:rsidP="00A111A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00871">
              <w:rPr>
                <w:rStyle w:val="normaltextrun"/>
                <w:rFonts w:ascii="Arial" w:hAnsi="Arial" w:cs="Arial"/>
                <w:sz w:val="22"/>
                <w:szCs w:val="22"/>
              </w:rPr>
              <w:t>What must be done onsite</w:t>
            </w:r>
            <w:r w:rsidRPr="00700871">
              <w:rPr>
                <w:rStyle w:val="eop"/>
                <w:rFonts w:ascii="Arial" w:hAnsi="Arial" w:cs="Arial"/>
                <w:sz w:val="22"/>
                <w:szCs w:val="22"/>
              </w:rPr>
              <w:t> or in-person?</w:t>
            </w:r>
          </w:p>
          <w:p w14:paraId="59653469" w14:textId="5E5452D2" w:rsidR="00700871" w:rsidRPr="00700871" w:rsidRDefault="00700871" w:rsidP="00A111A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00871">
              <w:rPr>
                <w:rStyle w:val="normaltextrun"/>
                <w:rFonts w:ascii="Arial" w:hAnsi="Arial" w:cs="Arial"/>
              </w:rPr>
              <w:t>What can be done via telecommute?</w:t>
            </w:r>
            <w:r w:rsidRPr="00700871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226" w:type="dxa"/>
          </w:tcPr>
          <w:p w14:paraId="1A98866D" w14:textId="77777777" w:rsidR="00700871" w:rsidRDefault="00700871" w:rsidP="0070087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32814100" w14:textId="77777777" w:rsidR="00700871" w:rsidRDefault="00700871" w:rsidP="0070087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6869B4C0" w14:textId="547F4B86" w:rsidR="00700871" w:rsidRDefault="00700871" w:rsidP="0070087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0871" w14:paraId="27372B5E" w14:textId="77777777" w:rsidTr="001A1D20">
        <w:tc>
          <w:tcPr>
            <w:tcW w:w="9350" w:type="dxa"/>
            <w:gridSpan w:val="4"/>
            <w:shd w:val="clear" w:color="auto" w:fill="A6A6A6" w:themeFill="background1" w:themeFillShade="A6"/>
          </w:tcPr>
          <w:p w14:paraId="4DB155D8" w14:textId="6F360E6B" w:rsidR="00700871" w:rsidRPr="00700871" w:rsidRDefault="00700871" w:rsidP="00700871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0871">
              <w:rPr>
                <w:rFonts w:ascii="Arial" w:eastAsia="Times New Roman" w:hAnsi="Arial" w:cs="Arial"/>
                <w:b/>
                <w:bCs/>
                <w:color w:val="000000"/>
              </w:rPr>
              <w:t>Ramp Down Preparedness</w:t>
            </w:r>
          </w:p>
        </w:tc>
      </w:tr>
      <w:tr w:rsidR="00700871" w14:paraId="4649811F" w14:textId="77777777" w:rsidTr="000A192B">
        <w:tc>
          <w:tcPr>
            <w:tcW w:w="4315" w:type="dxa"/>
          </w:tcPr>
          <w:p w14:paraId="421F7219" w14:textId="77777777" w:rsidR="00700871" w:rsidRPr="00700871" w:rsidRDefault="00700871" w:rsidP="00700871">
            <w:pPr>
              <w:textAlignment w:val="baseline"/>
              <w:rPr>
                <w:rFonts w:ascii="Arial" w:eastAsiaTheme="minorEastAsia" w:hAnsi="Arial" w:cs="Arial"/>
              </w:rPr>
            </w:pPr>
            <w:r w:rsidRPr="00700871">
              <w:rPr>
                <w:rFonts w:ascii="Arial" w:eastAsiaTheme="minorEastAsia" w:hAnsi="Arial" w:cs="Arial"/>
              </w:rPr>
              <w:t xml:space="preserve">Anticipate that you may need to quickly ramp research back down if local conditions change. </w:t>
            </w:r>
          </w:p>
          <w:p w14:paraId="16122FE0" w14:textId="77777777" w:rsidR="00700871" w:rsidRPr="00700871" w:rsidRDefault="00700871" w:rsidP="00A111A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00871">
              <w:rPr>
                <w:rStyle w:val="normaltextrun"/>
                <w:rFonts w:ascii="Arial" w:hAnsi="Arial" w:cs="Arial"/>
                <w:sz w:val="22"/>
                <w:szCs w:val="22"/>
              </w:rPr>
              <w:t>Develop a ramp-down plan.</w:t>
            </w:r>
          </w:p>
          <w:p w14:paraId="0A877E35" w14:textId="6687661E" w:rsidR="00700871" w:rsidRPr="00700871" w:rsidRDefault="00700871" w:rsidP="00A111A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00871">
              <w:rPr>
                <w:rStyle w:val="normaltextrun"/>
                <w:rFonts w:ascii="Arial" w:hAnsi="Arial" w:cs="Arial"/>
              </w:rPr>
              <w:t xml:space="preserve">Consider delaying more complicated </w:t>
            </w:r>
            <w:r>
              <w:rPr>
                <w:rStyle w:val="normaltextrun"/>
                <w:rFonts w:ascii="Arial" w:hAnsi="Arial" w:cs="Arial"/>
              </w:rPr>
              <w:t xml:space="preserve">processes </w:t>
            </w:r>
            <w:r w:rsidRPr="00700871">
              <w:rPr>
                <w:rStyle w:val="normaltextrun"/>
                <w:rFonts w:ascii="Arial" w:hAnsi="Arial" w:cs="Arial"/>
              </w:rPr>
              <w:t>to ramp down operations for first few weeks to assess potential for COVID-19 resurgence.</w:t>
            </w:r>
          </w:p>
        </w:tc>
        <w:tc>
          <w:tcPr>
            <w:tcW w:w="1226" w:type="dxa"/>
          </w:tcPr>
          <w:p w14:paraId="0B016E8E" w14:textId="77777777" w:rsidR="00700871" w:rsidRDefault="00700871" w:rsidP="0070087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7B95B737" w14:textId="77777777" w:rsidR="00700871" w:rsidRDefault="00700871" w:rsidP="0070087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50FAF302" w14:textId="58637BEA" w:rsidR="00700871" w:rsidRDefault="00700871" w:rsidP="0070087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1D20" w14:paraId="4AEE2796" w14:textId="77777777" w:rsidTr="001A1D20">
        <w:tc>
          <w:tcPr>
            <w:tcW w:w="9350" w:type="dxa"/>
            <w:gridSpan w:val="4"/>
            <w:shd w:val="clear" w:color="auto" w:fill="A6A6A6" w:themeFill="background1" w:themeFillShade="A6"/>
          </w:tcPr>
          <w:p w14:paraId="2F2F76D2" w14:textId="0B6BFFB9" w:rsidR="001A1D20" w:rsidRPr="001A1D20" w:rsidRDefault="001A1D20" w:rsidP="001A1D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D20">
              <w:rPr>
                <w:rFonts w:ascii="Arial" w:eastAsia="Times New Roman" w:hAnsi="Arial" w:cs="Arial"/>
                <w:b/>
                <w:bCs/>
                <w:color w:val="000000"/>
              </w:rPr>
              <w:t>Identify the following for Research Activities that must be conducted onsite</w:t>
            </w:r>
          </w:p>
        </w:tc>
      </w:tr>
      <w:tr w:rsidR="001A1D20" w14:paraId="61F7AC62" w14:textId="77777777" w:rsidTr="000A192B">
        <w:tc>
          <w:tcPr>
            <w:tcW w:w="4315" w:type="dxa"/>
          </w:tcPr>
          <w:p w14:paraId="226EC491" w14:textId="77777777" w:rsidR="001A1D20" w:rsidRPr="001A1D20" w:rsidRDefault="001A1D20" w:rsidP="001A1D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1A1D2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Places / Space Considerations</w:t>
            </w:r>
          </w:p>
          <w:p w14:paraId="0E77BF60" w14:textId="77777777" w:rsidR="001A1D20" w:rsidRPr="001A1D20" w:rsidRDefault="001A1D20" w:rsidP="00A111A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1D20">
              <w:rPr>
                <w:rStyle w:val="normaltextrun"/>
                <w:rFonts w:ascii="Arial" w:hAnsi="Arial" w:cs="Arial"/>
                <w:sz w:val="22"/>
                <w:szCs w:val="22"/>
              </w:rPr>
              <w:t>Where do these activities occur?  </w:t>
            </w:r>
          </w:p>
          <w:p w14:paraId="0CEB6399" w14:textId="7FCC98B4" w:rsidR="001A1D20" w:rsidRPr="001A1D20" w:rsidRDefault="001A1D20" w:rsidP="00A111A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A1D20">
              <w:rPr>
                <w:rStyle w:val="normaltextrun"/>
                <w:rFonts w:ascii="Arial" w:hAnsi="Arial" w:cs="Arial"/>
              </w:rPr>
              <w:t xml:space="preserve">Is this a singular location or does the work require multiple locations and </w:t>
            </w:r>
            <w:r w:rsidR="000A192B" w:rsidRPr="001A1D20">
              <w:rPr>
                <w:rStyle w:val="normaltextrun"/>
                <w:rFonts w:ascii="Arial" w:hAnsi="Arial" w:cs="Arial"/>
              </w:rPr>
              <w:t>workstations</w:t>
            </w:r>
            <w:r w:rsidRPr="001A1D20">
              <w:rPr>
                <w:rStyle w:val="normaltextrun"/>
                <w:rFonts w:ascii="Arial" w:hAnsi="Arial" w:cs="Arial"/>
              </w:rPr>
              <w:t>?</w:t>
            </w:r>
          </w:p>
        </w:tc>
        <w:tc>
          <w:tcPr>
            <w:tcW w:w="1226" w:type="dxa"/>
          </w:tcPr>
          <w:p w14:paraId="3D58962F" w14:textId="77777777" w:rsidR="001A1D20" w:rsidRDefault="001A1D20" w:rsidP="001A1D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3298B28B" w14:textId="77777777" w:rsidR="001A1D20" w:rsidRDefault="001A1D20" w:rsidP="001A1D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0A866C5C" w14:textId="39A2B8CF" w:rsidR="001A1D20" w:rsidRDefault="001A1D20" w:rsidP="001A1D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1D20" w14:paraId="13D00D98" w14:textId="77777777" w:rsidTr="000A192B">
        <w:tc>
          <w:tcPr>
            <w:tcW w:w="4315" w:type="dxa"/>
          </w:tcPr>
          <w:p w14:paraId="15990D72" w14:textId="77777777" w:rsidR="001A1D20" w:rsidRPr="001A1D20" w:rsidRDefault="001A1D20" w:rsidP="001A1D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1A1D2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  <w:p w14:paraId="759D16D2" w14:textId="067DA4A0" w:rsidR="001A1D20" w:rsidRPr="001A1D20" w:rsidRDefault="001A1D20" w:rsidP="00A111A4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A1D20">
              <w:rPr>
                <w:rStyle w:val="normaltextrun"/>
                <w:rFonts w:ascii="Arial" w:hAnsi="Arial" w:cs="Arial"/>
              </w:rPr>
              <w:t>What is the minimum number of people required to support in-person operations at any one time?</w:t>
            </w:r>
          </w:p>
        </w:tc>
        <w:tc>
          <w:tcPr>
            <w:tcW w:w="1226" w:type="dxa"/>
          </w:tcPr>
          <w:p w14:paraId="268173B9" w14:textId="77777777" w:rsidR="001A1D20" w:rsidRDefault="001A1D20" w:rsidP="001A1D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38D3D449" w14:textId="77777777" w:rsidR="001A1D20" w:rsidRDefault="001A1D20" w:rsidP="001A1D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4F413661" w14:textId="27065411" w:rsidR="001A1D20" w:rsidRDefault="001A1D20" w:rsidP="001A1D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380C3EB" w14:textId="77777777" w:rsidR="00C51251" w:rsidRDefault="00C5125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226"/>
        <w:gridCol w:w="664"/>
        <w:gridCol w:w="3145"/>
      </w:tblGrid>
      <w:tr w:rsidR="00EB5C6F" w14:paraId="6C9D32B1" w14:textId="77777777" w:rsidTr="000A192B">
        <w:tc>
          <w:tcPr>
            <w:tcW w:w="4315" w:type="dxa"/>
          </w:tcPr>
          <w:p w14:paraId="0D0C3846" w14:textId="6067A70F" w:rsidR="00EB5C6F" w:rsidRPr="001A1D20" w:rsidRDefault="00EB5C6F" w:rsidP="001A1D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226" w:type="dxa"/>
          </w:tcPr>
          <w:p w14:paraId="28D792B9" w14:textId="7B7BBA92" w:rsidR="00EB5C6F" w:rsidRPr="00EB5C6F" w:rsidRDefault="00EB5C6F" w:rsidP="001A1D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5C6F">
              <w:rPr>
                <w:rFonts w:ascii="Arial" w:eastAsia="Times New Roman" w:hAnsi="Arial" w:cs="Arial"/>
                <w:b/>
                <w:bCs/>
                <w:color w:val="000000"/>
              </w:rPr>
              <w:t>Complete</w:t>
            </w:r>
          </w:p>
        </w:tc>
        <w:tc>
          <w:tcPr>
            <w:tcW w:w="664" w:type="dxa"/>
          </w:tcPr>
          <w:p w14:paraId="71248D02" w14:textId="6D2686E3" w:rsidR="00EB5C6F" w:rsidRPr="00EB5C6F" w:rsidRDefault="00EB5C6F" w:rsidP="001A1D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5C6F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3145" w:type="dxa"/>
          </w:tcPr>
          <w:p w14:paraId="224282B6" w14:textId="38F3391D" w:rsidR="00EB5C6F" w:rsidRPr="00EB5C6F" w:rsidRDefault="00EB5C6F" w:rsidP="001A1D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5C6F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1A1D20" w14:paraId="5D00BAA6" w14:textId="77777777" w:rsidTr="000A192B">
        <w:tc>
          <w:tcPr>
            <w:tcW w:w="4315" w:type="dxa"/>
          </w:tcPr>
          <w:p w14:paraId="2E2DBC1B" w14:textId="77777777" w:rsidR="001A1D20" w:rsidRPr="001A1D20" w:rsidRDefault="001A1D20" w:rsidP="001A1D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1A1D2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Equipment and Operational</w:t>
            </w:r>
          </w:p>
          <w:p w14:paraId="2B962B21" w14:textId="77777777" w:rsidR="001A1D20" w:rsidRPr="001A1D20" w:rsidRDefault="001A1D20" w:rsidP="00A11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1D20">
              <w:rPr>
                <w:rStyle w:val="normaltextrun"/>
                <w:rFonts w:ascii="Arial" w:hAnsi="Arial" w:cs="Arial"/>
                <w:sz w:val="22"/>
                <w:szCs w:val="22"/>
              </w:rPr>
              <w:t>What are the critical in-person operations?</w:t>
            </w:r>
          </w:p>
          <w:p w14:paraId="3B016A3A" w14:textId="6ACCD546" w:rsidR="001A1D20" w:rsidRPr="001A1D20" w:rsidRDefault="001A1D20" w:rsidP="00A11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1D20">
              <w:rPr>
                <w:rStyle w:val="normaltextrun"/>
                <w:rFonts w:ascii="Arial" w:hAnsi="Arial" w:cs="Arial"/>
                <w:sz w:val="22"/>
                <w:szCs w:val="22"/>
              </w:rPr>
              <w:t>What equipment is required? Are these single</w:t>
            </w:r>
            <w:r w:rsidR="00CD43B8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1A1D20">
              <w:rPr>
                <w:rStyle w:val="normaltextrun"/>
                <w:rFonts w:ascii="Arial" w:hAnsi="Arial" w:cs="Arial"/>
                <w:sz w:val="22"/>
                <w:szCs w:val="22"/>
              </w:rPr>
              <w:t>user or shared?</w:t>
            </w:r>
          </w:p>
          <w:p w14:paraId="405519B9" w14:textId="7BE055D4" w:rsidR="001A1D20" w:rsidRPr="001A1D20" w:rsidRDefault="001A1D20" w:rsidP="00A11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1D20">
              <w:rPr>
                <w:rStyle w:val="normaltextrun"/>
                <w:rFonts w:ascii="Arial" w:hAnsi="Arial" w:cs="Arial"/>
                <w:sz w:val="22"/>
                <w:szCs w:val="22"/>
              </w:rPr>
              <w:t>What critical supplies are needed to support operations?</w:t>
            </w:r>
          </w:p>
          <w:p w14:paraId="2FA63857" w14:textId="3D4D3594" w:rsidR="001A1D20" w:rsidRPr="001A1D20" w:rsidRDefault="001A1D20" w:rsidP="00A11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A1D20">
              <w:rPr>
                <w:rStyle w:val="normaltextrun"/>
                <w:rFonts w:ascii="Arial" w:hAnsi="Arial" w:cs="Arial"/>
                <w:sz w:val="22"/>
                <w:szCs w:val="22"/>
              </w:rPr>
              <w:t>Are there vendors and supply chain issues that need to be re-activated?</w:t>
            </w:r>
          </w:p>
        </w:tc>
        <w:tc>
          <w:tcPr>
            <w:tcW w:w="1226" w:type="dxa"/>
          </w:tcPr>
          <w:p w14:paraId="16CC3D52" w14:textId="77777777" w:rsidR="001A1D20" w:rsidRDefault="001A1D20" w:rsidP="001A1D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293449B9" w14:textId="77777777" w:rsidR="001A1D20" w:rsidRDefault="001A1D20" w:rsidP="001A1D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345932DB" w14:textId="3183D2A1" w:rsidR="001A1D20" w:rsidRDefault="001A1D20" w:rsidP="001A1D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D5E5CCC" w14:textId="081AF074" w:rsidR="000A192B" w:rsidRDefault="000A192B"/>
    <w:p w14:paraId="0C874CAA" w14:textId="086B883F" w:rsidR="000A192B" w:rsidRPr="000A192B" w:rsidRDefault="000A192B">
      <w:pPr>
        <w:rPr>
          <w:rFonts w:ascii="Arial" w:hAnsi="Arial" w:cs="Arial"/>
          <w:b/>
          <w:bCs/>
          <w:u w:val="single"/>
        </w:rPr>
      </w:pPr>
      <w:r w:rsidRPr="000A192B">
        <w:rPr>
          <w:rFonts w:ascii="Arial" w:hAnsi="Arial" w:cs="Arial"/>
          <w:b/>
          <w:bCs/>
          <w:u w:val="single"/>
        </w:rPr>
        <w:t>Preparation Checklist</w:t>
      </w:r>
    </w:p>
    <w:p w14:paraId="20568685" w14:textId="6B13B408" w:rsidR="000A192B" w:rsidRPr="000A192B" w:rsidRDefault="000A192B" w:rsidP="000A192B">
      <w:pPr>
        <w:pStyle w:val="paragraph"/>
        <w:spacing w:before="12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0A192B">
        <w:rPr>
          <w:rFonts w:ascii="Arial" w:hAnsi="Arial" w:cs="Arial"/>
          <w:sz w:val="22"/>
          <w:szCs w:val="22"/>
        </w:rPr>
        <w:t>Evaluate the intended in-person activities and prepare strategies to promote worker safety.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226"/>
        <w:gridCol w:w="664"/>
        <w:gridCol w:w="3145"/>
      </w:tblGrid>
      <w:tr w:rsidR="000A192B" w14:paraId="69D265A3" w14:textId="77777777" w:rsidTr="000A192B">
        <w:tc>
          <w:tcPr>
            <w:tcW w:w="4315" w:type="dxa"/>
          </w:tcPr>
          <w:p w14:paraId="13DE8139" w14:textId="4F610816" w:rsidR="000A192B" w:rsidRPr="25E16B7B" w:rsidRDefault="000A192B" w:rsidP="000731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00871">
              <w:rPr>
                <w:rFonts w:ascii="Arial" w:hAnsi="Arial" w:cs="Arial"/>
                <w:b/>
                <w:bCs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</w:rPr>
              <w:t>tem</w:t>
            </w:r>
          </w:p>
        </w:tc>
        <w:tc>
          <w:tcPr>
            <w:tcW w:w="1226" w:type="dxa"/>
          </w:tcPr>
          <w:p w14:paraId="5A101902" w14:textId="58801686" w:rsidR="000A192B" w:rsidRDefault="000A192B" w:rsidP="000A192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00871">
              <w:rPr>
                <w:rFonts w:ascii="Arial" w:eastAsia="Times New Roman" w:hAnsi="Arial" w:cs="Arial"/>
                <w:b/>
                <w:bCs/>
                <w:color w:val="000000"/>
              </w:rPr>
              <w:t>Complete</w:t>
            </w:r>
          </w:p>
        </w:tc>
        <w:tc>
          <w:tcPr>
            <w:tcW w:w="664" w:type="dxa"/>
          </w:tcPr>
          <w:p w14:paraId="369C4F7F" w14:textId="44ECE70D" w:rsidR="000A192B" w:rsidRDefault="000A192B" w:rsidP="000A192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00871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3145" w:type="dxa"/>
          </w:tcPr>
          <w:p w14:paraId="25A298F3" w14:textId="4F68A56E" w:rsidR="000A192B" w:rsidRDefault="000A192B" w:rsidP="000A192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00871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07314E" w14:paraId="0AEC7CD9" w14:textId="77777777" w:rsidTr="0007314E">
        <w:tc>
          <w:tcPr>
            <w:tcW w:w="9350" w:type="dxa"/>
            <w:gridSpan w:val="4"/>
            <w:shd w:val="clear" w:color="auto" w:fill="A6A6A6" w:themeFill="background1" w:themeFillShade="A6"/>
          </w:tcPr>
          <w:p w14:paraId="535F527E" w14:textId="5650CCC9" w:rsidR="0007314E" w:rsidRPr="0007314E" w:rsidRDefault="0007314E" w:rsidP="000A192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314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Places/Space Considerations </w:t>
            </w:r>
          </w:p>
        </w:tc>
      </w:tr>
      <w:tr w:rsidR="0007314E" w14:paraId="436C5F4D" w14:textId="77777777" w:rsidTr="000A192B">
        <w:tc>
          <w:tcPr>
            <w:tcW w:w="4315" w:type="dxa"/>
          </w:tcPr>
          <w:p w14:paraId="26CF50E3" w14:textId="77777777" w:rsidR="0007314E" w:rsidRPr="0007314E" w:rsidRDefault="0007314E" w:rsidP="000731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 w:rsidRPr="0007314E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Offices</w:t>
            </w:r>
          </w:p>
          <w:p w14:paraId="7A5ECD42" w14:textId="77777777" w:rsidR="0007314E" w:rsidRPr="0007314E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7314E">
              <w:rPr>
                <w:rStyle w:val="normaltextrun"/>
                <w:rFonts w:ascii="Arial" w:hAnsi="Arial" w:cs="Arial"/>
                <w:sz w:val="22"/>
                <w:szCs w:val="22"/>
              </w:rPr>
              <w:t>Telecommuting should be continued for office functions not requiring direct access to in-person work activities.</w:t>
            </w:r>
          </w:p>
          <w:p w14:paraId="21F5510B" w14:textId="549D7F35" w:rsidR="0007314E" w:rsidRPr="0007314E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7314E">
              <w:rPr>
                <w:rFonts w:ascii="Arial" w:hAnsi="Arial" w:cs="Arial"/>
                <w:sz w:val="22"/>
                <w:szCs w:val="22"/>
              </w:rPr>
              <w:t>Continue to avoid performing non-lab activities (e.g., computer work, data analysis,</w:t>
            </w:r>
            <w:r w:rsidR="006E22E8">
              <w:rPr>
                <w:rFonts w:ascii="Arial" w:hAnsi="Arial" w:cs="Arial"/>
                <w:sz w:val="22"/>
                <w:szCs w:val="22"/>
              </w:rPr>
              <w:t xml:space="preserve"> etc.</w:t>
            </w:r>
            <w:r w:rsidRPr="0007314E">
              <w:rPr>
                <w:rFonts w:ascii="Arial" w:hAnsi="Arial" w:cs="Arial"/>
                <w:sz w:val="22"/>
                <w:szCs w:val="22"/>
              </w:rPr>
              <w:t>) in the lab, especially if there are ongoing lab activities.</w:t>
            </w:r>
          </w:p>
          <w:p w14:paraId="2D7E58D7" w14:textId="5B32D468" w:rsidR="0007314E" w:rsidRPr="000A192B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7314E">
              <w:rPr>
                <w:rStyle w:val="normaltextrun"/>
                <w:rFonts w:ascii="Arial" w:hAnsi="Arial" w:cs="Arial"/>
                <w:sz w:val="22"/>
                <w:szCs w:val="22"/>
              </w:rPr>
              <w:t>Identify strategy to reconfigure shared offices or stagger shifts to align with social distancing principles.</w:t>
            </w:r>
          </w:p>
        </w:tc>
        <w:tc>
          <w:tcPr>
            <w:tcW w:w="1226" w:type="dxa"/>
          </w:tcPr>
          <w:p w14:paraId="6322F8EF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4FB4D7F1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480B8993" w14:textId="77777777" w:rsidR="0007314E" w:rsidRDefault="0007314E" w:rsidP="0007314E">
            <w:pPr>
              <w:ind w:left="135"/>
              <w:textAlignment w:val="baseline"/>
              <w:rPr>
                <w:rFonts w:cstheme="minorHAnsi"/>
              </w:rPr>
            </w:pPr>
          </w:p>
          <w:p w14:paraId="7DA9A68A" w14:textId="77777777" w:rsidR="0007314E" w:rsidRPr="00980BD5" w:rsidRDefault="0007314E" w:rsidP="0007314E">
            <w:pPr>
              <w:rPr>
                <w:rFonts w:cstheme="minorHAnsi"/>
              </w:rPr>
            </w:pPr>
          </w:p>
          <w:p w14:paraId="7066E9AD" w14:textId="77777777" w:rsidR="0007314E" w:rsidRPr="00980BD5" w:rsidRDefault="0007314E" w:rsidP="0007314E">
            <w:pPr>
              <w:rPr>
                <w:rFonts w:cstheme="minorHAnsi"/>
              </w:rPr>
            </w:pPr>
          </w:p>
          <w:p w14:paraId="371F8144" w14:textId="77777777" w:rsidR="0007314E" w:rsidRPr="00980BD5" w:rsidRDefault="0007314E" w:rsidP="0007314E">
            <w:pPr>
              <w:rPr>
                <w:rFonts w:cstheme="minorHAnsi"/>
              </w:rPr>
            </w:pPr>
          </w:p>
          <w:p w14:paraId="4EAEEB70" w14:textId="77777777" w:rsidR="0007314E" w:rsidRPr="00980BD5" w:rsidRDefault="0007314E" w:rsidP="0007314E">
            <w:pPr>
              <w:rPr>
                <w:rFonts w:cstheme="minorHAnsi"/>
              </w:rPr>
            </w:pPr>
          </w:p>
          <w:p w14:paraId="278B0A72" w14:textId="77777777" w:rsidR="0007314E" w:rsidRPr="00980BD5" w:rsidRDefault="0007314E" w:rsidP="0007314E">
            <w:pPr>
              <w:rPr>
                <w:rFonts w:cstheme="minorHAnsi"/>
              </w:rPr>
            </w:pPr>
          </w:p>
          <w:p w14:paraId="67CD20B3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14E" w14:paraId="003A7184" w14:textId="77777777" w:rsidTr="000A192B">
        <w:tc>
          <w:tcPr>
            <w:tcW w:w="4315" w:type="dxa"/>
          </w:tcPr>
          <w:p w14:paraId="0B8DA3DD" w14:textId="77777777" w:rsidR="0007314E" w:rsidRPr="0007314E" w:rsidRDefault="0007314E" w:rsidP="000731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07314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Laboratory and Other Work Areas</w:t>
            </w:r>
          </w:p>
          <w:p w14:paraId="53D4035D" w14:textId="77777777" w:rsidR="0007314E" w:rsidRPr="0007314E" w:rsidRDefault="0007314E" w:rsidP="0007314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7314E">
              <w:rPr>
                <w:rFonts w:ascii="Arial" w:hAnsi="Arial" w:cs="Arial"/>
                <w:sz w:val="22"/>
                <w:szCs w:val="22"/>
              </w:rPr>
              <w:t>Identify strategy to reconfigure work areas to align with social distancing principles:</w:t>
            </w:r>
          </w:p>
          <w:p w14:paraId="0791FBD4" w14:textId="27E5526C" w:rsidR="0007314E" w:rsidRPr="0007314E" w:rsidRDefault="0007314E" w:rsidP="00A111A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7314E">
              <w:rPr>
                <w:rFonts w:ascii="Arial" w:hAnsi="Arial" w:cs="Arial"/>
                <w:sz w:val="22"/>
                <w:szCs w:val="22"/>
              </w:rPr>
              <w:t xml:space="preserve">Maintain minimum </w:t>
            </w:r>
            <w:r w:rsidR="00DE79B9">
              <w:rPr>
                <w:rFonts w:ascii="Arial" w:hAnsi="Arial" w:cs="Arial"/>
                <w:sz w:val="22"/>
                <w:szCs w:val="22"/>
              </w:rPr>
              <w:t>6</w:t>
            </w:r>
            <w:r w:rsidRPr="0007314E">
              <w:rPr>
                <w:rFonts w:ascii="Arial" w:hAnsi="Arial" w:cs="Arial"/>
                <w:sz w:val="22"/>
                <w:szCs w:val="22"/>
              </w:rPr>
              <w:t xml:space="preserve"> feet of physical distancing</w:t>
            </w:r>
            <w:r w:rsidR="00DE79B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6C30D0" w14:textId="77777777" w:rsidR="0007314E" w:rsidRPr="0007314E" w:rsidRDefault="0007314E" w:rsidP="00A111A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7314E">
              <w:rPr>
                <w:rFonts w:ascii="Arial" w:hAnsi="Arial" w:cs="Arial"/>
                <w:sz w:val="22"/>
                <w:szCs w:val="22"/>
              </w:rPr>
              <w:t>Avoid using both sides of shared benches (e.g., minimize face-to-face)</w:t>
            </w:r>
          </w:p>
          <w:p w14:paraId="2F90D282" w14:textId="44995854" w:rsidR="0007314E" w:rsidRPr="000A192B" w:rsidRDefault="0007314E" w:rsidP="00A111A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7314E">
              <w:rPr>
                <w:rFonts w:ascii="Arial" w:hAnsi="Arial" w:cs="Arial"/>
                <w:sz w:val="22"/>
                <w:szCs w:val="22"/>
              </w:rPr>
              <w:t>Combination of space reconfiguration and/or staggering shifts may be required to maintain social distancing.</w:t>
            </w:r>
          </w:p>
        </w:tc>
        <w:tc>
          <w:tcPr>
            <w:tcW w:w="1226" w:type="dxa"/>
          </w:tcPr>
          <w:p w14:paraId="61E88E48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31A73DD1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77FB56B6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14E" w14:paraId="06FF5E49" w14:textId="77777777" w:rsidTr="000A192B">
        <w:tc>
          <w:tcPr>
            <w:tcW w:w="4315" w:type="dxa"/>
          </w:tcPr>
          <w:p w14:paraId="29206FF1" w14:textId="77777777" w:rsidR="0007314E" w:rsidRPr="0007314E" w:rsidRDefault="0007314E" w:rsidP="000731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07314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Common Areas and Break Rooms</w:t>
            </w:r>
          </w:p>
          <w:p w14:paraId="5C732D9E" w14:textId="77777777" w:rsidR="0007314E" w:rsidRPr="006E22E8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6E22E8">
              <w:rPr>
                <w:rStyle w:val="normaltextrun"/>
                <w:rFonts w:ascii="Arial" w:hAnsi="Arial" w:cs="Arial"/>
                <w:sz w:val="22"/>
                <w:szCs w:val="22"/>
              </w:rPr>
              <w:t>Identify strategy to reconfigure break rooms to align with social distancing principles.</w:t>
            </w:r>
          </w:p>
          <w:p w14:paraId="5D218FEC" w14:textId="49A9E1A9" w:rsidR="0007314E" w:rsidRPr="000A192B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E22E8">
              <w:rPr>
                <w:rStyle w:val="normaltextrun"/>
                <w:rFonts w:ascii="Arial" w:hAnsi="Arial" w:cs="Arial"/>
                <w:sz w:val="20"/>
                <w:szCs w:val="20"/>
              </w:rPr>
              <w:t>Encourage</w:t>
            </w:r>
            <w:r w:rsidRPr="006E22E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people to find alternative areas for breaks and not allow them to gather in common areas as much as possible.</w:t>
            </w:r>
          </w:p>
        </w:tc>
        <w:tc>
          <w:tcPr>
            <w:tcW w:w="1226" w:type="dxa"/>
          </w:tcPr>
          <w:p w14:paraId="6B9B28B3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3A754CB2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410C1145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B3AF1E9" w14:textId="4E9F69D2" w:rsidR="00331998" w:rsidRDefault="00331998"/>
    <w:p w14:paraId="54AB86B6" w14:textId="77777777" w:rsidR="00331998" w:rsidRDefault="0033199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226"/>
        <w:gridCol w:w="664"/>
        <w:gridCol w:w="3145"/>
      </w:tblGrid>
      <w:tr w:rsidR="00EB5C6F" w14:paraId="12A33462" w14:textId="77777777" w:rsidTr="000A192B">
        <w:tc>
          <w:tcPr>
            <w:tcW w:w="4315" w:type="dxa"/>
          </w:tcPr>
          <w:p w14:paraId="051C20B7" w14:textId="4D5FA07F" w:rsidR="00EB5C6F" w:rsidRPr="0007314E" w:rsidRDefault="00EB5C6F" w:rsidP="000731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226" w:type="dxa"/>
          </w:tcPr>
          <w:p w14:paraId="231FBA6A" w14:textId="02697389" w:rsidR="00EB5C6F" w:rsidRPr="00EB5C6F" w:rsidRDefault="00EB5C6F" w:rsidP="0007314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5C6F">
              <w:rPr>
                <w:rFonts w:ascii="Arial" w:eastAsia="Times New Roman" w:hAnsi="Arial" w:cs="Arial"/>
                <w:b/>
                <w:bCs/>
                <w:color w:val="000000"/>
              </w:rPr>
              <w:t>Complete</w:t>
            </w:r>
          </w:p>
        </w:tc>
        <w:tc>
          <w:tcPr>
            <w:tcW w:w="664" w:type="dxa"/>
          </w:tcPr>
          <w:p w14:paraId="133F3540" w14:textId="1ADB9B46" w:rsidR="00EB5C6F" w:rsidRPr="00EB5C6F" w:rsidRDefault="00EB5C6F" w:rsidP="0007314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5C6F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3145" w:type="dxa"/>
          </w:tcPr>
          <w:p w14:paraId="7AEA8953" w14:textId="29AC7D54" w:rsidR="00EB5C6F" w:rsidRPr="00EB5C6F" w:rsidRDefault="00EB5C6F" w:rsidP="0007314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5C6F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07314E" w14:paraId="066B9352" w14:textId="77777777" w:rsidTr="000A192B">
        <w:tc>
          <w:tcPr>
            <w:tcW w:w="4315" w:type="dxa"/>
          </w:tcPr>
          <w:p w14:paraId="6A9F38A4" w14:textId="77777777" w:rsidR="0007314E" w:rsidRPr="0007314E" w:rsidRDefault="0007314E" w:rsidP="000731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 w:rsidRPr="0007314E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Meeting Rooms</w:t>
            </w:r>
          </w:p>
          <w:p w14:paraId="56046A48" w14:textId="594EF786" w:rsidR="006E22E8" w:rsidRPr="006E22E8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6E22E8">
              <w:rPr>
                <w:rStyle w:val="normaltextrun"/>
                <w:rFonts w:ascii="Arial" w:hAnsi="Arial" w:cs="Arial"/>
                <w:sz w:val="22"/>
                <w:szCs w:val="22"/>
              </w:rPr>
              <w:t>Meetings should be done virtually.</w:t>
            </w:r>
          </w:p>
          <w:p w14:paraId="0DD0BE4F" w14:textId="65E2DCBB" w:rsidR="0007314E" w:rsidRPr="006E22E8" w:rsidRDefault="006E22E8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22E8">
              <w:rPr>
                <w:rStyle w:val="normaltextrun"/>
                <w:rFonts w:ascii="Arial" w:hAnsi="Arial" w:cs="Arial"/>
                <w:sz w:val="22"/>
                <w:szCs w:val="22"/>
              </w:rPr>
              <w:t>One-on-one meetings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are permitted while maintaining social distancing</w:t>
            </w:r>
            <w:r w:rsidR="00EB5C6F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should they be needed.</w:t>
            </w:r>
          </w:p>
        </w:tc>
        <w:tc>
          <w:tcPr>
            <w:tcW w:w="1226" w:type="dxa"/>
          </w:tcPr>
          <w:p w14:paraId="1C21A17C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513CE225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27BC85F3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14E" w14:paraId="3209B5C4" w14:textId="77777777" w:rsidTr="0007314E">
        <w:tc>
          <w:tcPr>
            <w:tcW w:w="9350" w:type="dxa"/>
            <w:gridSpan w:val="4"/>
            <w:shd w:val="clear" w:color="auto" w:fill="A6A6A6" w:themeFill="background1" w:themeFillShade="A6"/>
          </w:tcPr>
          <w:p w14:paraId="6F23232F" w14:textId="267168ED" w:rsidR="0007314E" w:rsidRP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7314E">
              <w:rPr>
                <w:rStyle w:val="normaltextrun"/>
                <w:rFonts w:ascii="Arial" w:hAnsi="Arial" w:cs="Arial"/>
                <w:b/>
              </w:rPr>
              <w:t>People</w:t>
            </w:r>
          </w:p>
        </w:tc>
      </w:tr>
      <w:tr w:rsidR="0007314E" w14:paraId="7F44C405" w14:textId="77777777" w:rsidTr="000A192B">
        <w:tc>
          <w:tcPr>
            <w:tcW w:w="4315" w:type="dxa"/>
          </w:tcPr>
          <w:p w14:paraId="39F93CD7" w14:textId="77777777" w:rsidR="0007314E" w:rsidRPr="0007314E" w:rsidRDefault="0007314E" w:rsidP="000731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 w:rsidRPr="0007314E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Staffing Assignments</w:t>
            </w:r>
          </w:p>
          <w:p w14:paraId="299FE3B7" w14:textId="77777777" w:rsidR="0007314E" w:rsidRPr="0007314E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7314E">
              <w:rPr>
                <w:rStyle w:val="normaltextrun"/>
                <w:rFonts w:ascii="Arial" w:hAnsi="Arial" w:cs="Arial"/>
                <w:sz w:val="22"/>
                <w:szCs w:val="22"/>
              </w:rPr>
              <w:t>Identify personnel needed to help set-up space prior to larger workforce return.</w:t>
            </w:r>
          </w:p>
          <w:p w14:paraId="75EFB4A0" w14:textId="2241D011" w:rsidR="0007314E" w:rsidRPr="0007314E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07314E">
              <w:rPr>
                <w:rStyle w:val="normaltextrun"/>
                <w:rFonts w:ascii="Arial" w:hAnsi="Arial" w:cs="Arial"/>
                <w:sz w:val="22"/>
                <w:szCs w:val="22"/>
              </w:rPr>
              <w:t>Identify workforce with in-person operational expectations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</w:t>
            </w:r>
            <w:r w:rsidRPr="0007314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confirm activities acceptable to continue to telecommute. </w:t>
            </w:r>
          </w:p>
          <w:p w14:paraId="390AC204" w14:textId="77777777" w:rsidR="0007314E" w:rsidRPr="00814B19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07314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Identify personnel who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should </w:t>
            </w:r>
            <w:r w:rsidRPr="0007314E">
              <w:rPr>
                <w:rStyle w:val="normaltextrun"/>
                <w:rFonts w:ascii="Arial" w:hAnsi="Arial" w:cs="Arial"/>
                <w:sz w:val="22"/>
                <w:szCs w:val="22"/>
              </w:rPr>
              <w:t>continue to primarily telecommute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(e.g., at-risk, immunocompromised individuals)</w:t>
            </w:r>
            <w:r w:rsidRPr="0007314E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67FF74AC" w14:textId="2CFD46F5" w:rsidR="00814B19" w:rsidRPr="00814B19" w:rsidRDefault="00814B19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14B19">
              <w:rPr>
                <w:rStyle w:val="normaltextrun"/>
                <w:rFonts w:ascii="Arial" w:hAnsi="Arial" w:cs="Arial"/>
                <w:sz w:val="22"/>
                <w:szCs w:val="22"/>
              </w:rPr>
              <w:t>Create a tracking log to log personnel on campus, time worked, location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Pr="00814B1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B00A04" w:rsidRPr="00814B19">
              <w:rPr>
                <w:rStyle w:val="normaltextrun"/>
                <w:rFonts w:ascii="Arial" w:hAnsi="Arial" w:cs="Arial"/>
                <w:sz w:val="22"/>
                <w:szCs w:val="22"/>
              </w:rPr>
              <w:t>visited,</w:t>
            </w:r>
            <w:r w:rsidRPr="00814B1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other individuals encountered.</w:t>
            </w:r>
          </w:p>
        </w:tc>
        <w:tc>
          <w:tcPr>
            <w:tcW w:w="1226" w:type="dxa"/>
          </w:tcPr>
          <w:p w14:paraId="4E2BDA0D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03591053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0AD3ED56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14E" w14:paraId="6F9AE645" w14:textId="77777777" w:rsidTr="000A192B">
        <w:tc>
          <w:tcPr>
            <w:tcW w:w="4315" w:type="dxa"/>
          </w:tcPr>
          <w:p w14:paraId="501BC117" w14:textId="13D18EA1" w:rsidR="0007314E" w:rsidRPr="0007314E" w:rsidRDefault="0007314E" w:rsidP="000731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 w:rsidRPr="0007314E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Social Distancing</w:t>
            </w:r>
          </w:p>
          <w:p w14:paraId="53CB666C" w14:textId="02C8766C" w:rsidR="0007314E" w:rsidRPr="00785CCB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How many people should work in an area per </w:t>
            </w:r>
            <w:r w:rsidRPr="00785CCB">
              <w:rPr>
                <w:rStyle w:val="normaltextrun"/>
                <w:rFonts w:ascii="Arial" w:hAnsi="Arial" w:cs="Arial"/>
                <w:sz w:val="20"/>
                <w:szCs w:val="20"/>
              </w:rPr>
              <w:t>shift</w:t>
            </w:r>
            <w:r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maintain </w:t>
            </w:r>
            <w:r w:rsidR="00DE79B9">
              <w:rPr>
                <w:rStyle w:val="normaltextrun"/>
                <w:rFonts w:ascii="Arial" w:hAnsi="Arial" w:cs="Arial"/>
                <w:sz w:val="22"/>
                <w:szCs w:val="22"/>
              </w:rPr>
              <w:t>6</w:t>
            </w:r>
            <w:r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feet social distancing?</w:t>
            </w:r>
          </w:p>
          <w:p w14:paraId="3D25199F" w14:textId="77777777" w:rsidR="0007314E" w:rsidRPr="00C72AEE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72AEE">
              <w:rPr>
                <w:rStyle w:val="normaltextrun"/>
                <w:rFonts w:ascii="Arial" w:hAnsi="Arial" w:cs="Arial"/>
                <w:sz w:val="22"/>
                <w:szCs w:val="22"/>
              </w:rPr>
              <w:t>Determine need to stagger shifts.</w:t>
            </w:r>
          </w:p>
          <w:p w14:paraId="0C20F479" w14:textId="5354C12D" w:rsidR="0007314E" w:rsidRPr="000A192B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72AEE">
              <w:rPr>
                <w:rStyle w:val="normaltextrun"/>
                <w:rFonts w:ascii="Arial" w:hAnsi="Arial" w:cs="Arial"/>
                <w:sz w:val="22"/>
                <w:szCs w:val="22"/>
              </w:rPr>
              <w:t>Determine need to stagger break periods.</w:t>
            </w:r>
          </w:p>
        </w:tc>
        <w:tc>
          <w:tcPr>
            <w:tcW w:w="1226" w:type="dxa"/>
          </w:tcPr>
          <w:p w14:paraId="674F74C9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6E403103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2FA532CE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14E" w14:paraId="0697C6D3" w14:textId="77777777" w:rsidTr="000A192B">
        <w:tc>
          <w:tcPr>
            <w:tcW w:w="4315" w:type="dxa"/>
          </w:tcPr>
          <w:p w14:paraId="35B228CE" w14:textId="77777777" w:rsidR="0007314E" w:rsidRPr="0007314E" w:rsidRDefault="0007314E" w:rsidP="0007314E">
            <w:pPr>
              <w:textAlignment w:val="baseline"/>
              <w:rPr>
                <w:rFonts w:ascii="Arial" w:eastAsiaTheme="minorEastAsia" w:hAnsi="Arial" w:cs="Arial"/>
              </w:rPr>
            </w:pPr>
            <w:r w:rsidRPr="0007314E">
              <w:rPr>
                <w:rFonts w:ascii="Arial" w:eastAsiaTheme="minorEastAsia" w:hAnsi="Arial" w:cs="Arial"/>
                <w:b/>
                <w:bCs/>
              </w:rPr>
              <w:t>Working Alone</w:t>
            </w:r>
          </w:p>
          <w:p w14:paraId="7583C212" w14:textId="766FAFA4" w:rsidR="0007314E" w:rsidRPr="0007314E" w:rsidRDefault="0007314E" w:rsidP="0007314E">
            <w:pPr>
              <w:textAlignment w:val="baseline"/>
              <w:rPr>
                <w:rFonts w:ascii="Arial" w:eastAsiaTheme="minorEastAsia" w:hAnsi="Arial" w:cs="Arial"/>
              </w:rPr>
            </w:pPr>
            <w:r w:rsidRPr="0007314E">
              <w:rPr>
                <w:rFonts w:ascii="Arial" w:eastAsiaTheme="minorEastAsia" w:hAnsi="Arial" w:cs="Arial"/>
              </w:rPr>
              <w:t>Consider the following criteria for working alone when assessing personnel levels:</w:t>
            </w:r>
          </w:p>
          <w:p w14:paraId="5AB92DDD" w14:textId="77777777" w:rsidR="0007314E" w:rsidRPr="0007314E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7314E">
              <w:rPr>
                <w:rStyle w:val="normaltextrun"/>
                <w:rFonts w:ascii="Arial" w:hAnsi="Arial" w:cs="Arial"/>
                <w:sz w:val="22"/>
                <w:szCs w:val="22"/>
              </w:rPr>
              <w:t>What work can safely be conducted alone?</w:t>
            </w:r>
          </w:p>
          <w:p w14:paraId="4AD02CA0" w14:textId="77777777" w:rsidR="0007314E" w:rsidRPr="0007314E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7314E">
              <w:rPr>
                <w:rStyle w:val="normaltextrun"/>
                <w:rFonts w:ascii="Arial" w:hAnsi="Arial" w:cs="Arial"/>
                <w:sz w:val="22"/>
                <w:szCs w:val="22"/>
              </w:rPr>
              <w:t>What must be postponed due to a high risk of injury or other incidents?</w:t>
            </w:r>
          </w:p>
          <w:p w14:paraId="2480D250" w14:textId="31410B10" w:rsidR="0007314E" w:rsidRPr="000A192B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7314E">
              <w:rPr>
                <w:rStyle w:val="normaltextrun"/>
                <w:rFonts w:ascii="Arial" w:hAnsi="Arial" w:cs="Arial"/>
                <w:sz w:val="22"/>
                <w:szCs w:val="22"/>
              </w:rPr>
              <w:t>When can we use the Buddy System (</w:t>
            </w:r>
            <w:hyperlink r:id="rId14" w:history="1">
              <w:r w:rsidRPr="00B00A04">
                <w:rPr>
                  <w:rStyle w:val="Hyperlink"/>
                  <w:rFonts w:ascii="Arial" w:hAnsi="Arial" w:cs="Arial"/>
                  <w:sz w:val="22"/>
                  <w:szCs w:val="22"/>
                </w:rPr>
                <w:t>LSM Section A4.5</w:t>
              </w:r>
            </w:hyperlink>
            <w:r w:rsidRPr="0007314E">
              <w:rPr>
                <w:rStyle w:val="normaltextrun"/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1226" w:type="dxa"/>
          </w:tcPr>
          <w:p w14:paraId="7D111A9B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14369A75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0DD02E95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14E" w14:paraId="508DF43E" w14:textId="77777777" w:rsidTr="000A192B">
        <w:tc>
          <w:tcPr>
            <w:tcW w:w="4315" w:type="dxa"/>
          </w:tcPr>
          <w:p w14:paraId="19041D26" w14:textId="77777777" w:rsidR="0007314E" w:rsidRPr="00785CCB" w:rsidRDefault="0007314E" w:rsidP="00785C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785CC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Training</w:t>
            </w:r>
          </w:p>
          <w:p w14:paraId="4DDF08BB" w14:textId="3C7977E6" w:rsidR="0007314E" w:rsidRPr="00785CCB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Complete </w:t>
            </w:r>
            <w:r w:rsidRPr="009E6CC3">
              <w:rPr>
                <w:rStyle w:val="normaltextrun"/>
                <w:rFonts w:ascii="Arial" w:hAnsi="Arial" w:cs="Arial"/>
                <w:sz w:val="22"/>
                <w:szCs w:val="22"/>
              </w:rPr>
              <w:t>COVID-19 Awareness training</w:t>
            </w:r>
            <w:r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31CF61" w14:textId="43465963" w:rsidR="0007314E" w:rsidRPr="000A192B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Complete </w:t>
            </w:r>
            <w:r w:rsidR="00785CCB"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>other EHS training courses as needed.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</w:tcPr>
          <w:p w14:paraId="68EDA5A9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7FF93409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63DE52B5" w14:textId="25F6F481" w:rsidR="00DE79B9" w:rsidRPr="00DE79B9" w:rsidRDefault="00DE79B9" w:rsidP="00DE79B9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9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 </w:t>
            </w:r>
            <w:hyperlink r:id="rId15" w:history="1">
              <w:r w:rsidRPr="00DE79B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ehs.safety.training@ttu.edu</w:t>
              </w:r>
            </w:hyperlink>
            <w:r w:rsidRPr="00DE79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assistance checking training</w:t>
            </w:r>
          </w:p>
          <w:p w14:paraId="164E2FD6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15CCF84" w14:textId="4091E520" w:rsidR="00CF185F" w:rsidRDefault="00CF185F"/>
    <w:p w14:paraId="380FE53A" w14:textId="21990BC1" w:rsidR="00331998" w:rsidRDefault="00331998">
      <w:r>
        <w:br w:type="page"/>
      </w:r>
    </w:p>
    <w:p w14:paraId="0764C10F" w14:textId="77777777" w:rsidR="00CF185F" w:rsidRDefault="00CF185F"/>
    <w:p w14:paraId="3D9247C5" w14:textId="77777777" w:rsidR="00CF185F" w:rsidRDefault="00CF185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226"/>
        <w:gridCol w:w="664"/>
        <w:gridCol w:w="3145"/>
      </w:tblGrid>
      <w:tr w:rsidR="00CF185F" w14:paraId="403C38D3" w14:textId="77777777" w:rsidTr="000A192B">
        <w:tc>
          <w:tcPr>
            <w:tcW w:w="4315" w:type="dxa"/>
          </w:tcPr>
          <w:p w14:paraId="01CC689D" w14:textId="44D0E383" w:rsidR="00CF185F" w:rsidRPr="00785CCB" w:rsidRDefault="00CF185F" w:rsidP="00785C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226" w:type="dxa"/>
          </w:tcPr>
          <w:p w14:paraId="19D5F6D3" w14:textId="6D3F1AD7" w:rsidR="00CF185F" w:rsidRPr="00CF185F" w:rsidRDefault="00CF185F" w:rsidP="0007314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85F">
              <w:rPr>
                <w:rFonts w:ascii="Arial" w:eastAsia="Times New Roman" w:hAnsi="Arial" w:cs="Arial"/>
                <w:b/>
                <w:bCs/>
                <w:color w:val="000000"/>
              </w:rPr>
              <w:t>Complete</w:t>
            </w:r>
          </w:p>
        </w:tc>
        <w:tc>
          <w:tcPr>
            <w:tcW w:w="664" w:type="dxa"/>
          </w:tcPr>
          <w:p w14:paraId="406AC170" w14:textId="3F055D8D" w:rsidR="00CF185F" w:rsidRPr="00CF185F" w:rsidRDefault="00CF185F" w:rsidP="0007314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85F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3145" w:type="dxa"/>
          </w:tcPr>
          <w:p w14:paraId="5A8BCCCA" w14:textId="52372900" w:rsidR="00CF185F" w:rsidRPr="00CF185F" w:rsidRDefault="00CF185F" w:rsidP="0007314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85F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07314E" w14:paraId="7D3269BF" w14:textId="77777777" w:rsidTr="000A192B">
        <w:tc>
          <w:tcPr>
            <w:tcW w:w="4315" w:type="dxa"/>
          </w:tcPr>
          <w:p w14:paraId="4E98CECF" w14:textId="77777777" w:rsidR="0007314E" w:rsidRPr="00785CCB" w:rsidRDefault="0007314E" w:rsidP="00785C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 w:rsidRPr="00785CCB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Contact Lists</w:t>
            </w:r>
          </w:p>
          <w:p w14:paraId="5742BA95" w14:textId="63D2B4BF" w:rsidR="0007314E" w:rsidRPr="00785CCB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Review or create contact list for all lab personnel, </w:t>
            </w:r>
            <w:r w:rsidR="00785CCB"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>PIs</w:t>
            </w:r>
            <w:r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="00785CCB"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DSOs</w:t>
            </w:r>
            <w:r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and </w:t>
            </w:r>
            <w:r w:rsidR="00785CCB"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>EHS</w:t>
            </w:r>
            <w:r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>. Include campus police and maintenance</w:t>
            </w:r>
            <w:r w:rsidR="00785CC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(review EHS door sign).</w:t>
            </w:r>
          </w:p>
          <w:p w14:paraId="70DFBDA5" w14:textId="35FCD71F" w:rsidR="0007314E" w:rsidRPr="000A192B" w:rsidRDefault="0007314E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5CCB">
              <w:rPr>
                <w:rStyle w:val="normaltextrun"/>
                <w:rFonts w:ascii="Arial" w:hAnsi="Arial" w:cs="Arial"/>
                <w:sz w:val="22"/>
                <w:szCs w:val="22"/>
              </w:rPr>
              <w:t>Ensure the contact list is saved where it can be remotely accessed by everyone in the lab. Include home and cell phone numbers.</w:t>
            </w:r>
          </w:p>
        </w:tc>
        <w:tc>
          <w:tcPr>
            <w:tcW w:w="1226" w:type="dxa"/>
          </w:tcPr>
          <w:p w14:paraId="527B5BF3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6183609A" w14:textId="77777777" w:rsidR="0007314E" w:rsidRDefault="0007314E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081DE04C" w14:textId="6211AB75" w:rsidR="0007314E" w:rsidRDefault="00785CCB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85C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Submit updated door sign request</w:t>
            </w:r>
            <w:r w:rsidR="006E22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785C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</w:t>
            </w:r>
            <w:hyperlink r:id="rId16" w:history="1">
              <w:r w:rsidRPr="00785CCB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ehs.lab.safety@ttu.edu</w:t>
              </w:r>
            </w:hyperlink>
            <w:r w:rsidRPr="00785C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DE79B9" w14:paraId="42288A66" w14:textId="77777777" w:rsidTr="000A192B">
        <w:tc>
          <w:tcPr>
            <w:tcW w:w="4315" w:type="dxa"/>
          </w:tcPr>
          <w:p w14:paraId="462E0F7B" w14:textId="77777777" w:rsidR="00DE79B9" w:rsidRDefault="00DE79B9" w:rsidP="00785C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Roster</w:t>
            </w:r>
          </w:p>
          <w:p w14:paraId="0DAE285A" w14:textId="3598BFBF" w:rsidR="00DE79B9" w:rsidRPr="00DE79B9" w:rsidRDefault="00DE79B9" w:rsidP="00DE79B9">
            <w:pPr>
              <w:textAlignment w:val="baseline"/>
              <w:rPr>
                <w:rStyle w:val="normaltextrun"/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Update your personnel roster on </w:t>
            </w:r>
            <w:hyperlink r:id="rId17" w:history="1">
              <w:r w:rsidRPr="00B83680">
                <w:rPr>
                  <w:rStyle w:val="Hyperlink"/>
                  <w:rFonts w:ascii="Arial" w:eastAsia="Times New Roman" w:hAnsi="Arial" w:cs="Arial"/>
                </w:rPr>
                <w:t>Raider RAMP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to view training records for all personnel easily. Access the </w:t>
            </w:r>
            <w:hyperlink r:id="rId18" w:history="1">
              <w:r w:rsidRPr="00B83680">
                <w:rPr>
                  <w:rStyle w:val="Hyperlink"/>
                  <w:rFonts w:ascii="Arial" w:eastAsia="Times New Roman" w:hAnsi="Arial" w:cs="Arial"/>
                </w:rPr>
                <w:t>RRAMP User Guide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for assistance in adding your personnel.</w:t>
            </w:r>
          </w:p>
        </w:tc>
        <w:tc>
          <w:tcPr>
            <w:tcW w:w="1226" w:type="dxa"/>
          </w:tcPr>
          <w:p w14:paraId="6D4ECC19" w14:textId="77777777" w:rsidR="00DE79B9" w:rsidRDefault="00DE79B9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02F8DF42" w14:textId="77777777" w:rsidR="00DE79B9" w:rsidRDefault="00DE79B9" w:rsidP="0007314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2099AA57" w14:textId="77777777" w:rsidR="00DE79B9" w:rsidRPr="00785CCB" w:rsidRDefault="00DE79B9" w:rsidP="0007314E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164A" w14:paraId="6DFE2A46" w14:textId="77777777" w:rsidTr="0063164A">
        <w:tc>
          <w:tcPr>
            <w:tcW w:w="9350" w:type="dxa"/>
            <w:gridSpan w:val="4"/>
            <w:shd w:val="clear" w:color="auto" w:fill="A6A6A6" w:themeFill="background1" w:themeFillShade="A6"/>
          </w:tcPr>
          <w:p w14:paraId="5E7FF59B" w14:textId="49A6D096" w:rsidR="0063164A" w:rsidRPr="0063164A" w:rsidRDefault="0063164A" w:rsidP="00CD43B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164A">
              <w:rPr>
                <w:rFonts w:ascii="Arial" w:eastAsia="Times New Roman" w:hAnsi="Arial" w:cs="Arial"/>
                <w:b/>
                <w:bCs/>
                <w:color w:val="000000"/>
              </w:rPr>
              <w:t>Equipment and Operational Procedures</w:t>
            </w:r>
          </w:p>
        </w:tc>
      </w:tr>
      <w:tr w:rsidR="0063164A" w14:paraId="0F0D1528" w14:textId="77777777" w:rsidTr="000A192B">
        <w:tc>
          <w:tcPr>
            <w:tcW w:w="4315" w:type="dxa"/>
          </w:tcPr>
          <w:p w14:paraId="1E90855F" w14:textId="120DC1CA" w:rsidR="0063164A" w:rsidRPr="00AC564D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C56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Prepare for supply chain disruptions and limited availability of materials. </w:t>
            </w:r>
          </w:p>
          <w:p w14:paraId="29594470" w14:textId="77777777" w:rsidR="0063164A" w:rsidRPr="00AC564D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C564D">
              <w:rPr>
                <w:rStyle w:val="normaltextrun"/>
                <w:rFonts w:ascii="Arial" w:hAnsi="Arial" w:cs="Arial"/>
                <w:sz w:val="22"/>
                <w:szCs w:val="22"/>
              </w:rPr>
              <w:t>Recognize that order placement may be slower as the volume of requests increases.</w:t>
            </w:r>
          </w:p>
          <w:p w14:paraId="60A335A2" w14:textId="77777777" w:rsidR="0063164A" w:rsidRPr="00AC564D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C564D">
              <w:rPr>
                <w:rStyle w:val="normaltextrun"/>
                <w:rFonts w:ascii="Arial" w:hAnsi="Arial" w:cs="Arial"/>
                <w:sz w:val="22"/>
                <w:szCs w:val="22"/>
              </w:rPr>
              <w:t>Plan for limited sales of high demand items.</w:t>
            </w:r>
          </w:p>
          <w:p w14:paraId="704D637C" w14:textId="77777777" w:rsidR="0063164A" w:rsidRPr="00AC564D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C56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Plan for limited PPE availability (N95s, face shields, and gloves). </w:t>
            </w:r>
          </w:p>
          <w:p w14:paraId="346BA484" w14:textId="63EE91DE" w:rsidR="0063164A" w:rsidRPr="000A192B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C564D">
              <w:rPr>
                <w:rStyle w:val="normaltextrun"/>
                <w:rFonts w:ascii="Arial" w:hAnsi="Arial" w:cs="Arial"/>
                <w:sz w:val="22"/>
                <w:szCs w:val="22"/>
              </w:rPr>
              <w:t>Plan for some reagents and consumables having limited availability.</w:t>
            </w:r>
          </w:p>
        </w:tc>
        <w:tc>
          <w:tcPr>
            <w:tcW w:w="1226" w:type="dxa"/>
          </w:tcPr>
          <w:p w14:paraId="20931FD7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4739444F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7AFE764B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164A" w14:paraId="4C48D378" w14:textId="77777777" w:rsidTr="000A192B">
        <w:tc>
          <w:tcPr>
            <w:tcW w:w="4315" w:type="dxa"/>
          </w:tcPr>
          <w:p w14:paraId="525EDB5F" w14:textId="77777777" w:rsidR="0063164A" w:rsidRPr="00AC564D" w:rsidRDefault="0063164A" w:rsidP="00AC564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AC564D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Equipment</w:t>
            </w:r>
            <w:r w:rsidRPr="00AC564D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</w:p>
          <w:p w14:paraId="1C12B0AB" w14:textId="77777777" w:rsidR="0063164A" w:rsidRPr="00AC564D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C564D">
              <w:rPr>
                <w:rStyle w:val="normaltextrun"/>
                <w:rFonts w:ascii="Arial" w:hAnsi="Arial" w:cs="Arial"/>
                <w:sz w:val="22"/>
                <w:szCs w:val="22"/>
              </w:rPr>
              <w:t>Discourage sharing of tools and equipment as much as possible.</w:t>
            </w:r>
          </w:p>
          <w:p w14:paraId="14104BD8" w14:textId="2CE0E305" w:rsidR="0063164A" w:rsidRPr="00AC564D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C564D">
              <w:rPr>
                <w:rStyle w:val="normaltextrun"/>
                <w:rFonts w:ascii="Arial" w:hAnsi="Arial" w:cs="Arial"/>
                <w:sz w:val="22"/>
                <w:szCs w:val="22"/>
              </w:rPr>
              <w:t>Stagger shifts for high use shared equipment.</w:t>
            </w:r>
          </w:p>
          <w:p w14:paraId="4668436C" w14:textId="503A4807" w:rsidR="0063164A" w:rsidRPr="000A192B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C564D">
              <w:rPr>
                <w:rStyle w:val="normaltextrun"/>
                <w:rFonts w:ascii="Arial" w:hAnsi="Arial" w:cs="Arial"/>
                <w:sz w:val="22"/>
                <w:szCs w:val="22"/>
              </w:rPr>
              <w:t>Establish disinfection protocols between uses.</w:t>
            </w:r>
          </w:p>
        </w:tc>
        <w:tc>
          <w:tcPr>
            <w:tcW w:w="1226" w:type="dxa"/>
          </w:tcPr>
          <w:p w14:paraId="28EF4F41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7FC037A4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0C239647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164A" w14:paraId="510C1B53" w14:textId="77777777" w:rsidTr="000A192B">
        <w:tc>
          <w:tcPr>
            <w:tcW w:w="4315" w:type="dxa"/>
          </w:tcPr>
          <w:p w14:paraId="66EA14F9" w14:textId="77777777" w:rsidR="0063164A" w:rsidRPr="00E02F75" w:rsidRDefault="0063164A" w:rsidP="00AC5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 w:rsidRPr="00E02F75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Vehicles</w:t>
            </w:r>
          </w:p>
          <w:p w14:paraId="29B7CC35" w14:textId="3D338BE5" w:rsidR="0063164A" w:rsidRPr="000A192B" w:rsidRDefault="0063164A" w:rsidP="006316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02F75">
              <w:rPr>
                <w:rStyle w:val="normaltextrun"/>
                <w:rFonts w:ascii="Arial" w:hAnsi="Arial" w:cs="Arial"/>
                <w:sz w:val="22"/>
                <w:szCs w:val="22"/>
              </w:rPr>
              <w:t>Require only one person per vehicle as much as possible.</w:t>
            </w:r>
          </w:p>
        </w:tc>
        <w:tc>
          <w:tcPr>
            <w:tcW w:w="1226" w:type="dxa"/>
          </w:tcPr>
          <w:p w14:paraId="0B21C827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2A082ACE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165EE1E0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164A" w14:paraId="670EC8C8" w14:textId="77777777" w:rsidTr="000A192B">
        <w:tc>
          <w:tcPr>
            <w:tcW w:w="4315" w:type="dxa"/>
          </w:tcPr>
          <w:p w14:paraId="7D8A9832" w14:textId="77777777" w:rsidR="0063164A" w:rsidRPr="00E02F75" w:rsidRDefault="0063164A" w:rsidP="00E02F7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02F75">
              <w:rPr>
                <w:rFonts w:ascii="Arial" w:hAnsi="Arial" w:cs="Arial"/>
                <w:b/>
                <w:sz w:val="22"/>
                <w:szCs w:val="22"/>
              </w:rPr>
              <w:t>Vendors / Supply Chain</w:t>
            </w:r>
          </w:p>
          <w:p w14:paraId="48FDA55C" w14:textId="77777777" w:rsidR="0063164A" w:rsidRPr="00E02F75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02F75">
              <w:rPr>
                <w:rStyle w:val="normaltextrun"/>
                <w:rFonts w:ascii="Arial" w:hAnsi="Arial" w:cs="Arial"/>
                <w:sz w:val="22"/>
                <w:szCs w:val="22"/>
              </w:rPr>
              <w:t>Confirm vendors and supply chain availability needed to initiate work activities.</w:t>
            </w:r>
          </w:p>
          <w:p w14:paraId="7AD2A016" w14:textId="45BD832D" w:rsidR="0063164A" w:rsidRPr="000A192B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02F75">
              <w:rPr>
                <w:rStyle w:val="normaltextrun"/>
                <w:rFonts w:ascii="Arial" w:hAnsi="Arial" w:cs="Arial"/>
                <w:sz w:val="22"/>
                <w:szCs w:val="22"/>
              </w:rPr>
              <w:t>Confirm loading dock operations are available before ordering materials.</w:t>
            </w:r>
          </w:p>
        </w:tc>
        <w:tc>
          <w:tcPr>
            <w:tcW w:w="1226" w:type="dxa"/>
          </w:tcPr>
          <w:p w14:paraId="7D546AEB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2A96AE30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71A521CE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7882A68" w14:textId="5DCF9DD6" w:rsidR="00CF185F" w:rsidRDefault="00CF185F"/>
    <w:p w14:paraId="00E71494" w14:textId="3C0D3294" w:rsidR="00CF185F" w:rsidRDefault="00CF185F"/>
    <w:p w14:paraId="615A362D" w14:textId="77777777" w:rsidR="00CF185F" w:rsidRDefault="00CF185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226"/>
        <w:gridCol w:w="664"/>
        <w:gridCol w:w="3145"/>
      </w:tblGrid>
      <w:tr w:rsidR="00CF185F" w14:paraId="7B737624" w14:textId="77777777" w:rsidTr="000A192B">
        <w:tc>
          <w:tcPr>
            <w:tcW w:w="4315" w:type="dxa"/>
          </w:tcPr>
          <w:p w14:paraId="4E999D8C" w14:textId="7ABB6BC5" w:rsidR="00CF185F" w:rsidRPr="00E02F75" w:rsidRDefault="00CF185F" w:rsidP="00E02F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226" w:type="dxa"/>
          </w:tcPr>
          <w:p w14:paraId="763DDD05" w14:textId="0730286F" w:rsidR="00CF185F" w:rsidRPr="00CF185F" w:rsidRDefault="00CF185F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85F">
              <w:rPr>
                <w:rFonts w:ascii="Arial" w:eastAsia="Times New Roman" w:hAnsi="Arial" w:cs="Arial"/>
                <w:b/>
                <w:bCs/>
                <w:color w:val="000000"/>
              </w:rPr>
              <w:t>Complete</w:t>
            </w:r>
          </w:p>
        </w:tc>
        <w:tc>
          <w:tcPr>
            <w:tcW w:w="664" w:type="dxa"/>
          </w:tcPr>
          <w:p w14:paraId="3E550EDD" w14:textId="7B6B4715" w:rsidR="00CF185F" w:rsidRPr="00CF185F" w:rsidRDefault="00CF185F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85F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3145" w:type="dxa"/>
          </w:tcPr>
          <w:p w14:paraId="60280C79" w14:textId="2360A3A9" w:rsidR="00CF185F" w:rsidRPr="00CF185F" w:rsidRDefault="00CF185F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85F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63164A" w14:paraId="3A053AF9" w14:textId="77777777" w:rsidTr="000A192B">
        <w:tc>
          <w:tcPr>
            <w:tcW w:w="4315" w:type="dxa"/>
          </w:tcPr>
          <w:p w14:paraId="125E3D80" w14:textId="3AC7D9B3" w:rsidR="0063164A" w:rsidRPr="00E02F75" w:rsidRDefault="0063164A" w:rsidP="00E02F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02F7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Pandemic Supplies</w:t>
            </w:r>
            <w:r w:rsidRPr="00E02F7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: Available through </w:t>
            </w:r>
            <w:hyperlink r:id="rId19" w:history="1">
              <w:proofErr w:type="spellStart"/>
              <w:r w:rsidR="00AC564D" w:rsidRPr="00CF185F">
                <w:rPr>
                  <w:rStyle w:val="Hyperlink"/>
                  <w:rFonts w:ascii="Arial" w:hAnsi="Arial" w:cs="Arial"/>
                  <w:sz w:val="22"/>
                  <w:szCs w:val="22"/>
                </w:rPr>
                <w:t>TechBuy</w:t>
              </w:r>
              <w:proofErr w:type="spellEnd"/>
            </w:hyperlink>
            <w:r w:rsidR="00AC564D" w:rsidRPr="00E02F7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Central Receiving</w:t>
            </w:r>
            <w:r w:rsidR="00E02F75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446A1D68" w14:textId="5BA360AC" w:rsidR="0063164A" w:rsidRPr="005B1018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B1018">
              <w:rPr>
                <w:rStyle w:val="normaltextrun"/>
                <w:rFonts w:ascii="Arial" w:hAnsi="Arial" w:cs="Arial"/>
                <w:sz w:val="22"/>
                <w:szCs w:val="22"/>
              </w:rPr>
              <w:t>Cloth Masks</w:t>
            </w:r>
          </w:p>
          <w:p w14:paraId="35F70AAE" w14:textId="28CEE376" w:rsidR="0063164A" w:rsidRPr="005B1018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B1018">
              <w:rPr>
                <w:rStyle w:val="normaltextrun"/>
                <w:rFonts w:ascii="Arial" w:hAnsi="Arial" w:cs="Arial"/>
                <w:sz w:val="22"/>
                <w:szCs w:val="22"/>
              </w:rPr>
              <w:t>Disinfectants: Work units need to provide disinfectants for laboratory spaces and equipment.</w:t>
            </w:r>
          </w:p>
          <w:p w14:paraId="1EADE003" w14:textId="490B8E53" w:rsidR="0063164A" w:rsidRPr="005B1018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5B101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Hand sanitizer: Provide hand sanitizer if activities </w:t>
            </w:r>
            <w:r w:rsidR="00DE79B9" w:rsidRPr="005B1018">
              <w:rPr>
                <w:rStyle w:val="normaltextrun"/>
                <w:rFonts w:ascii="Arial" w:hAnsi="Arial" w:cs="Arial"/>
                <w:sz w:val="22"/>
                <w:szCs w:val="22"/>
              </w:rPr>
              <w:t>are in</w:t>
            </w:r>
            <w:r w:rsidRPr="005B101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areas without access to sinks for hand washing.</w:t>
            </w:r>
          </w:p>
          <w:p w14:paraId="2719860C" w14:textId="084C78F2" w:rsidR="005B1018" w:rsidRPr="000A192B" w:rsidRDefault="005B1018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1018">
              <w:rPr>
                <w:rStyle w:val="normaltextrun"/>
                <w:rFonts w:ascii="Arial" w:hAnsi="Arial" w:cs="Arial"/>
                <w:sz w:val="22"/>
                <w:szCs w:val="22"/>
              </w:rPr>
              <w:t>Hand soap and paper towels.</w:t>
            </w:r>
          </w:p>
        </w:tc>
        <w:tc>
          <w:tcPr>
            <w:tcW w:w="1226" w:type="dxa"/>
          </w:tcPr>
          <w:p w14:paraId="19384358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1E7C374D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1E623E85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164A" w14:paraId="2A1D84A8" w14:textId="77777777" w:rsidTr="000A192B">
        <w:tc>
          <w:tcPr>
            <w:tcW w:w="4315" w:type="dxa"/>
          </w:tcPr>
          <w:p w14:paraId="7435D45C" w14:textId="18F59D0E" w:rsidR="0063164A" w:rsidRPr="005B1018" w:rsidRDefault="005B1018" w:rsidP="00DE79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Shared</w:t>
            </w:r>
            <w:r w:rsidR="0063164A" w:rsidRPr="005B1018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r w:rsidR="0063164A" w:rsidRPr="005B1018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Facility</w:t>
            </w:r>
            <w:r w:rsidR="0063164A" w:rsidRPr="005B1018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Access</w:t>
            </w:r>
            <w:r w:rsidR="0063164A" w:rsidRPr="005B1018">
              <w:rPr>
                <w:rFonts w:ascii="Arial" w:eastAsiaTheme="minorEastAsia" w:hAnsi="Arial" w:cs="Arial"/>
                <w:sz w:val="22"/>
                <w:szCs w:val="22"/>
              </w:rPr>
              <w:t>: Review any shared facilities</w:t>
            </w:r>
            <w:r w:rsidR="00DE79B9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63164A" w:rsidRPr="005B1018">
              <w:rPr>
                <w:rFonts w:ascii="Arial" w:eastAsiaTheme="minorEastAsia" w:hAnsi="Arial" w:cs="Arial"/>
                <w:sz w:val="22"/>
                <w:szCs w:val="22"/>
              </w:rPr>
              <w:t>for any use restrictions.</w:t>
            </w:r>
          </w:p>
          <w:p w14:paraId="15C80183" w14:textId="77777777" w:rsidR="0063164A" w:rsidRPr="005B1018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B1018">
              <w:rPr>
                <w:rStyle w:val="normaltextrun"/>
                <w:rFonts w:ascii="Arial" w:hAnsi="Arial" w:cs="Arial"/>
                <w:sz w:val="22"/>
                <w:szCs w:val="22"/>
              </w:rPr>
              <w:t>May have restricted schedules to accommodate social distancing.</w:t>
            </w:r>
          </w:p>
          <w:p w14:paraId="34EEC087" w14:textId="77777777" w:rsidR="0063164A" w:rsidRPr="005B1018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B1018">
              <w:rPr>
                <w:rStyle w:val="normaltextrun"/>
                <w:rFonts w:ascii="Arial" w:hAnsi="Arial" w:cs="Arial"/>
                <w:sz w:val="22"/>
                <w:szCs w:val="22"/>
              </w:rPr>
              <w:t>A schedule or sign-up sheet may help coordinate use of shared facilities.</w:t>
            </w:r>
          </w:p>
          <w:p w14:paraId="48DE31E1" w14:textId="465CCEE3" w:rsidR="0063164A" w:rsidRPr="000A192B" w:rsidRDefault="0063164A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1018">
              <w:rPr>
                <w:rStyle w:val="normaltextrun"/>
                <w:rFonts w:ascii="Arial" w:hAnsi="Arial" w:cs="Arial"/>
                <w:sz w:val="22"/>
                <w:szCs w:val="22"/>
              </w:rPr>
              <w:t>Procedure for disinfecting between users.</w:t>
            </w:r>
          </w:p>
        </w:tc>
        <w:tc>
          <w:tcPr>
            <w:tcW w:w="1226" w:type="dxa"/>
          </w:tcPr>
          <w:p w14:paraId="0F2C52D1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3271D9BE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54BB223E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5C6F" w14:paraId="6E6A5805" w14:textId="77777777" w:rsidTr="00EB5C6F">
        <w:tc>
          <w:tcPr>
            <w:tcW w:w="9350" w:type="dxa"/>
            <w:gridSpan w:val="4"/>
            <w:shd w:val="clear" w:color="auto" w:fill="A6A6A6" w:themeFill="background1" w:themeFillShade="A6"/>
          </w:tcPr>
          <w:p w14:paraId="7D061BED" w14:textId="5A385064" w:rsidR="00EB5C6F" w:rsidRPr="00EB5C6F" w:rsidRDefault="00EB5C6F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5C6F">
              <w:rPr>
                <w:rFonts w:ascii="Arial" w:eastAsia="Times New Roman" w:hAnsi="Arial" w:cs="Arial"/>
                <w:b/>
                <w:bCs/>
                <w:color w:val="000000"/>
              </w:rPr>
              <w:t>Protocol &amp; Safety Considerations</w:t>
            </w:r>
          </w:p>
        </w:tc>
      </w:tr>
      <w:tr w:rsidR="0063164A" w14:paraId="7D14F78F" w14:textId="77777777" w:rsidTr="000A192B">
        <w:tc>
          <w:tcPr>
            <w:tcW w:w="4315" w:type="dxa"/>
          </w:tcPr>
          <w:p w14:paraId="1D7D6814" w14:textId="140D6930" w:rsidR="00DE79B9" w:rsidRPr="00DE79B9" w:rsidRDefault="00DE79B9" w:rsidP="00DE79B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79B9">
              <w:rPr>
                <w:rFonts w:ascii="Arial" w:eastAsia="Times New Roman" w:hAnsi="Arial" w:cs="Arial"/>
                <w:b/>
                <w:bCs/>
                <w:color w:val="000000"/>
              </w:rPr>
              <w:t>Review/update WASP and SOPs</w:t>
            </w:r>
          </w:p>
          <w:p w14:paraId="4293F6EB" w14:textId="5C5DB685" w:rsidR="00DE79B9" w:rsidRPr="002C35C1" w:rsidRDefault="00DE79B9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C35C1">
              <w:rPr>
                <w:rStyle w:val="normaltextrun"/>
                <w:rFonts w:ascii="Arial" w:hAnsi="Arial" w:cs="Arial"/>
                <w:sz w:val="22"/>
                <w:szCs w:val="22"/>
              </w:rPr>
              <w:t>Confirm WASP is current for lab operations.</w:t>
            </w:r>
          </w:p>
          <w:p w14:paraId="52BA1CE9" w14:textId="77777777" w:rsidR="0063164A" w:rsidRPr="002C35C1" w:rsidRDefault="00DE79B9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C35C1">
              <w:rPr>
                <w:rStyle w:val="normaltextrun"/>
                <w:rFonts w:ascii="Arial" w:hAnsi="Arial" w:cs="Arial"/>
                <w:sz w:val="22"/>
                <w:szCs w:val="22"/>
              </w:rPr>
              <w:t>Incorporate social distancing or increased PPE requirements where appropriate.</w:t>
            </w:r>
          </w:p>
          <w:p w14:paraId="39BDE18D" w14:textId="7EDF0147" w:rsidR="00DE79B9" w:rsidRPr="00DE79B9" w:rsidRDefault="00DE79B9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2C35C1">
              <w:rPr>
                <w:rStyle w:val="normaltextrun"/>
                <w:rFonts w:ascii="Arial" w:hAnsi="Arial" w:cs="Arial"/>
                <w:sz w:val="22"/>
                <w:szCs w:val="22"/>
              </w:rPr>
              <w:t>Instruct personnel on changes.</w:t>
            </w:r>
          </w:p>
        </w:tc>
        <w:tc>
          <w:tcPr>
            <w:tcW w:w="1226" w:type="dxa"/>
          </w:tcPr>
          <w:p w14:paraId="4482B969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660FCD28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073E5379" w14:textId="77777777" w:rsidR="0063164A" w:rsidRDefault="0063164A" w:rsidP="0063164A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35C1" w14:paraId="38CBAACA" w14:textId="77777777" w:rsidTr="000A192B">
        <w:tc>
          <w:tcPr>
            <w:tcW w:w="4315" w:type="dxa"/>
          </w:tcPr>
          <w:p w14:paraId="76F27F0C" w14:textId="59491BC6" w:rsidR="002C35C1" w:rsidRPr="002C35C1" w:rsidRDefault="002C35C1" w:rsidP="002C35C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35C1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Laboratory 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Safety Survey</w:t>
            </w:r>
            <w:r w:rsidRPr="002C35C1">
              <w:rPr>
                <w:rFonts w:ascii="Arial" w:eastAsiaTheme="minorEastAsia" w:hAnsi="Arial" w:cs="Arial"/>
                <w:sz w:val="22"/>
                <w:szCs w:val="22"/>
              </w:rPr>
              <w:t xml:space="preserve">: Review the last Laboratory Safety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Survey </w:t>
            </w:r>
            <w:r w:rsidRPr="002C35C1">
              <w:rPr>
                <w:rFonts w:ascii="Arial" w:eastAsiaTheme="minorEastAsia" w:hAnsi="Arial" w:cs="Arial"/>
                <w:sz w:val="22"/>
                <w:szCs w:val="22"/>
              </w:rPr>
              <w:t>completed for your laboratory to assess any past safety concerns prior to return to the work are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(access through </w:t>
            </w:r>
            <w:hyperlink r:id="rId20" w:history="1">
              <w:r w:rsidRPr="002C35C1">
                <w:rPr>
                  <w:rStyle w:val="Hyperlink"/>
                  <w:rFonts w:ascii="Arial" w:hAnsi="Arial" w:cs="Arial"/>
                  <w:sz w:val="22"/>
                  <w:szCs w:val="22"/>
                </w:rPr>
                <w:t>Raider RAMP</w:t>
              </w:r>
            </w:hyperlink>
            <w:r w:rsidRPr="002C35C1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).</w:t>
            </w:r>
          </w:p>
        </w:tc>
        <w:tc>
          <w:tcPr>
            <w:tcW w:w="1226" w:type="dxa"/>
          </w:tcPr>
          <w:p w14:paraId="5000EC6A" w14:textId="77777777" w:rsidR="002C35C1" w:rsidRDefault="002C35C1" w:rsidP="002C35C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4E7A7E7E" w14:textId="77777777" w:rsidR="002C35C1" w:rsidRDefault="002C35C1" w:rsidP="002C35C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4C537566" w14:textId="77777777" w:rsidR="002C35C1" w:rsidRDefault="002C35C1" w:rsidP="002C35C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35C1" w14:paraId="01136352" w14:textId="77777777" w:rsidTr="000A192B">
        <w:tc>
          <w:tcPr>
            <w:tcW w:w="4315" w:type="dxa"/>
          </w:tcPr>
          <w:p w14:paraId="7BEB514A" w14:textId="6233D87A" w:rsidR="002C35C1" w:rsidRPr="002C35C1" w:rsidRDefault="002C35C1" w:rsidP="002C35C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35C1">
              <w:rPr>
                <w:rFonts w:ascii="Arial" w:eastAsiaTheme="minorEastAsia" w:hAnsi="Arial" w:cs="Arial"/>
                <w:b/>
                <w:sz w:val="22"/>
                <w:szCs w:val="22"/>
              </w:rPr>
              <w:t>IBC Protocols</w:t>
            </w:r>
            <w:r w:rsidRPr="002C35C1">
              <w:rPr>
                <w:rFonts w:ascii="Arial" w:eastAsiaTheme="minorEastAsia" w:hAnsi="Arial" w:cs="Arial"/>
                <w:sz w:val="22"/>
                <w:szCs w:val="22"/>
              </w:rPr>
              <w:t xml:space="preserve">: Review current biological safety protocols and confirm no changes to anticipated research upon research ramp-up. </w:t>
            </w:r>
          </w:p>
        </w:tc>
        <w:tc>
          <w:tcPr>
            <w:tcW w:w="1226" w:type="dxa"/>
          </w:tcPr>
          <w:p w14:paraId="0D9A7806" w14:textId="77777777" w:rsidR="002C35C1" w:rsidRDefault="002C35C1" w:rsidP="002C35C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79FB46A2" w14:textId="77777777" w:rsidR="002C35C1" w:rsidRDefault="002C35C1" w:rsidP="002C35C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37D1A77E" w14:textId="77777777" w:rsidR="002C35C1" w:rsidRDefault="002C35C1" w:rsidP="002C35C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35C1" w14:paraId="72A35A0C" w14:textId="77777777" w:rsidTr="000A192B">
        <w:tc>
          <w:tcPr>
            <w:tcW w:w="4315" w:type="dxa"/>
          </w:tcPr>
          <w:p w14:paraId="2DE509BE" w14:textId="0E53B49D" w:rsidR="002C35C1" w:rsidRPr="002C35C1" w:rsidRDefault="002C35C1" w:rsidP="002C35C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IRLSC</w:t>
            </w:r>
            <w:r w:rsidRPr="002C35C1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Protocols</w:t>
            </w:r>
            <w:r w:rsidRPr="002C35C1">
              <w:rPr>
                <w:rFonts w:ascii="Arial" w:eastAsiaTheme="minorEastAsia" w:hAnsi="Arial" w:cs="Arial"/>
                <w:sz w:val="22"/>
                <w:szCs w:val="22"/>
              </w:rPr>
              <w:t xml:space="preserve">: Review current radiation and laser safety protocols and confirm no changes to anticipated research upon research ramp-up. </w:t>
            </w:r>
          </w:p>
        </w:tc>
        <w:tc>
          <w:tcPr>
            <w:tcW w:w="1226" w:type="dxa"/>
          </w:tcPr>
          <w:p w14:paraId="46B385CE" w14:textId="77777777" w:rsidR="002C35C1" w:rsidRDefault="002C35C1" w:rsidP="002C35C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70210A1F" w14:textId="77777777" w:rsidR="002C35C1" w:rsidRDefault="002C35C1" w:rsidP="002C35C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3E8E42BE" w14:textId="77777777" w:rsidR="002C35C1" w:rsidRDefault="002C35C1" w:rsidP="002C35C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35C1" w14:paraId="7FA855A0" w14:textId="77777777" w:rsidTr="000A192B">
        <w:tc>
          <w:tcPr>
            <w:tcW w:w="4315" w:type="dxa"/>
          </w:tcPr>
          <w:p w14:paraId="4F89C39C" w14:textId="77E9E990" w:rsidR="002C35C1" w:rsidRPr="002C35C1" w:rsidRDefault="002C35C1" w:rsidP="002C35C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C35C1">
              <w:rPr>
                <w:rFonts w:ascii="Arial" w:eastAsiaTheme="minorEastAsia" w:hAnsi="Arial" w:cs="Arial"/>
                <w:b/>
                <w:sz w:val="22"/>
                <w:szCs w:val="22"/>
              </w:rPr>
              <w:t>Emergency Plans</w:t>
            </w:r>
            <w:r w:rsidRPr="002C35C1">
              <w:rPr>
                <w:rFonts w:ascii="Arial" w:eastAsiaTheme="minorEastAsia" w:hAnsi="Arial" w:cs="Arial"/>
                <w:sz w:val="22"/>
                <w:szCs w:val="22"/>
              </w:rPr>
              <w:t>: Ensure appropriate emergency response plans and contact information are in place.</w:t>
            </w:r>
          </w:p>
        </w:tc>
        <w:tc>
          <w:tcPr>
            <w:tcW w:w="1226" w:type="dxa"/>
          </w:tcPr>
          <w:p w14:paraId="7322272A" w14:textId="77777777" w:rsidR="002C35C1" w:rsidRDefault="002C35C1" w:rsidP="002C35C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00455AE4" w14:textId="77777777" w:rsidR="002C35C1" w:rsidRDefault="002C35C1" w:rsidP="002C35C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7FBC8E34" w14:textId="77777777" w:rsidR="002C35C1" w:rsidRDefault="002C35C1" w:rsidP="002C35C1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256C744" w14:textId="696F8017" w:rsidR="00086732" w:rsidRDefault="00086732"/>
    <w:p w14:paraId="7521349C" w14:textId="77777777" w:rsidR="00CF185F" w:rsidRDefault="00CF185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280DFD17" w14:textId="1FF7811F" w:rsidR="003706D4" w:rsidRPr="000A192B" w:rsidRDefault="003706D4" w:rsidP="006C3AF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Pre-Work</w:t>
      </w:r>
      <w:r w:rsidRPr="000A192B">
        <w:rPr>
          <w:rFonts w:ascii="Arial" w:hAnsi="Arial" w:cs="Arial"/>
          <w:b/>
          <w:bCs/>
          <w:u w:val="single"/>
        </w:rPr>
        <w:t xml:space="preserve"> Checklist</w:t>
      </w:r>
    </w:p>
    <w:p w14:paraId="3BB33532" w14:textId="5A5F5EFE" w:rsidR="003706D4" w:rsidRPr="000A192B" w:rsidRDefault="00992275" w:rsidP="003706D4">
      <w:pPr>
        <w:pStyle w:val="paragraph"/>
        <w:spacing w:before="12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 to beginning active work in the work area(s), ensure the safety and functionality of the space(s).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226"/>
        <w:gridCol w:w="664"/>
        <w:gridCol w:w="3145"/>
      </w:tblGrid>
      <w:tr w:rsidR="0063164A" w14:paraId="7FC58E78" w14:textId="77777777" w:rsidTr="000A192B">
        <w:tc>
          <w:tcPr>
            <w:tcW w:w="4315" w:type="dxa"/>
          </w:tcPr>
          <w:p w14:paraId="015F7370" w14:textId="13BB6BED" w:rsidR="0063164A" w:rsidRPr="00086732" w:rsidRDefault="00086732" w:rsidP="0063164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732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226" w:type="dxa"/>
          </w:tcPr>
          <w:p w14:paraId="45DC33F4" w14:textId="61EF984E" w:rsidR="0063164A" w:rsidRPr="00086732" w:rsidRDefault="00086732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732">
              <w:rPr>
                <w:rFonts w:ascii="Arial" w:eastAsia="Times New Roman" w:hAnsi="Arial" w:cs="Arial"/>
                <w:b/>
                <w:bCs/>
                <w:color w:val="000000"/>
              </w:rPr>
              <w:t>Complete</w:t>
            </w:r>
          </w:p>
        </w:tc>
        <w:tc>
          <w:tcPr>
            <w:tcW w:w="664" w:type="dxa"/>
          </w:tcPr>
          <w:p w14:paraId="2BC1EE2F" w14:textId="3A3F1272" w:rsidR="0063164A" w:rsidRPr="00086732" w:rsidRDefault="00086732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732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3145" w:type="dxa"/>
          </w:tcPr>
          <w:p w14:paraId="49DB5E82" w14:textId="1E4A2EB8" w:rsidR="0063164A" w:rsidRPr="00086732" w:rsidRDefault="00086732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732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5653A8" w14:paraId="0ACFC8CE" w14:textId="77777777" w:rsidTr="007F252C">
        <w:tc>
          <w:tcPr>
            <w:tcW w:w="9350" w:type="dxa"/>
            <w:gridSpan w:val="4"/>
            <w:shd w:val="clear" w:color="auto" w:fill="A6A6A6" w:themeFill="background1" w:themeFillShade="A6"/>
          </w:tcPr>
          <w:p w14:paraId="5E5F586A" w14:textId="0FC68C71" w:rsidR="005653A8" w:rsidRPr="00086732" w:rsidRDefault="005653A8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People</w:t>
            </w:r>
          </w:p>
        </w:tc>
      </w:tr>
      <w:tr w:rsidR="005653A8" w14:paraId="599649EB" w14:textId="77777777" w:rsidTr="000A192B">
        <w:tc>
          <w:tcPr>
            <w:tcW w:w="4315" w:type="dxa"/>
          </w:tcPr>
          <w:p w14:paraId="4A53B2B9" w14:textId="77777777" w:rsidR="005653A8" w:rsidRPr="00061C0B" w:rsidRDefault="005653A8" w:rsidP="005653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061C0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Personnel Assignments</w:t>
            </w:r>
          </w:p>
          <w:p w14:paraId="22EB612C" w14:textId="77777777" w:rsidR="005653A8" w:rsidRDefault="005653A8" w:rsidP="00A111A4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61C0B">
              <w:rPr>
                <w:rFonts w:ascii="Arial" w:hAnsi="Arial" w:cs="Arial"/>
                <w:sz w:val="22"/>
                <w:szCs w:val="22"/>
              </w:rPr>
              <w:t xml:space="preserve">Confirm only Approved Personnel are supporting </w:t>
            </w:r>
            <w:r w:rsidRPr="00061C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set</w:t>
            </w:r>
            <w:r w:rsidRPr="00061C0B">
              <w:rPr>
                <w:rFonts w:ascii="Arial" w:hAnsi="Arial" w:cs="Arial"/>
                <w:sz w:val="22"/>
                <w:szCs w:val="22"/>
              </w:rPr>
              <w:t>-up of the workspace.</w:t>
            </w:r>
          </w:p>
          <w:p w14:paraId="4AA2A0DB" w14:textId="4144F248" w:rsidR="006D2AFF" w:rsidRPr="006D2AFF" w:rsidRDefault="006D2AFF" w:rsidP="00A111A4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D2AFF">
              <w:rPr>
                <w:rFonts w:ascii="Arial" w:hAnsi="Arial" w:cs="Arial"/>
                <w:sz w:val="22"/>
                <w:szCs w:val="22"/>
              </w:rPr>
              <w:t>Confirm personnel have required PPE to return to work.</w:t>
            </w:r>
          </w:p>
        </w:tc>
        <w:tc>
          <w:tcPr>
            <w:tcW w:w="1226" w:type="dxa"/>
          </w:tcPr>
          <w:p w14:paraId="5C01DF1A" w14:textId="77777777" w:rsidR="005653A8" w:rsidRPr="00086732" w:rsidRDefault="005653A8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4" w:type="dxa"/>
          </w:tcPr>
          <w:p w14:paraId="4ED8D7B7" w14:textId="77777777" w:rsidR="005653A8" w:rsidRPr="00086732" w:rsidRDefault="005653A8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145" w:type="dxa"/>
          </w:tcPr>
          <w:p w14:paraId="6FD85734" w14:textId="77777777" w:rsidR="005653A8" w:rsidRPr="00086732" w:rsidRDefault="005653A8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14B19" w14:paraId="10F007EF" w14:textId="77777777" w:rsidTr="000A192B">
        <w:tc>
          <w:tcPr>
            <w:tcW w:w="4315" w:type="dxa"/>
          </w:tcPr>
          <w:p w14:paraId="662549D6" w14:textId="77777777" w:rsidR="00814B19" w:rsidRDefault="00814B19" w:rsidP="005653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Tracking</w:t>
            </w:r>
          </w:p>
          <w:p w14:paraId="73E19103" w14:textId="77777777" w:rsidR="00814B19" w:rsidRDefault="00814B19" w:rsidP="005653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14B19">
              <w:rPr>
                <w:rStyle w:val="normaltextrun"/>
                <w:rFonts w:ascii="Arial" w:hAnsi="Arial" w:cs="Arial"/>
                <w:sz w:val="22"/>
                <w:szCs w:val="22"/>
              </w:rPr>
              <w:t>Inform personnel of location of tracking log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to complete prior to leaving campus.</w:t>
            </w:r>
          </w:p>
          <w:p w14:paraId="40BBC2B8" w14:textId="68649F29" w:rsidR="00C72AEE" w:rsidRPr="00814B19" w:rsidRDefault="00C72AEE" w:rsidP="005653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Should an individual become sick, follow the </w:t>
            </w:r>
            <w:hyperlink r:id="rId21" w:history="1">
              <w:r w:rsidRPr="00C72AEE">
                <w:rPr>
                  <w:rStyle w:val="Hyperlink"/>
                  <w:rFonts w:ascii="Arial" w:hAnsi="Arial" w:cs="Arial"/>
                  <w:sz w:val="22"/>
                  <w:szCs w:val="22"/>
                </w:rPr>
                <w:t>procedures outlined by OR&amp;I</w:t>
              </w:r>
            </w:hyperlink>
          </w:p>
        </w:tc>
        <w:tc>
          <w:tcPr>
            <w:tcW w:w="1226" w:type="dxa"/>
          </w:tcPr>
          <w:p w14:paraId="7E29E7CE" w14:textId="77777777" w:rsidR="00814B19" w:rsidRPr="00086732" w:rsidRDefault="00814B19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4" w:type="dxa"/>
          </w:tcPr>
          <w:p w14:paraId="28AEB74F" w14:textId="77777777" w:rsidR="00814B19" w:rsidRPr="00086732" w:rsidRDefault="00814B19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145" w:type="dxa"/>
          </w:tcPr>
          <w:p w14:paraId="51BB13B6" w14:textId="77777777" w:rsidR="00814B19" w:rsidRPr="00086732" w:rsidRDefault="00814B19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92275" w14:paraId="435BD712" w14:textId="77777777" w:rsidTr="00992275">
        <w:tc>
          <w:tcPr>
            <w:tcW w:w="9350" w:type="dxa"/>
            <w:gridSpan w:val="4"/>
            <w:shd w:val="clear" w:color="auto" w:fill="A6A6A6" w:themeFill="background1" w:themeFillShade="A6"/>
          </w:tcPr>
          <w:p w14:paraId="62431A7B" w14:textId="536BACCE" w:rsidR="00992275" w:rsidRPr="00992275" w:rsidRDefault="00992275" w:rsidP="0063164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2275">
              <w:rPr>
                <w:rFonts w:ascii="Arial" w:eastAsia="Times New Roman" w:hAnsi="Arial" w:cs="Arial"/>
                <w:b/>
                <w:bCs/>
                <w:color w:val="000000"/>
              </w:rPr>
              <w:t>Entering the Work Area(s) for the First Time</w:t>
            </w:r>
          </w:p>
        </w:tc>
      </w:tr>
      <w:tr w:rsidR="00992275" w14:paraId="2509493D" w14:textId="77777777" w:rsidTr="000A192B">
        <w:tc>
          <w:tcPr>
            <w:tcW w:w="4315" w:type="dxa"/>
          </w:tcPr>
          <w:p w14:paraId="5FB94D7E" w14:textId="77777777" w:rsidR="00992275" w:rsidRPr="00552177" w:rsidRDefault="00992275" w:rsidP="00992275">
            <w:pPr>
              <w:textAlignment w:val="baseline"/>
              <w:rPr>
                <w:rFonts w:ascii="Arial" w:eastAsiaTheme="minorEastAsia" w:hAnsi="Arial" w:cs="Arial"/>
              </w:rPr>
            </w:pPr>
            <w:r w:rsidRPr="00552177">
              <w:rPr>
                <w:rFonts w:ascii="Arial" w:eastAsiaTheme="minorEastAsia" w:hAnsi="Arial" w:cs="Arial"/>
                <w:b/>
              </w:rPr>
              <w:t>Mental Hazard Assessment</w:t>
            </w:r>
            <w:r w:rsidRPr="00552177">
              <w:rPr>
                <w:rFonts w:ascii="Arial" w:eastAsiaTheme="minorEastAsia" w:hAnsi="Arial" w:cs="Arial"/>
              </w:rPr>
              <w:t>: Before you walk in, do a mental hazard assessment for potential:</w:t>
            </w:r>
          </w:p>
          <w:p w14:paraId="62DECE9C" w14:textId="7D39C77F" w:rsidR="00992275" w:rsidRPr="00552177" w:rsidRDefault="00992275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52177">
              <w:rPr>
                <w:rStyle w:val="normaltextrun"/>
                <w:rFonts w:ascii="Arial" w:hAnsi="Arial" w:cs="Arial"/>
                <w:sz w:val="22"/>
                <w:szCs w:val="22"/>
              </w:rPr>
              <w:t>Hidden hazards of your lab.</w:t>
            </w:r>
          </w:p>
          <w:p w14:paraId="18A92FD5" w14:textId="77777777" w:rsidR="00992275" w:rsidRPr="00552177" w:rsidRDefault="00992275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52177">
              <w:rPr>
                <w:rStyle w:val="normaltextrun"/>
                <w:rFonts w:ascii="Arial" w:hAnsi="Arial" w:cs="Arial"/>
                <w:sz w:val="22"/>
                <w:szCs w:val="22"/>
              </w:rPr>
              <w:t>Location of compressed gases, vapor-producing, or high hazard chemicals.</w:t>
            </w:r>
          </w:p>
          <w:p w14:paraId="2D9CCD34" w14:textId="6D3BD4F3" w:rsidR="00992275" w:rsidRPr="00552177" w:rsidRDefault="00992275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5217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Location of </w:t>
            </w:r>
            <w:r w:rsidR="00552177">
              <w:rPr>
                <w:rStyle w:val="normaltextrun"/>
                <w:rFonts w:ascii="Arial" w:hAnsi="Arial" w:cs="Arial"/>
                <w:sz w:val="22"/>
                <w:szCs w:val="22"/>
              </w:rPr>
              <w:t>satellite accumulation areas (waste storage).</w:t>
            </w:r>
          </w:p>
          <w:p w14:paraId="23879E6A" w14:textId="73792106" w:rsidR="00992275" w:rsidRPr="00552177" w:rsidRDefault="00992275" w:rsidP="00A111A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52177">
              <w:rPr>
                <w:rStyle w:val="normaltextrun"/>
                <w:rFonts w:ascii="Arial" w:hAnsi="Arial" w:cs="Arial"/>
                <w:sz w:val="22"/>
                <w:szCs w:val="22"/>
              </w:rPr>
              <w:t>Think through how you would detect any problems and how to react before you enter the room.</w:t>
            </w:r>
          </w:p>
        </w:tc>
        <w:tc>
          <w:tcPr>
            <w:tcW w:w="1226" w:type="dxa"/>
          </w:tcPr>
          <w:p w14:paraId="24D51A2E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1E5A301A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04F423AD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92275" w14:paraId="2F02EDFC" w14:textId="77777777" w:rsidTr="000A192B">
        <w:tc>
          <w:tcPr>
            <w:tcW w:w="4315" w:type="dxa"/>
          </w:tcPr>
          <w:p w14:paraId="08F4DAEB" w14:textId="77777777" w:rsidR="00992275" w:rsidRPr="00552177" w:rsidRDefault="00992275" w:rsidP="00992275">
            <w:pPr>
              <w:textAlignment w:val="baseline"/>
              <w:rPr>
                <w:rFonts w:ascii="Arial" w:eastAsiaTheme="minorEastAsia" w:hAnsi="Arial" w:cs="Arial"/>
              </w:rPr>
            </w:pPr>
            <w:r w:rsidRPr="00552177">
              <w:rPr>
                <w:rFonts w:ascii="Arial" w:eastAsiaTheme="minorEastAsia" w:hAnsi="Arial" w:cs="Arial"/>
                <w:b/>
              </w:rPr>
              <w:t>Survey for Unsafe Conditions</w:t>
            </w:r>
            <w:r w:rsidRPr="00552177">
              <w:rPr>
                <w:rFonts w:ascii="Arial" w:eastAsiaTheme="minorEastAsia" w:hAnsi="Arial" w:cs="Arial"/>
              </w:rPr>
              <w:t xml:space="preserve"> </w:t>
            </w:r>
          </w:p>
          <w:p w14:paraId="3427C30B" w14:textId="4369CB90" w:rsidR="00992275" w:rsidRPr="00552177" w:rsidRDefault="00992275" w:rsidP="005521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552177">
              <w:rPr>
                <w:rStyle w:val="normaltextrun"/>
                <w:rFonts w:ascii="Arial" w:hAnsi="Arial" w:cs="Arial"/>
                <w:sz w:val="22"/>
                <w:szCs w:val="22"/>
              </w:rPr>
              <w:t>Complete a visual inspection looking for any evidence of problems</w:t>
            </w:r>
            <w:r w:rsidR="00552177" w:rsidRPr="0055217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in all work areas</w:t>
            </w:r>
            <w:r w:rsidRPr="00552177">
              <w:rPr>
                <w:rStyle w:val="normaltextrun"/>
                <w:rFonts w:ascii="Arial" w:hAnsi="Arial" w:cs="Arial"/>
                <w:sz w:val="22"/>
                <w:szCs w:val="22"/>
              </w:rPr>
              <w:t>:</w:t>
            </w:r>
          </w:p>
          <w:p w14:paraId="3FA04175" w14:textId="77777777" w:rsidR="00552177" w:rsidRPr="00552177" w:rsidRDefault="00552177" w:rsidP="00A111A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52177">
              <w:rPr>
                <w:rFonts w:ascii="Arial" w:hAnsi="Arial" w:cs="Arial"/>
                <w:sz w:val="22"/>
                <w:szCs w:val="22"/>
              </w:rPr>
              <w:t>Chemical or biological leaks, spills or releases</w:t>
            </w:r>
          </w:p>
          <w:p w14:paraId="33BA0853" w14:textId="1C26DD3B" w:rsidR="00552177" w:rsidRPr="00552177" w:rsidRDefault="00552177" w:rsidP="00A111A4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52177">
              <w:rPr>
                <w:rFonts w:ascii="Arial" w:eastAsia="Times New Roman" w:hAnsi="Arial" w:cs="Arial"/>
                <w:color w:val="000000"/>
              </w:rPr>
              <w:t xml:space="preserve">Confirm there are no equipment leaks (e.g., vacuum pumps) or malfunctioning freezers, refrigerators, etc. </w:t>
            </w:r>
          </w:p>
        </w:tc>
        <w:tc>
          <w:tcPr>
            <w:tcW w:w="1226" w:type="dxa"/>
          </w:tcPr>
          <w:p w14:paraId="02DE3285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2144CE0B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67A1388A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92275" w14:paraId="1482E62A" w14:textId="77777777" w:rsidTr="000A192B">
        <w:tc>
          <w:tcPr>
            <w:tcW w:w="4315" w:type="dxa"/>
          </w:tcPr>
          <w:p w14:paraId="3E3DA962" w14:textId="77777777" w:rsidR="00992275" w:rsidRPr="00552177" w:rsidRDefault="00992275" w:rsidP="00992275">
            <w:pPr>
              <w:textAlignment w:val="baseline"/>
              <w:rPr>
                <w:rFonts w:ascii="Arial" w:eastAsiaTheme="minorEastAsia" w:hAnsi="Arial" w:cs="Arial"/>
              </w:rPr>
            </w:pPr>
            <w:r w:rsidRPr="00552177">
              <w:rPr>
                <w:rFonts w:ascii="Arial" w:eastAsiaTheme="minorEastAsia" w:hAnsi="Arial" w:cs="Arial"/>
                <w:b/>
                <w:bCs/>
              </w:rPr>
              <w:t>Hazardous Condition Response</w:t>
            </w:r>
            <w:r w:rsidRPr="00552177">
              <w:rPr>
                <w:rFonts w:ascii="Arial" w:eastAsiaTheme="minorEastAsia" w:hAnsi="Arial" w:cs="Arial"/>
              </w:rPr>
              <w:t>: If you discover a hazardous condition that poses a threat to you or others, such as a hazardous material release:</w:t>
            </w:r>
          </w:p>
          <w:p w14:paraId="5E97EF6A" w14:textId="77777777" w:rsidR="00992275" w:rsidRPr="00552177" w:rsidRDefault="00992275" w:rsidP="00A111A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5217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isolate the hazard, </w:t>
            </w:r>
          </w:p>
          <w:p w14:paraId="05C8950C" w14:textId="77777777" w:rsidR="00992275" w:rsidRPr="00552177" w:rsidRDefault="00992275" w:rsidP="00A111A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52177">
              <w:rPr>
                <w:rStyle w:val="normaltextrun"/>
                <w:rFonts w:ascii="Arial" w:hAnsi="Arial" w:cs="Arial"/>
                <w:sz w:val="22"/>
                <w:szCs w:val="22"/>
              </w:rPr>
              <w:t>notify occupants in the area,</w:t>
            </w:r>
          </w:p>
          <w:p w14:paraId="7B0A912C" w14:textId="77777777" w:rsidR="00992275" w:rsidRPr="00552177" w:rsidRDefault="00992275" w:rsidP="00A111A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5217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evacuate the laboratory and close the door, </w:t>
            </w:r>
          </w:p>
          <w:p w14:paraId="5F703E71" w14:textId="77777777" w:rsidR="00992275" w:rsidRPr="00552177" w:rsidRDefault="00992275" w:rsidP="00A111A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5217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exit the building if required, and </w:t>
            </w:r>
          </w:p>
          <w:p w14:paraId="56710A07" w14:textId="132D0045" w:rsidR="00992275" w:rsidRPr="000A192B" w:rsidRDefault="00992275" w:rsidP="00A111A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217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notify EHS at </w:t>
            </w:r>
            <w:r w:rsidR="00552177">
              <w:rPr>
                <w:rStyle w:val="normaltextrun"/>
                <w:rFonts w:ascii="Arial" w:hAnsi="Arial" w:cs="Arial"/>
                <w:sz w:val="22"/>
                <w:szCs w:val="22"/>
              </w:rPr>
              <w:t>806-</w:t>
            </w:r>
            <w:r w:rsidR="005653A8">
              <w:rPr>
                <w:rStyle w:val="normaltextrun"/>
                <w:rFonts w:ascii="Arial" w:hAnsi="Arial" w:cs="Arial"/>
                <w:sz w:val="22"/>
                <w:szCs w:val="22"/>
              </w:rPr>
              <w:t>742-3876</w:t>
            </w:r>
            <w:r w:rsidRPr="0055217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to report the situation.</w:t>
            </w: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</w:tcPr>
          <w:p w14:paraId="499A9472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4A3DB474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3C409437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185F" w14:paraId="6894C583" w14:textId="77777777" w:rsidTr="000A192B">
        <w:tc>
          <w:tcPr>
            <w:tcW w:w="4315" w:type="dxa"/>
          </w:tcPr>
          <w:p w14:paraId="7955E595" w14:textId="242D51F6" w:rsidR="00CF185F" w:rsidRPr="00552177" w:rsidRDefault="00CF185F" w:rsidP="00992275">
            <w:pPr>
              <w:textAlignment w:val="baseline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lastRenderedPageBreak/>
              <w:t>Item</w:t>
            </w:r>
          </w:p>
        </w:tc>
        <w:tc>
          <w:tcPr>
            <w:tcW w:w="1226" w:type="dxa"/>
          </w:tcPr>
          <w:p w14:paraId="6F556CC1" w14:textId="6BD5FA40" w:rsidR="00CF185F" w:rsidRPr="00CF185F" w:rsidRDefault="00CF185F" w:rsidP="0099227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85F">
              <w:rPr>
                <w:rFonts w:ascii="Arial" w:eastAsia="Times New Roman" w:hAnsi="Arial" w:cs="Arial"/>
                <w:b/>
                <w:bCs/>
                <w:color w:val="000000"/>
              </w:rPr>
              <w:t>Complete</w:t>
            </w:r>
          </w:p>
        </w:tc>
        <w:tc>
          <w:tcPr>
            <w:tcW w:w="664" w:type="dxa"/>
          </w:tcPr>
          <w:p w14:paraId="3B3A0A0C" w14:textId="7ADC0925" w:rsidR="00CF185F" w:rsidRPr="00CF185F" w:rsidRDefault="00CF185F" w:rsidP="0099227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85F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3145" w:type="dxa"/>
          </w:tcPr>
          <w:p w14:paraId="3CA0316C" w14:textId="055A2045" w:rsidR="00CF185F" w:rsidRPr="00CF185F" w:rsidRDefault="00CF185F" w:rsidP="0099227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85F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992275" w14:paraId="459F5420" w14:textId="77777777" w:rsidTr="000A192B">
        <w:tc>
          <w:tcPr>
            <w:tcW w:w="4315" w:type="dxa"/>
          </w:tcPr>
          <w:p w14:paraId="7220F545" w14:textId="77777777" w:rsidR="00992275" w:rsidRPr="00552177" w:rsidRDefault="00992275" w:rsidP="00992275">
            <w:pPr>
              <w:textAlignment w:val="baseline"/>
              <w:rPr>
                <w:rFonts w:ascii="Arial" w:eastAsiaTheme="minorEastAsia" w:hAnsi="Arial" w:cs="Arial"/>
              </w:rPr>
            </w:pPr>
            <w:r w:rsidRPr="00552177">
              <w:rPr>
                <w:rFonts w:ascii="Arial" w:eastAsiaTheme="minorEastAsia" w:hAnsi="Arial" w:cs="Arial"/>
                <w:b/>
              </w:rPr>
              <w:t>Reactive and Peroxide-forming Chemical Check</w:t>
            </w:r>
            <w:r w:rsidRPr="00552177">
              <w:rPr>
                <w:rFonts w:ascii="Arial" w:eastAsiaTheme="minorEastAsia" w:hAnsi="Arial" w:cs="Arial"/>
              </w:rPr>
              <w:t xml:space="preserve">: Assess reactive and peroxide forming chemicals that may have become unstable during the shutdown. </w:t>
            </w:r>
          </w:p>
          <w:p w14:paraId="756E4D2D" w14:textId="77777777" w:rsidR="00992275" w:rsidRPr="00552177" w:rsidRDefault="00992275" w:rsidP="00A111A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552177">
              <w:rPr>
                <w:rFonts w:ascii="Arial" w:eastAsiaTheme="minorEastAsia" w:hAnsi="Arial" w:cs="Arial"/>
              </w:rPr>
              <w:t xml:space="preserve">Look for chemical containers that are bulging, indented, cracked, have crystals formed around the cap, or are otherwise compromised. </w:t>
            </w:r>
          </w:p>
          <w:p w14:paraId="24122966" w14:textId="2393B3F5" w:rsidR="00992275" w:rsidRPr="000A192B" w:rsidRDefault="00992275" w:rsidP="00A111A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2177">
              <w:rPr>
                <w:rFonts w:ascii="Arial" w:eastAsiaTheme="minorEastAsia" w:hAnsi="Arial" w:cs="Arial"/>
                <w:sz w:val="22"/>
                <w:szCs w:val="22"/>
              </w:rPr>
              <w:t>Contact EHS immediately if unstable reactive or peroxide forming chemicals are found.</w:t>
            </w:r>
          </w:p>
        </w:tc>
        <w:tc>
          <w:tcPr>
            <w:tcW w:w="1226" w:type="dxa"/>
          </w:tcPr>
          <w:p w14:paraId="67CB0545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72961263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024C5681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92275" w14:paraId="2E6BAC07" w14:textId="77777777" w:rsidTr="000A192B">
        <w:tc>
          <w:tcPr>
            <w:tcW w:w="4315" w:type="dxa"/>
          </w:tcPr>
          <w:p w14:paraId="51307E71" w14:textId="77777777" w:rsidR="00552177" w:rsidRPr="00552177" w:rsidRDefault="00552177" w:rsidP="005521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177">
              <w:rPr>
                <w:rFonts w:ascii="Arial" w:hAnsi="Arial" w:cs="Arial"/>
                <w:b/>
                <w:bCs/>
                <w:sz w:val="22"/>
                <w:szCs w:val="22"/>
              </w:rPr>
              <w:t>Clean Up the Work Area</w:t>
            </w:r>
          </w:p>
          <w:p w14:paraId="2D9E3C95" w14:textId="38EDC6AA" w:rsidR="00552177" w:rsidRPr="00552177" w:rsidRDefault="00552177" w:rsidP="0099227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52177">
              <w:rPr>
                <w:rFonts w:ascii="Arial" w:hAnsi="Arial" w:cs="Arial"/>
                <w:color w:val="000000"/>
                <w:sz w:val="22"/>
                <w:szCs w:val="22"/>
              </w:rPr>
              <w:t>Cleanup/put away chemicals, supplies, equipment, glassware, or other items left out during the shutdown.</w:t>
            </w:r>
          </w:p>
        </w:tc>
        <w:tc>
          <w:tcPr>
            <w:tcW w:w="1226" w:type="dxa"/>
          </w:tcPr>
          <w:p w14:paraId="2A86F972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171C51AC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3476035C" w14:textId="77777777" w:rsidR="00992275" w:rsidRDefault="00992275" w:rsidP="0099227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2429" w14:paraId="18B8ABBE" w14:textId="77777777" w:rsidTr="007A2429">
        <w:tc>
          <w:tcPr>
            <w:tcW w:w="9350" w:type="dxa"/>
            <w:gridSpan w:val="4"/>
            <w:shd w:val="clear" w:color="auto" w:fill="A6A6A6" w:themeFill="background1" w:themeFillShade="A6"/>
          </w:tcPr>
          <w:p w14:paraId="1B3699D8" w14:textId="1ACA2B21" w:rsidR="007A2429" w:rsidRPr="00E01220" w:rsidRDefault="007A2429" w:rsidP="0099227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220">
              <w:rPr>
                <w:rFonts w:ascii="Arial" w:eastAsia="Times New Roman" w:hAnsi="Arial" w:cs="Arial"/>
                <w:b/>
                <w:bCs/>
                <w:color w:val="000000"/>
              </w:rPr>
              <w:t>Safety Checks</w:t>
            </w:r>
          </w:p>
        </w:tc>
      </w:tr>
      <w:tr w:rsidR="007A2429" w14:paraId="61BBAA53" w14:textId="77777777" w:rsidTr="000A192B">
        <w:tc>
          <w:tcPr>
            <w:tcW w:w="4315" w:type="dxa"/>
          </w:tcPr>
          <w:p w14:paraId="0A5EE329" w14:textId="77777777" w:rsidR="007A2429" w:rsidRPr="00EF05FB" w:rsidRDefault="007A2429" w:rsidP="007A2429">
            <w:p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EF05FB">
              <w:rPr>
                <w:rFonts w:ascii="Arial" w:eastAsiaTheme="minorEastAsia" w:hAnsi="Arial" w:cs="Arial"/>
                <w:b/>
                <w:bCs/>
              </w:rPr>
              <w:t xml:space="preserve">Emergency Equipment </w:t>
            </w:r>
          </w:p>
          <w:p w14:paraId="753D4254" w14:textId="77777777" w:rsidR="007A2429" w:rsidRPr="00EF05FB" w:rsidRDefault="007A2429" w:rsidP="007A242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F05FB">
              <w:rPr>
                <w:rFonts w:ascii="Arial" w:eastAsia="Times New Roman" w:hAnsi="Arial" w:cs="Arial"/>
                <w:color w:val="000000"/>
              </w:rPr>
              <w:t xml:space="preserve">Confirm that emergency response equipment (safety showers, eyewashes and chemical or biological spill kits) are present and functioning. </w:t>
            </w:r>
          </w:p>
          <w:p w14:paraId="4A2697B0" w14:textId="77777777" w:rsidR="007A2429" w:rsidRPr="00EF05FB" w:rsidRDefault="007A2429" w:rsidP="00A111A4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F05FB">
              <w:rPr>
                <w:rFonts w:ascii="Arial" w:eastAsia="Times New Roman" w:hAnsi="Arial" w:cs="Arial"/>
                <w:color w:val="000000"/>
              </w:rPr>
              <w:t xml:space="preserve">Flush eye wash for 3-5 minutes to remove sediment and stagnant water and document on weekly inspection sheet. </w:t>
            </w:r>
          </w:p>
          <w:p w14:paraId="4D3E3ED1" w14:textId="4596087D" w:rsidR="007A2429" w:rsidRDefault="007A2429" w:rsidP="007A24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05FB">
              <w:rPr>
                <w:rFonts w:ascii="Arial" w:eastAsiaTheme="minorEastAsia" w:hAnsi="Arial" w:cs="Arial"/>
                <w:sz w:val="22"/>
                <w:szCs w:val="22"/>
              </w:rPr>
              <w:t>Report problems to your facility coordinator, department safety officer, or campus Maintenance department.</w:t>
            </w:r>
          </w:p>
        </w:tc>
        <w:tc>
          <w:tcPr>
            <w:tcW w:w="1226" w:type="dxa"/>
          </w:tcPr>
          <w:p w14:paraId="67FCB9DB" w14:textId="77777777" w:rsidR="007A2429" w:rsidRDefault="007A2429" w:rsidP="007A242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6572EFE8" w14:textId="77777777" w:rsidR="007A2429" w:rsidRDefault="007A2429" w:rsidP="007A242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056A7FF6" w14:textId="27D07D2D" w:rsidR="007A2429" w:rsidRDefault="007A2429" w:rsidP="007A242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F05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Request a chemical spill kit from </w:t>
            </w:r>
            <w:hyperlink r:id="rId22" w:history="1">
              <w:r w:rsidRPr="00EF05FB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ehs.lab.safety@ttu.edu</w:t>
              </w:r>
            </w:hyperlink>
            <w:r w:rsidRPr="00EF05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A2429" w14:paraId="39F47514" w14:textId="77777777" w:rsidTr="000A192B">
        <w:tc>
          <w:tcPr>
            <w:tcW w:w="4315" w:type="dxa"/>
          </w:tcPr>
          <w:p w14:paraId="539836F1" w14:textId="77777777" w:rsidR="007A2429" w:rsidRPr="00EF05FB" w:rsidRDefault="007A2429" w:rsidP="007A242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05FB">
              <w:rPr>
                <w:rFonts w:ascii="Arial" w:hAnsi="Arial" w:cs="Arial"/>
                <w:b/>
                <w:bCs/>
                <w:sz w:val="22"/>
                <w:szCs w:val="22"/>
              </w:rPr>
              <w:t>Waste Management</w:t>
            </w:r>
          </w:p>
          <w:p w14:paraId="1180AC8C" w14:textId="680D27EF" w:rsidR="007A2429" w:rsidRPr="00EF05FB" w:rsidRDefault="007A2429" w:rsidP="00A111A4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F05FB">
              <w:rPr>
                <w:rFonts w:ascii="Arial" w:eastAsia="Times New Roman" w:hAnsi="Arial" w:cs="Arial"/>
                <w:color w:val="000000"/>
              </w:rPr>
              <w:t>Secure, correctly label,</w:t>
            </w:r>
            <w:r>
              <w:rPr>
                <w:rFonts w:ascii="Arial" w:eastAsia="Times New Roman" w:hAnsi="Arial" w:cs="Arial"/>
                <w:color w:val="000000"/>
              </w:rPr>
              <w:t xml:space="preserve"> and store any chemical waste and </w:t>
            </w:r>
            <w:hyperlink r:id="rId23" w:history="1">
              <w:r w:rsidR="00CF185F">
                <w:rPr>
                  <w:rStyle w:val="Hyperlink"/>
                  <w:rFonts w:ascii="Arial" w:eastAsia="Times New Roman" w:hAnsi="Arial" w:cs="Arial"/>
                </w:rPr>
                <w:t>submit for chemical pickup.</w:t>
              </w:r>
            </w:hyperlink>
          </w:p>
          <w:p w14:paraId="1068270B" w14:textId="37D799A5" w:rsidR="007A2429" w:rsidRDefault="007A2429" w:rsidP="00A111A4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Secure any medical/biological wastes and </w:t>
            </w:r>
            <w:hyperlink r:id="rId24" w:history="1">
              <w:r w:rsidR="00CF185F">
                <w:rPr>
                  <w:rStyle w:val="Hyperlink"/>
                  <w:rFonts w:ascii="Arial" w:eastAsia="Times New Roman" w:hAnsi="Arial" w:cs="Arial"/>
                </w:rPr>
                <w:t>submit for biological pickup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6AE7C9C" w14:textId="6AF8343F" w:rsidR="007A2429" w:rsidRDefault="007A2429" w:rsidP="00A111A4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Secure and label any radioactive waste and </w:t>
            </w:r>
            <w:hyperlink r:id="rId25" w:history="1">
              <w:r w:rsidRPr="00CF185F">
                <w:rPr>
                  <w:rStyle w:val="Hyperlink"/>
                  <w:rFonts w:ascii="Arial" w:eastAsia="Times New Roman" w:hAnsi="Arial" w:cs="Arial"/>
                </w:rPr>
                <w:t xml:space="preserve">submit </w:t>
              </w:r>
              <w:r w:rsidR="00CF185F" w:rsidRPr="00CF185F">
                <w:rPr>
                  <w:rStyle w:val="Hyperlink"/>
                  <w:rFonts w:ascii="Arial" w:eastAsia="Times New Roman" w:hAnsi="Arial" w:cs="Arial"/>
                </w:rPr>
                <w:t xml:space="preserve">for radiation </w:t>
              </w:r>
              <w:r w:rsidRPr="00CF185F">
                <w:rPr>
                  <w:rStyle w:val="Hyperlink"/>
                  <w:rFonts w:ascii="Arial" w:eastAsia="Times New Roman" w:hAnsi="Arial" w:cs="Arial"/>
                </w:rPr>
                <w:t>pickup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36D5B6A3" w14:textId="6EEF1535" w:rsidR="007A2429" w:rsidRDefault="007A2429" w:rsidP="007A24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72AE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Hazardous waste pickups may be delayed due to increased demand.</w:t>
            </w:r>
          </w:p>
        </w:tc>
        <w:tc>
          <w:tcPr>
            <w:tcW w:w="1226" w:type="dxa"/>
          </w:tcPr>
          <w:p w14:paraId="3FCC6521" w14:textId="77777777" w:rsidR="007A2429" w:rsidRDefault="007A2429" w:rsidP="007A242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1F507BA1" w14:textId="77777777" w:rsidR="007A2429" w:rsidRDefault="007A2429" w:rsidP="007A242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6DA3A4C1" w14:textId="77777777" w:rsidR="007A2429" w:rsidRDefault="007A2429" w:rsidP="007A242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01220" w14:paraId="057F2AB7" w14:textId="77777777" w:rsidTr="000A192B">
        <w:tc>
          <w:tcPr>
            <w:tcW w:w="4315" w:type="dxa"/>
          </w:tcPr>
          <w:p w14:paraId="1E9B88AE" w14:textId="77777777" w:rsidR="00E01220" w:rsidRPr="00E01220" w:rsidRDefault="00E01220" w:rsidP="00E01220">
            <w:pPr>
              <w:textAlignment w:val="baseline"/>
              <w:rPr>
                <w:rFonts w:ascii="Arial" w:eastAsiaTheme="minorEastAsia" w:hAnsi="Arial" w:cs="Arial"/>
              </w:rPr>
            </w:pPr>
            <w:r w:rsidRPr="00E01220">
              <w:rPr>
                <w:rFonts w:ascii="Arial" w:eastAsiaTheme="minorEastAsia" w:hAnsi="Arial" w:cs="Arial"/>
                <w:b/>
              </w:rPr>
              <w:t>Check equipment</w:t>
            </w:r>
            <w:r w:rsidRPr="00E01220">
              <w:rPr>
                <w:rFonts w:ascii="Arial" w:eastAsiaTheme="minorEastAsia" w:hAnsi="Arial" w:cs="Arial"/>
              </w:rPr>
              <w:t xml:space="preserve"> that may have been affected by a power disruption. </w:t>
            </w:r>
          </w:p>
          <w:p w14:paraId="4FD72FA9" w14:textId="77777777" w:rsidR="00E01220" w:rsidRPr="00E01220" w:rsidRDefault="00E01220" w:rsidP="00A111A4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E01220">
              <w:rPr>
                <w:rFonts w:ascii="Arial" w:eastAsiaTheme="minorEastAsia" w:hAnsi="Arial" w:cs="Arial"/>
              </w:rPr>
              <w:t xml:space="preserve">Keep refrigerator and freezer doors closed until temperature levels return to normal. </w:t>
            </w:r>
          </w:p>
          <w:p w14:paraId="0D4C45EE" w14:textId="4A23CFCA" w:rsidR="00E01220" w:rsidRPr="00E01220" w:rsidRDefault="00E01220" w:rsidP="00A111A4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E01220">
              <w:rPr>
                <w:rFonts w:ascii="Arial" w:eastAsiaTheme="minorEastAsia" w:hAnsi="Arial" w:cs="Arial"/>
              </w:rPr>
              <w:t>Check for leaks that may have occurred</w:t>
            </w:r>
            <w:r w:rsidR="00CF185F">
              <w:rPr>
                <w:rFonts w:ascii="Arial" w:eastAsiaTheme="minorEastAsia" w:hAnsi="Arial" w:cs="Arial"/>
              </w:rPr>
              <w:t>.</w:t>
            </w:r>
          </w:p>
          <w:p w14:paraId="75B5DF65" w14:textId="422385A4" w:rsidR="00E01220" w:rsidRDefault="00E01220" w:rsidP="00A111A4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01220">
              <w:rPr>
                <w:rFonts w:ascii="Arial" w:eastAsiaTheme="minorEastAsia" w:hAnsi="Arial" w:cs="Arial"/>
                <w:sz w:val="22"/>
                <w:szCs w:val="22"/>
              </w:rPr>
              <w:t>Review equipment manuals for safe startup instructions.</w:t>
            </w:r>
          </w:p>
        </w:tc>
        <w:tc>
          <w:tcPr>
            <w:tcW w:w="1226" w:type="dxa"/>
          </w:tcPr>
          <w:p w14:paraId="5D480BE4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2FFD20BE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1CDDD69E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AE840EF" w14:textId="77777777" w:rsidR="00C72AEE" w:rsidRDefault="00C72AE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226"/>
        <w:gridCol w:w="664"/>
        <w:gridCol w:w="3145"/>
      </w:tblGrid>
      <w:tr w:rsidR="00C72AEE" w14:paraId="674205E0" w14:textId="77777777" w:rsidTr="000A192B">
        <w:tc>
          <w:tcPr>
            <w:tcW w:w="4315" w:type="dxa"/>
          </w:tcPr>
          <w:p w14:paraId="3D9DA62C" w14:textId="3265E29C" w:rsidR="00C72AEE" w:rsidRPr="00E01220" w:rsidRDefault="00C72AEE" w:rsidP="00E01220">
            <w:p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1226" w:type="dxa"/>
          </w:tcPr>
          <w:p w14:paraId="63FCB51B" w14:textId="163246BC" w:rsidR="00C72AEE" w:rsidRPr="00C72AEE" w:rsidRDefault="00C72AEE" w:rsidP="00E012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2AEE">
              <w:rPr>
                <w:rFonts w:ascii="Arial" w:eastAsia="Times New Roman" w:hAnsi="Arial" w:cs="Arial"/>
                <w:b/>
                <w:bCs/>
                <w:color w:val="000000"/>
              </w:rPr>
              <w:t>Complete</w:t>
            </w:r>
          </w:p>
        </w:tc>
        <w:tc>
          <w:tcPr>
            <w:tcW w:w="664" w:type="dxa"/>
          </w:tcPr>
          <w:p w14:paraId="70BCC5D1" w14:textId="651AB78A" w:rsidR="00C72AEE" w:rsidRPr="00C72AEE" w:rsidRDefault="00C72AEE" w:rsidP="00E012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2AEE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3145" w:type="dxa"/>
          </w:tcPr>
          <w:p w14:paraId="14FDCA2E" w14:textId="0B457593" w:rsidR="00C72AEE" w:rsidRPr="00C72AEE" w:rsidRDefault="00C72AEE" w:rsidP="00E012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2AEE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E01220" w14:paraId="5CC3E3DB" w14:textId="77777777" w:rsidTr="000A192B">
        <w:tc>
          <w:tcPr>
            <w:tcW w:w="4315" w:type="dxa"/>
          </w:tcPr>
          <w:p w14:paraId="25CB19D8" w14:textId="62093DE5" w:rsidR="00E01220" w:rsidRPr="00E01220" w:rsidRDefault="00E01220" w:rsidP="00E01220">
            <w:pPr>
              <w:textAlignment w:val="baseline"/>
              <w:rPr>
                <w:rFonts w:ascii="Arial" w:eastAsiaTheme="minorEastAsia" w:hAnsi="Arial" w:cs="Arial"/>
                <w:b/>
              </w:rPr>
            </w:pPr>
            <w:r w:rsidRPr="00E01220">
              <w:rPr>
                <w:rFonts w:ascii="Arial" w:eastAsiaTheme="minorEastAsia" w:hAnsi="Arial" w:cs="Arial"/>
                <w:b/>
                <w:bCs/>
              </w:rPr>
              <w:t>Check Utilities</w:t>
            </w:r>
            <w:r w:rsidRPr="00E01220">
              <w:rPr>
                <w:rFonts w:ascii="Arial" w:eastAsiaTheme="minorEastAsia" w:hAnsi="Arial" w:cs="Arial"/>
              </w:rPr>
              <w:t xml:space="preserve"> are in operation, including plumbed DI water, house natural gas, electrical outlets, ventilation, and compressed air or vacuum lines.</w:t>
            </w:r>
          </w:p>
        </w:tc>
        <w:tc>
          <w:tcPr>
            <w:tcW w:w="1226" w:type="dxa"/>
          </w:tcPr>
          <w:p w14:paraId="7BAB4C7B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75A202CA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6352062D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01220" w14:paraId="5DFCD2F4" w14:textId="77777777" w:rsidTr="000A192B">
        <w:tc>
          <w:tcPr>
            <w:tcW w:w="4315" w:type="dxa"/>
          </w:tcPr>
          <w:p w14:paraId="6701A019" w14:textId="4735D1ED" w:rsidR="00E01220" w:rsidRPr="00E01220" w:rsidRDefault="00E01220" w:rsidP="00E01220">
            <w:p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E01220">
              <w:rPr>
                <w:rFonts w:ascii="Arial" w:hAnsi="Arial" w:cs="Arial"/>
                <w:b/>
              </w:rPr>
              <w:t xml:space="preserve">Check </w:t>
            </w:r>
            <w:proofErr w:type="spellStart"/>
            <w:r w:rsidRPr="00E01220">
              <w:rPr>
                <w:rFonts w:ascii="Arial" w:hAnsi="Arial" w:cs="Arial"/>
                <w:b/>
              </w:rPr>
              <w:t>Dewars</w:t>
            </w:r>
            <w:proofErr w:type="spellEnd"/>
            <w:r w:rsidRPr="00E01220">
              <w:rPr>
                <w:rFonts w:ascii="Arial" w:hAnsi="Arial" w:cs="Arial"/>
                <w:b/>
              </w:rPr>
              <w:t xml:space="preserve"> and cryogen containers</w:t>
            </w:r>
            <w:r w:rsidRPr="00E01220">
              <w:rPr>
                <w:rFonts w:ascii="Arial" w:hAnsi="Arial" w:cs="Arial"/>
              </w:rPr>
              <w:t xml:space="preserve"> for sample storage and liquid nitrogen levels.</w:t>
            </w:r>
          </w:p>
        </w:tc>
        <w:tc>
          <w:tcPr>
            <w:tcW w:w="1226" w:type="dxa"/>
          </w:tcPr>
          <w:p w14:paraId="4467BCE4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5AC6608D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0772E661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01220" w14:paraId="599FE407" w14:textId="77777777" w:rsidTr="000A192B">
        <w:tc>
          <w:tcPr>
            <w:tcW w:w="4315" w:type="dxa"/>
          </w:tcPr>
          <w:p w14:paraId="65FBCF49" w14:textId="77777777" w:rsidR="00E01220" w:rsidRPr="00E01220" w:rsidRDefault="00E01220" w:rsidP="00E01220">
            <w:pPr>
              <w:textAlignment w:val="baseline"/>
              <w:rPr>
                <w:rFonts w:ascii="Arial" w:eastAsiaTheme="minorEastAsia" w:hAnsi="Arial" w:cs="Arial"/>
              </w:rPr>
            </w:pPr>
            <w:r w:rsidRPr="00E01220">
              <w:rPr>
                <w:rFonts w:ascii="Arial" w:eastAsiaTheme="minorEastAsia" w:hAnsi="Arial" w:cs="Arial"/>
                <w:b/>
                <w:bCs/>
              </w:rPr>
              <w:t>Check chemical fume hoods and biosafety cabinets</w:t>
            </w:r>
            <w:r w:rsidRPr="00E01220">
              <w:rPr>
                <w:rFonts w:ascii="Arial" w:eastAsiaTheme="minorEastAsia" w:hAnsi="Arial" w:cs="Arial"/>
              </w:rPr>
              <w:t xml:space="preserve"> are operating as normal and inspected within the past year prior to resuming use.</w:t>
            </w:r>
          </w:p>
          <w:p w14:paraId="084C0F32" w14:textId="2EDFE8B9" w:rsidR="00E01220" w:rsidRPr="00E01220" w:rsidRDefault="00E01220" w:rsidP="00A111A4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eastAsiaTheme="minorEastAsia" w:hAnsi="Arial" w:cs="Arial"/>
              </w:rPr>
            </w:pPr>
            <w:r w:rsidRPr="00E01220">
              <w:rPr>
                <w:rFonts w:ascii="Arial" w:eastAsiaTheme="minorEastAsia" w:hAnsi="Arial" w:cs="Arial"/>
              </w:rPr>
              <w:t xml:space="preserve">If your fume hood is overdue for inspection, contact </w:t>
            </w:r>
            <w:r>
              <w:rPr>
                <w:rFonts w:ascii="Arial" w:eastAsiaTheme="minorEastAsia" w:hAnsi="Arial" w:cs="Arial"/>
              </w:rPr>
              <w:t>EHS.</w:t>
            </w:r>
          </w:p>
          <w:p w14:paraId="22C1E8E4" w14:textId="2C70DE21" w:rsidR="00E01220" w:rsidRPr="00E01220" w:rsidRDefault="00E01220" w:rsidP="00A111A4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/>
              </w:rPr>
            </w:pPr>
            <w:r w:rsidRPr="00E01220">
              <w:rPr>
                <w:rFonts w:ascii="Arial" w:eastAsiaTheme="minorEastAsia" w:hAnsi="Arial" w:cs="Arial"/>
              </w:rPr>
              <w:t xml:space="preserve">If your biosafety cabinet is overdue for inspection, contact the </w:t>
            </w:r>
            <w:hyperlink r:id="rId26" w:history="1">
              <w:r w:rsidRPr="00CF185F">
                <w:rPr>
                  <w:rStyle w:val="Hyperlink"/>
                  <w:rFonts w:ascii="Arial" w:eastAsiaTheme="minorEastAsia" w:hAnsi="Arial" w:cs="Arial"/>
                </w:rPr>
                <w:t>inspecting company</w:t>
              </w:r>
            </w:hyperlink>
            <w:r w:rsidRPr="00E01220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1226" w:type="dxa"/>
          </w:tcPr>
          <w:p w14:paraId="0410355E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7CDC1603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22455A24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01220" w14:paraId="434951D6" w14:textId="77777777" w:rsidTr="00E01220">
        <w:tc>
          <w:tcPr>
            <w:tcW w:w="9350" w:type="dxa"/>
            <w:gridSpan w:val="4"/>
            <w:shd w:val="clear" w:color="auto" w:fill="A6A6A6" w:themeFill="background1" w:themeFillShade="A6"/>
          </w:tcPr>
          <w:p w14:paraId="7C28C638" w14:textId="6DAA1BA8" w:rsidR="00E01220" w:rsidRPr="00E01220" w:rsidRDefault="00E01220" w:rsidP="00E012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220">
              <w:rPr>
                <w:rFonts w:ascii="Arial" w:eastAsia="Times New Roman" w:hAnsi="Arial" w:cs="Arial"/>
                <w:b/>
                <w:bCs/>
                <w:color w:val="000000"/>
              </w:rPr>
              <w:t>Workspace Planning &amp; Reconfiguration</w:t>
            </w:r>
          </w:p>
        </w:tc>
      </w:tr>
      <w:tr w:rsidR="00E01220" w14:paraId="20A29FE1" w14:textId="77777777" w:rsidTr="000A192B">
        <w:tc>
          <w:tcPr>
            <w:tcW w:w="4315" w:type="dxa"/>
          </w:tcPr>
          <w:p w14:paraId="5815F478" w14:textId="7BF218A5" w:rsidR="00E01220" w:rsidRPr="00E01220" w:rsidRDefault="00E01220" w:rsidP="00E01220">
            <w:p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E01220">
              <w:rPr>
                <w:rFonts w:ascii="Arial" w:eastAsiaTheme="minorEastAsia" w:hAnsi="Arial" w:cs="Arial"/>
                <w:b/>
                <w:bCs/>
              </w:rPr>
              <w:t xml:space="preserve">De-Clutter and Discard Unwanted Material </w:t>
            </w:r>
            <w:r w:rsidRPr="00E01220">
              <w:rPr>
                <w:rFonts w:ascii="Arial" w:eastAsiaTheme="minorEastAsia" w:hAnsi="Arial" w:cs="Arial"/>
              </w:rPr>
              <w:t>where possible to facilitate the ease of cleaning and disinfection of the research spaces.</w:t>
            </w:r>
          </w:p>
        </w:tc>
        <w:tc>
          <w:tcPr>
            <w:tcW w:w="1226" w:type="dxa"/>
          </w:tcPr>
          <w:p w14:paraId="5D50784F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73244AEF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525BA3AA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01220" w14:paraId="668950CE" w14:textId="77777777" w:rsidTr="000A192B">
        <w:tc>
          <w:tcPr>
            <w:tcW w:w="4315" w:type="dxa"/>
          </w:tcPr>
          <w:p w14:paraId="11A86F00" w14:textId="77777777" w:rsidR="00E01220" w:rsidRPr="00E01220" w:rsidRDefault="00E01220" w:rsidP="00E01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 w:rsidRPr="00E01220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Offices</w:t>
            </w:r>
          </w:p>
          <w:p w14:paraId="500EDA14" w14:textId="05B70CA0" w:rsidR="00E01220" w:rsidRPr="00E01220" w:rsidRDefault="00E01220" w:rsidP="00E01220">
            <w:p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E01220">
              <w:rPr>
                <w:rStyle w:val="normaltextrun"/>
                <w:rFonts w:ascii="Arial" w:hAnsi="Arial" w:cs="Arial"/>
              </w:rPr>
              <w:t>Implement previously identified strategy to reconfigure shared offices or stagger shifts to align with social distancing principles.</w:t>
            </w:r>
          </w:p>
        </w:tc>
        <w:tc>
          <w:tcPr>
            <w:tcW w:w="1226" w:type="dxa"/>
          </w:tcPr>
          <w:p w14:paraId="64D10D33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42F458DC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3301C903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01220" w14:paraId="271C230E" w14:textId="77777777" w:rsidTr="000A192B">
        <w:tc>
          <w:tcPr>
            <w:tcW w:w="4315" w:type="dxa"/>
          </w:tcPr>
          <w:p w14:paraId="5A6BFD63" w14:textId="77777777" w:rsidR="00E01220" w:rsidRPr="00E01220" w:rsidRDefault="00E01220" w:rsidP="00E01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 w:rsidRPr="00E01220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Laboratory and Other Work areas</w:t>
            </w:r>
          </w:p>
          <w:p w14:paraId="7BE49FB2" w14:textId="77777777" w:rsidR="00E01220" w:rsidRPr="00E01220" w:rsidRDefault="00E01220" w:rsidP="00A111A4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122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Implement previously identified </w:t>
            </w:r>
            <w:r w:rsidRPr="00E01220">
              <w:rPr>
                <w:rFonts w:ascii="Arial" w:hAnsi="Arial" w:cs="Arial"/>
                <w:sz w:val="22"/>
                <w:szCs w:val="22"/>
              </w:rPr>
              <w:t>strategy to reconfigure work areas to align with social distancing principles.</w:t>
            </w:r>
          </w:p>
          <w:p w14:paraId="0CCF5C9D" w14:textId="77777777" w:rsidR="00E01220" w:rsidRPr="00E01220" w:rsidRDefault="00E01220" w:rsidP="00A111A4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1220">
              <w:rPr>
                <w:rFonts w:ascii="Arial" w:hAnsi="Arial" w:cs="Arial"/>
                <w:sz w:val="22"/>
                <w:szCs w:val="22"/>
              </w:rPr>
              <w:t>Avoid using both sides of shared benches (e.g., minimize face-to-face).</w:t>
            </w:r>
          </w:p>
          <w:p w14:paraId="026DAABF" w14:textId="0A20AAB6" w:rsidR="00E01220" w:rsidRPr="00E01220" w:rsidRDefault="00E01220" w:rsidP="00A111A4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E01220">
              <w:rPr>
                <w:rFonts w:ascii="Arial" w:hAnsi="Arial" w:cs="Arial"/>
              </w:rPr>
              <w:t>Re-locate workstations and shared equipment as appropriate.</w:t>
            </w:r>
          </w:p>
        </w:tc>
        <w:tc>
          <w:tcPr>
            <w:tcW w:w="1226" w:type="dxa"/>
          </w:tcPr>
          <w:p w14:paraId="443C262C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52913616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27D4BB24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01220" w14:paraId="6EFE777C" w14:textId="77777777" w:rsidTr="000A192B">
        <w:tc>
          <w:tcPr>
            <w:tcW w:w="4315" w:type="dxa"/>
          </w:tcPr>
          <w:p w14:paraId="2241BA06" w14:textId="0FBE505B" w:rsidR="00E01220" w:rsidRPr="00E01220" w:rsidRDefault="00E01220" w:rsidP="00E01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0122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Common Areas</w:t>
            </w:r>
            <w:r w:rsidR="00CF185F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Pr="00E0122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Break Rooms</w:t>
            </w:r>
          </w:p>
          <w:p w14:paraId="4E8A2A9B" w14:textId="77777777" w:rsidR="00E01220" w:rsidRPr="00E01220" w:rsidRDefault="00E01220" w:rsidP="00A111A4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122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Implement previously identified </w:t>
            </w:r>
            <w:r w:rsidRPr="00E01220">
              <w:rPr>
                <w:rFonts w:ascii="Arial" w:hAnsi="Arial" w:cs="Arial"/>
                <w:sz w:val="22"/>
                <w:szCs w:val="22"/>
              </w:rPr>
              <w:t>strategy to reconfigure spaces to align with social distancing principles.</w:t>
            </w:r>
          </w:p>
          <w:p w14:paraId="22F92622" w14:textId="25915F84" w:rsidR="00E01220" w:rsidRPr="00E01220" w:rsidRDefault="00E01220" w:rsidP="00A111A4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E01220">
              <w:rPr>
                <w:rFonts w:ascii="Arial" w:hAnsi="Arial" w:cs="Arial"/>
              </w:rPr>
              <w:t>Remove excess chairs and reconfigure seating as appropriate.</w:t>
            </w:r>
          </w:p>
        </w:tc>
        <w:tc>
          <w:tcPr>
            <w:tcW w:w="1226" w:type="dxa"/>
          </w:tcPr>
          <w:p w14:paraId="4B389DCC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560A84D5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6C96C488" w14:textId="77777777" w:rsidR="00E01220" w:rsidRDefault="00E01220" w:rsidP="00E0122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90F4274" w14:textId="77777777" w:rsidR="00C72AEE" w:rsidRDefault="00C72AEE">
      <w:pPr>
        <w:rPr>
          <w:rFonts w:ascii="Arial" w:hAnsi="Arial" w:cs="Arial"/>
          <w:b/>
          <w:bCs/>
          <w:u w:val="single"/>
        </w:rPr>
      </w:pPr>
    </w:p>
    <w:p w14:paraId="30E9ACC1" w14:textId="77777777" w:rsidR="00C72AEE" w:rsidRDefault="00C72AE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26150848" w14:textId="497537C7" w:rsidR="007E5A45" w:rsidRPr="007E5A45" w:rsidRDefault="007E5A45">
      <w:pPr>
        <w:rPr>
          <w:rFonts w:ascii="Arial" w:hAnsi="Arial" w:cs="Arial"/>
          <w:b/>
          <w:bCs/>
          <w:u w:val="single"/>
        </w:rPr>
      </w:pPr>
      <w:r w:rsidRPr="007E5A45">
        <w:rPr>
          <w:rFonts w:ascii="Arial" w:hAnsi="Arial" w:cs="Arial"/>
          <w:b/>
          <w:bCs/>
          <w:u w:val="single"/>
        </w:rPr>
        <w:lastRenderedPageBreak/>
        <w:t>Initiating Work on Campus</w:t>
      </w:r>
    </w:p>
    <w:p w14:paraId="2C87B721" w14:textId="22F54DB6" w:rsidR="007E5A45" w:rsidRPr="007E5A45" w:rsidRDefault="007E5A45" w:rsidP="007E5A45">
      <w:pPr>
        <w:pStyle w:val="paragraph"/>
        <w:spacing w:before="12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7E5A45">
        <w:rPr>
          <w:rFonts w:ascii="Arial" w:hAnsi="Arial" w:cs="Arial"/>
          <w:sz w:val="22"/>
          <w:szCs w:val="22"/>
        </w:rPr>
        <w:t>Once the “Pre-Work” phase work activities from the Work Unit have been completed AND the building services have been restored by Building Maintenance &amp; Construction – Physical Plant, Approved Personnel may return to work.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226"/>
        <w:gridCol w:w="664"/>
        <w:gridCol w:w="3145"/>
      </w:tblGrid>
      <w:tr w:rsidR="00E01220" w14:paraId="7C3B7D73" w14:textId="77777777" w:rsidTr="000A192B">
        <w:tc>
          <w:tcPr>
            <w:tcW w:w="4315" w:type="dxa"/>
          </w:tcPr>
          <w:p w14:paraId="3A4B1D9C" w14:textId="1A98E74B" w:rsidR="00E01220" w:rsidRPr="007E5A45" w:rsidRDefault="007E5A45" w:rsidP="00E01220">
            <w:p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7E5A45">
              <w:rPr>
                <w:rFonts w:ascii="Arial" w:eastAsiaTheme="minorEastAsia" w:hAnsi="Arial" w:cs="Arial"/>
                <w:b/>
                <w:bCs/>
              </w:rPr>
              <w:t>Item</w:t>
            </w:r>
          </w:p>
        </w:tc>
        <w:tc>
          <w:tcPr>
            <w:tcW w:w="1226" w:type="dxa"/>
          </w:tcPr>
          <w:p w14:paraId="6EBBC0A9" w14:textId="3AE8FF35" w:rsidR="00E01220" w:rsidRPr="007E5A45" w:rsidRDefault="007E5A45" w:rsidP="00E012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5A45">
              <w:rPr>
                <w:rFonts w:ascii="Arial" w:eastAsia="Times New Roman" w:hAnsi="Arial" w:cs="Arial"/>
                <w:b/>
                <w:bCs/>
                <w:color w:val="000000"/>
              </w:rPr>
              <w:t>Complete</w:t>
            </w:r>
          </w:p>
        </w:tc>
        <w:tc>
          <w:tcPr>
            <w:tcW w:w="664" w:type="dxa"/>
          </w:tcPr>
          <w:p w14:paraId="33DB0F2D" w14:textId="4CE4D2D3" w:rsidR="00E01220" w:rsidRPr="007E5A45" w:rsidRDefault="007E5A45" w:rsidP="00E012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5A45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3145" w:type="dxa"/>
          </w:tcPr>
          <w:p w14:paraId="75E20DE2" w14:textId="1EBFF186" w:rsidR="00E01220" w:rsidRPr="007E5A45" w:rsidRDefault="007E5A45" w:rsidP="00E012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5A45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7E5A45" w14:paraId="3A7A6E44" w14:textId="77777777" w:rsidTr="00814B19">
        <w:tc>
          <w:tcPr>
            <w:tcW w:w="9350" w:type="dxa"/>
            <w:gridSpan w:val="4"/>
            <w:shd w:val="clear" w:color="auto" w:fill="A6A6A6" w:themeFill="background1" w:themeFillShade="A6"/>
          </w:tcPr>
          <w:p w14:paraId="1F4F263B" w14:textId="1296CFDC" w:rsidR="007E5A45" w:rsidRPr="007E5A45" w:rsidRDefault="007E5A45" w:rsidP="00E012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5A45">
              <w:rPr>
                <w:rFonts w:ascii="Arial" w:eastAsia="Times New Roman" w:hAnsi="Arial" w:cs="Arial"/>
                <w:b/>
                <w:bCs/>
                <w:color w:val="000000"/>
              </w:rPr>
              <w:t>People</w:t>
            </w:r>
          </w:p>
        </w:tc>
      </w:tr>
      <w:tr w:rsidR="007E5A45" w14:paraId="2E1BB9F0" w14:textId="77777777" w:rsidTr="000A192B">
        <w:tc>
          <w:tcPr>
            <w:tcW w:w="4315" w:type="dxa"/>
          </w:tcPr>
          <w:p w14:paraId="0B21DD0D" w14:textId="58CD3C8E" w:rsidR="007E5A45" w:rsidRPr="00DB1D55" w:rsidRDefault="007E5A45" w:rsidP="007E5A45">
            <w:p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DB1D55">
              <w:rPr>
                <w:rStyle w:val="normaltextrun"/>
                <w:rFonts w:ascii="Arial" w:hAnsi="Arial" w:cs="Arial"/>
                <w:b/>
                <w:bCs/>
              </w:rPr>
              <w:t xml:space="preserve">Personnel Assignments: </w:t>
            </w:r>
            <w:r w:rsidRPr="00DB1D55">
              <w:rPr>
                <w:rFonts w:ascii="Arial" w:hAnsi="Arial" w:cs="Arial"/>
              </w:rPr>
              <w:t>Confirm only Approved Personnel</w:t>
            </w:r>
            <w:r w:rsidRPr="00DB1D5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DB1D55">
              <w:rPr>
                <w:rFonts w:ascii="Arial" w:hAnsi="Arial" w:cs="Arial"/>
              </w:rPr>
              <w:t>are returning to work.</w:t>
            </w:r>
          </w:p>
        </w:tc>
        <w:tc>
          <w:tcPr>
            <w:tcW w:w="1226" w:type="dxa"/>
          </w:tcPr>
          <w:p w14:paraId="2D29F305" w14:textId="77777777" w:rsidR="007E5A45" w:rsidRDefault="007E5A45" w:rsidP="007E5A4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3D5CE29B" w14:textId="77777777" w:rsidR="007E5A45" w:rsidRDefault="007E5A45" w:rsidP="007E5A4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2F6E1B58" w14:textId="77777777" w:rsidR="007E5A45" w:rsidRDefault="007E5A45" w:rsidP="007E5A4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5A45" w14:paraId="6B7B7028" w14:textId="77777777" w:rsidTr="000A192B">
        <w:tc>
          <w:tcPr>
            <w:tcW w:w="4315" w:type="dxa"/>
          </w:tcPr>
          <w:p w14:paraId="0F775839" w14:textId="7F57967F" w:rsidR="007E5A45" w:rsidRPr="00DB1D55" w:rsidRDefault="007E5A45" w:rsidP="007E5A45">
            <w:p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DB1D55">
              <w:rPr>
                <w:rFonts w:ascii="Arial" w:eastAsiaTheme="minorEastAsia" w:hAnsi="Arial" w:cs="Arial"/>
                <w:b/>
              </w:rPr>
              <w:t>Normal PPE Supplies:</w:t>
            </w:r>
            <w:r w:rsidRPr="00DB1D55">
              <w:rPr>
                <w:rFonts w:ascii="Arial" w:eastAsiaTheme="minorEastAsia" w:hAnsi="Arial" w:cs="Arial"/>
              </w:rPr>
              <w:t xml:space="preserve"> Assess stock of PPE needed for research operations prior to COVID-19 and </w:t>
            </w:r>
            <w:r w:rsidR="00DB1D55" w:rsidRPr="00DB1D55">
              <w:rPr>
                <w:rFonts w:ascii="Arial" w:eastAsiaTheme="minorEastAsia" w:hAnsi="Arial" w:cs="Arial"/>
              </w:rPr>
              <w:t xml:space="preserve">submit material requests through </w:t>
            </w:r>
            <w:proofErr w:type="spellStart"/>
            <w:r w:rsidR="00DB1D55" w:rsidRPr="00DB1D55">
              <w:rPr>
                <w:rFonts w:ascii="Arial" w:eastAsiaTheme="minorEastAsia" w:hAnsi="Arial" w:cs="Arial"/>
              </w:rPr>
              <w:t>TechBuy</w:t>
            </w:r>
            <w:proofErr w:type="spellEnd"/>
            <w:r w:rsidR="00DB1D55" w:rsidRPr="00DB1D55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1226" w:type="dxa"/>
          </w:tcPr>
          <w:p w14:paraId="7080355B" w14:textId="77777777" w:rsidR="007E5A45" w:rsidRDefault="007E5A45" w:rsidP="007E5A4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018BDC2C" w14:textId="77777777" w:rsidR="007E5A45" w:rsidRDefault="007E5A45" w:rsidP="007E5A4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6D8A3E0D" w14:textId="77777777" w:rsidR="007E5A45" w:rsidRDefault="007E5A45" w:rsidP="007E5A4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5A45" w14:paraId="213A93F9" w14:textId="77777777" w:rsidTr="000A192B">
        <w:tc>
          <w:tcPr>
            <w:tcW w:w="4315" w:type="dxa"/>
          </w:tcPr>
          <w:p w14:paraId="3DF96C72" w14:textId="77777777" w:rsidR="007E5A45" w:rsidRPr="00DB1D55" w:rsidRDefault="007E5A45" w:rsidP="00DB1D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B1D55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Pandemic-related Supplies</w:t>
            </w:r>
            <w:r w:rsidRPr="00DB1D55">
              <w:rPr>
                <w:rStyle w:val="normaltextrun"/>
                <w:rFonts w:ascii="Arial" w:hAnsi="Arial" w:cs="Arial"/>
                <w:sz w:val="22"/>
                <w:szCs w:val="22"/>
              </w:rPr>
              <w:t>: Obtain and distribute supplies to workers returning to campus.</w:t>
            </w:r>
          </w:p>
          <w:p w14:paraId="24C239DE" w14:textId="1EB99248" w:rsidR="007E5A45" w:rsidRPr="00DB1D55" w:rsidRDefault="007E5A45" w:rsidP="00A111A4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1D55">
              <w:rPr>
                <w:rStyle w:val="normaltextrun"/>
                <w:rFonts w:ascii="Arial" w:hAnsi="Arial" w:cs="Arial"/>
                <w:sz w:val="22"/>
                <w:szCs w:val="22"/>
              </w:rPr>
              <w:t>Cloth</w:t>
            </w:r>
            <w:r w:rsidRPr="00DB1D55">
              <w:rPr>
                <w:rFonts w:ascii="Arial" w:hAnsi="Arial" w:cs="Arial"/>
                <w:sz w:val="22"/>
                <w:szCs w:val="22"/>
              </w:rPr>
              <w:t xml:space="preserve"> Masks:</w:t>
            </w:r>
            <w:r w:rsidR="00DB1D55" w:rsidRPr="00DB1D55">
              <w:rPr>
                <w:rFonts w:ascii="Arial" w:hAnsi="Arial" w:cs="Arial"/>
                <w:sz w:val="22"/>
                <w:szCs w:val="22"/>
              </w:rPr>
              <w:t xml:space="preserve"> optional.</w:t>
            </w:r>
          </w:p>
          <w:p w14:paraId="4A32B511" w14:textId="35C1A12E" w:rsidR="007E5A45" w:rsidRPr="00DB1D55" w:rsidRDefault="007E5A45" w:rsidP="00A111A4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1D55">
              <w:rPr>
                <w:rStyle w:val="normaltextrun"/>
                <w:rFonts w:ascii="Arial" w:hAnsi="Arial" w:cs="Arial"/>
                <w:sz w:val="22"/>
                <w:szCs w:val="22"/>
              </w:rPr>
              <w:t>Disinfectants</w:t>
            </w:r>
          </w:p>
          <w:p w14:paraId="4126A948" w14:textId="269D2AF3" w:rsidR="007E5A45" w:rsidRPr="00DB1D55" w:rsidRDefault="007E5A45" w:rsidP="00A111A4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DB1D55">
              <w:rPr>
                <w:rStyle w:val="normaltextrun"/>
                <w:rFonts w:ascii="Arial" w:hAnsi="Arial" w:cs="Arial"/>
              </w:rPr>
              <w:t>Hand</w:t>
            </w:r>
            <w:r w:rsidRPr="00DB1D55">
              <w:rPr>
                <w:rFonts w:ascii="Arial" w:hAnsi="Arial" w:cs="Arial"/>
              </w:rPr>
              <w:t xml:space="preserve"> sanitizer: Provide hand sanitizer if work activities are in areas without access to sinks for hand washing.</w:t>
            </w:r>
          </w:p>
        </w:tc>
        <w:tc>
          <w:tcPr>
            <w:tcW w:w="1226" w:type="dxa"/>
          </w:tcPr>
          <w:p w14:paraId="0339137D" w14:textId="77777777" w:rsidR="007E5A45" w:rsidRDefault="007E5A45" w:rsidP="007E5A4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3FAD5E34" w14:textId="77777777" w:rsidR="007E5A45" w:rsidRDefault="007E5A45" w:rsidP="007E5A4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7903C8C8" w14:textId="77777777" w:rsidR="007E5A45" w:rsidRDefault="007E5A45" w:rsidP="007E5A4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B1D55" w14:paraId="23C7D1E4" w14:textId="77777777" w:rsidTr="000A192B">
        <w:tc>
          <w:tcPr>
            <w:tcW w:w="4315" w:type="dxa"/>
          </w:tcPr>
          <w:p w14:paraId="180F5C07" w14:textId="77777777" w:rsidR="00DB1D55" w:rsidRPr="00DB1D55" w:rsidRDefault="00DB1D55" w:rsidP="00DB1D5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1D55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Supervisor Training</w:t>
            </w:r>
            <w:r w:rsidRPr="00DB1D55">
              <w:rPr>
                <w:rFonts w:ascii="Arial" w:hAnsi="Arial" w:cs="Arial"/>
                <w:sz w:val="22"/>
                <w:szCs w:val="22"/>
              </w:rPr>
              <w:t xml:space="preserve"> – Hold meetings with supervisors coming on duty with focus on the following:</w:t>
            </w:r>
          </w:p>
          <w:p w14:paraId="204A44D2" w14:textId="77777777" w:rsidR="00DB1D55" w:rsidRPr="00DB1D55" w:rsidRDefault="00DB1D55" w:rsidP="00A111A4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1D55">
              <w:rPr>
                <w:rStyle w:val="normaltextrun"/>
                <w:rFonts w:ascii="Arial" w:hAnsi="Arial" w:cs="Arial"/>
                <w:sz w:val="22"/>
                <w:szCs w:val="22"/>
              </w:rPr>
              <w:t>Mandating</w:t>
            </w:r>
            <w:r w:rsidRPr="00DB1D55">
              <w:rPr>
                <w:rFonts w:ascii="Arial" w:hAnsi="Arial" w:cs="Arial"/>
                <w:sz w:val="22"/>
                <w:szCs w:val="22"/>
              </w:rPr>
              <w:t xml:space="preserve"> social distancing protocols.</w:t>
            </w:r>
          </w:p>
          <w:p w14:paraId="5C3F02AE" w14:textId="77777777" w:rsidR="00DB1D55" w:rsidRPr="00DB1D55" w:rsidRDefault="00DB1D55" w:rsidP="00A111A4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1D55">
              <w:rPr>
                <w:rStyle w:val="normaltextrun"/>
                <w:rFonts w:ascii="Arial" w:hAnsi="Arial" w:cs="Arial"/>
                <w:sz w:val="22"/>
                <w:szCs w:val="22"/>
              </w:rPr>
              <w:t>Enforce</w:t>
            </w:r>
            <w:r w:rsidRPr="00DB1D55">
              <w:rPr>
                <w:rFonts w:ascii="Arial" w:hAnsi="Arial" w:cs="Arial"/>
                <w:sz w:val="22"/>
                <w:szCs w:val="22"/>
              </w:rPr>
              <w:t xml:space="preserve"> the use of masks as per university protocol.</w:t>
            </w:r>
          </w:p>
          <w:p w14:paraId="0B55E386" w14:textId="7856B79B" w:rsidR="00DB1D55" w:rsidRPr="00DB1D55" w:rsidRDefault="00DB1D55" w:rsidP="00A111A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DB1D55">
              <w:rPr>
                <w:rStyle w:val="normaltextrun"/>
                <w:rFonts w:ascii="Arial" w:hAnsi="Arial" w:cs="Arial"/>
              </w:rPr>
              <w:t>Clean</w:t>
            </w:r>
            <w:r w:rsidRPr="00DB1D55">
              <w:rPr>
                <w:rFonts w:ascii="Arial" w:hAnsi="Arial" w:cs="Arial"/>
              </w:rPr>
              <w:t xml:space="preserve"> common areas that are shared.</w:t>
            </w:r>
          </w:p>
        </w:tc>
        <w:tc>
          <w:tcPr>
            <w:tcW w:w="1226" w:type="dxa"/>
          </w:tcPr>
          <w:p w14:paraId="7906315E" w14:textId="77777777" w:rsidR="00DB1D55" w:rsidRDefault="00DB1D55" w:rsidP="00DB1D5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7DA0CAFF" w14:textId="77777777" w:rsidR="00DB1D55" w:rsidRDefault="00DB1D55" w:rsidP="00DB1D5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1C988F8D" w14:textId="77777777" w:rsidR="00DB1D55" w:rsidRDefault="00DB1D55" w:rsidP="00DB1D5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B1D55" w14:paraId="07F2BFBD" w14:textId="77777777" w:rsidTr="000A192B">
        <w:tc>
          <w:tcPr>
            <w:tcW w:w="4315" w:type="dxa"/>
          </w:tcPr>
          <w:p w14:paraId="31CEB2D1" w14:textId="77777777" w:rsidR="00DB1D55" w:rsidRPr="00DB1D55" w:rsidRDefault="00DB1D55" w:rsidP="00DB1D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 w:rsidRPr="00DB1D55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Employee Training</w:t>
            </w:r>
          </w:p>
          <w:p w14:paraId="61AEB8FE" w14:textId="014BA1A6" w:rsidR="00DB1D55" w:rsidRPr="00DB1D55" w:rsidRDefault="00DB1D55" w:rsidP="00A111A4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1D55">
              <w:rPr>
                <w:rStyle w:val="normaltextrun"/>
                <w:rFonts w:ascii="Arial" w:hAnsi="Arial" w:cs="Arial"/>
                <w:sz w:val="22"/>
                <w:szCs w:val="22"/>
              </w:rPr>
              <w:t>Ensure personnel have completed</w:t>
            </w:r>
            <w:r w:rsidRPr="00DB1D55">
              <w:rPr>
                <w:rFonts w:ascii="Arial" w:hAnsi="Arial" w:cs="Arial"/>
                <w:sz w:val="22"/>
                <w:szCs w:val="22"/>
              </w:rPr>
              <w:t xml:space="preserve"> COVID-19 Awareness training.</w:t>
            </w:r>
          </w:p>
          <w:p w14:paraId="06FBC38A" w14:textId="000910BC" w:rsidR="00DB1D55" w:rsidRPr="00DB1D55" w:rsidRDefault="00DB1D55" w:rsidP="00A111A4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1D55">
              <w:rPr>
                <w:rFonts w:ascii="Arial" w:hAnsi="Arial" w:cs="Arial"/>
                <w:sz w:val="22"/>
                <w:szCs w:val="22"/>
              </w:rPr>
              <w:t xml:space="preserve">Ensure personnel have completed </w:t>
            </w:r>
            <w:r w:rsidR="00CF185F">
              <w:rPr>
                <w:rFonts w:ascii="Arial" w:hAnsi="Arial" w:cs="Arial"/>
                <w:sz w:val="22"/>
                <w:szCs w:val="22"/>
              </w:rPr>
              <w:t>EHS safety training.</w:t>
            </w:r>
          </w:p>
          <w:p w14:paraId="58F4D4FF" w14:textId="038941C1" w:rsidR="00DB1D55" w:rsidRPr="00DB1D55" w:rsidRDefault="00DB1D55" w:rsidP="00A111A4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DB1D55">
              <w:rPr>
                <w:rFonts w:ascii="Arial" w:hAnsi="Arial" w:cs="Arial"/>
              </w:rPr>
              <w:t>Re-train personnel on research-specific operations and methodologies that may have regressed during time away.</w:t>
            </w:r>
            <w:r w:rsidRPr="25E16B7B">
              <w:t xml:space="preserve"> </w:t>
            </w:r>
          </w:p>
        </w:tc>
        <w:tc>
          <w:tcPr>
            <w:tcW w:w="1226" w:type="dxa"/>
          </w:tcPr>
          <w:p w14:paraId="439C0DBB" w14:textId="77777777" w:rsidR="00DB1D55" w:rsidRDefault="00DB1D55" w:rsidP="00DB1D5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54C7A9A1" w14:textId="77777777" w:rsidR="00DB1D55" w:rsidRDefault="00DB1D55" w:rsidP="00DB1D5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0AC37882" w14:textId="77777777" w:rsidR="00DB1D55" w:rsidRDefault="00DB1D55" w:rsidP="00DB1D55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B1D55" w14:paraId="4519AC72" w14:textId="77777777" w:rsidTr="00DB1D55">
        <w:tc>
          <w:tcPr>
            <w:tcW w:w="9350" w:type="dxa"/>
            <w:gridSpan w:val="4"/>
            <w:shd w:val="clear" w:color="auto" w:fill="A6A6A6" w:themeFill="background1" w:themeFillShade="A6"/>
          </w:tcPr>
          <w:p w14:paraId="3A7F6A31" w14:textId="7A6E5647" w:rsidR="00DB1D55" w:rsidRPr="00DB1D55" w:rsidRDefault="00DB1D55" w:rsidP="00DB1D5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1D55">
              <w:rPr>
                <w:rFonts w:ascii="Arial" w:eastAsia="Times New Roman" w:hAnsi="Arial" w:cs="Arial"/>
                <w:b/>
                <w:bCs/>
                <w:color w:val="000000"/>
              </w:rPr>
              <w:t>COVID-19</w:t>
            </w:r>
            <w:r w:rsidR="00814B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Plan</w:t>
            </w:r>
            <w:r w:rsidRPr="00DB1D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Implementation</w:t>
            </w:r>
          </w:p>
        </w:tc>
      </w:tr>
      <w:tr w:rsidR="008E5B8B" w14:paraId="4B5508F1" w14:textId="77777777" w:rsidTr="000A192B">
        <w:tc>
          <w:tcPr>
            <w:tcW w:w="4315" w:type="dxa"/>
          </w:tcPr>
          <w:p w14:paraId="68ABE65E" w14:textId="77777777" w:rsidR="008E5B8B" w:rsidRDefault="008E5B8B" w:rsidP="008E5B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E6CC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COVID-19 Resources</w:t>
            </w:r>
            <w:r w:rsidRPr="009E6CC3">
              <w:rPr>
                <w:rStyle w:val="normaltextrun"/>
                <w:rFonts w:ascii="Arial" w:hAnsi="Arial" w:cs="Arial"/>
                <w:sz w:val="22"/>
                <w:szCs w:val="22"/>
              </w:rPr>
              <w:t>: Review the following COVID-19 return to work procedures and resources with personnel</w:t>
            </w:r>
            <w:r w:rsidRPr="008E5B8B">
              <w:rPr>
                <w:rStyle w:val="normaltextrun"/>
                <w:rFonts w:ascii="Arial" w:hAnsi="Arial" w:cs="Arial"/>
                <w:sz w:val="22"/>
                <w:szCs w:val="22"/>
              </w:rPr>
              <w:t>:</w:t>
            </w:r>
          </w:p>
          <w:p w14:paraId="55C34CF3" w14:textId="1221228E" w:rsidR="00C72AEE" w:rsidRPr="008E5B8B" w:rsidRDefault="00943AB8" w:rsidP="00C72AEE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C72AEE" w:rsidRPr="00C72AEE">
                <w:rPr>
                  <w:rStyle w:val="Hyperlink"/>
                  <w:rFonts w:ascii="Arial" w:hAnsi="Arial" w:cs="Arial"/>
                  <w:sz w:val="22"/>
                  <w:szCs w:val="22"/>
                </w:rPr>
                <w:t>OR&amp;I Guidance</w:t>
              </w:r>
            </w:hyperlink>
          </w:p>
        </w:tc>
        <w:tc>
          <w:tcPr>
            <w:tcW w:w="1226" w:type="dxa"/>
          </w:tcPr>
          <w:p w14:paraId="406BDEEB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0553B2A5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76F90C2D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5B8B" w14:paraId="290B55BB" w14:textId="77777777" w:rsidTr="000A192B">
        <w:tc>
          <w:tcPr>
            <w:tcW w:w="4315" w:type="dxa"/>
          </w:tcPr>
          <w:p w14:paraId="5ADF72C6" w14:textId="3525A25F" w:rsidR="008E5B8B" w:rsidRPr="008E5B8B" w:rsidRDefault="008E5B8B" w:rsidP="008E5B8B">
            <w:p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8E5B8B">
              <w:rPr>
                <w:rStyle w:val="normaltextrun"/>
                <w:rFonts w:ascii="Arial" w:hAnsi="Arial" w:cs="Arial"/>
                <w:b/>
                <w:bCs/>
              </w:rPr>
              <w:t xml:space="preserve">Cloth Mask and PPE: </w:t>
            </w:r>
            <w:r w:rsidRPr="008E5B8B">
              <w:rPr>
                <w:rStyle w:val="normaltextrun"/>
                <w:rFonts w:ascii="Arial" w:hAnsi="Arial" w:cs="Arial"/>
              </w:rPr>
              <w:t>Distribute and review the cloth mask expectations with personnel as well as other PPE requirements as part of normal operations.</w:t>
            </w:r>
          </w:p>
        </w:tc>
        <w:tc>
          <w:tcPr>
            <w:tcW w:w="1226" w:type="dxa"/>
          </w:tcPr>
          <w:p w14:paraId="4942FCCE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29E953BD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773E3886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B79C91C" w14:textId="2A24E8C7" w:rsidR="00CF185F" w:rsidRDefault="00CF185F"/>
    <w:p w14:paraId="6502D735" w14:textId="77777777" w:rsidR="00CF185F" w:rsidRDefault="00CF185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226"/>
        <w:gridCol w:w="664"/>
        <w:gridCol w:w="3145"/>
      </w:tblGrid>
      <w:tr w:rsidR="00CF185F" w14:paraId="5355BE7E" w14:textId="77777777" w:rsidTr="000A192B">
        <w:tc>
          <w:tcPr>
            <w:tcW w:w="4315" w:type="dxa"/>
          </w:tcPr>
          <w:p w14:paraId="1D16F98D" w14:textId="0EB29007" w:rsidR="00CF185F" w:rsidRPr="008E5B8B" w:rsidRDefault="00CF185F" w:rsidP="008E5B8B">
            <w:pPr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26" w:type="dxa"/>
          </w:tcPr>
          <w:p w14:paraId="15705F48" w14:textId="5084E033" w:rsidR="00CF185F" w:rsidRPr="00CF185F" w:rsidRDefault="00CF185F" w:rsidP="008E5B8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85F">
              <w:rPr>
                <w:rFonts w:ascii="Arial" w:eastAsia="Times New Roman" w:hAnsi="Arial" w:cs="Arial"/>
                <w:b/>
                <w:bCs/>
                <w:color w:val="000000"/>
              </w:rPr>
              <w:t>Complete</w:t>
            </w:r>
          </w:p>
        </w:tc>
        <w:tc>
          <w:tcPr>
            <w:tcW w:w="664" w:type="dxa"/>
          </w:tcPr>
          <w:p w14:paraId="13040475" w14:textId="2E6659C7" w:rsidR="00CF185F" w:rsidRPr="00CF185F" w:rsidRDefault="00CF185F" w:rsidP="008E5B8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85F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3145" w:type="dxa"/>
          </w:tcPr>
          <w:p w14:paraId="1C2BB1EE" w14:textId="6308F969" w:rsidR="00CF185F" w:rsidRPr="00CF185F" w:rsidRDefault="00CF185F" w:rsidP="008E5B8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85F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8E5B8B" w14:paraId="1646FBED" w14:textId="77777777" w:rsidTr="000A192B">
        <w:tc>
          <w:tcPr>
            <w:tcW w:w="4315" w:type="dxa"/>
          </w:tcPr>
          <w:p w14:paraId="4E54A6E1" w14:textId="7FD2D4EC" w:rsidR="008E5B8B" w:rsidRPr="008E5B8B" w:rsidRDefault="008E5B8B" w:rsidP="008E5B8B">
            <w:p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8E5B8B">
              <w:rPr>
                <w:rStyle w:val="normaltextrun"/>
                <w:rFonts w:ascii="Arial" w:hAnsi="Arial" w:cs="Arial"/>
                <w:b/>
                <w:bCs/>
              </w:rPr>
              <w:t xml:space="preserve">Social Distancing: </w:t>
            </w:r>
            <w:r w:rsidRPr="008E5B8B">
              <w:rPr>
                <w:rStyle w:val="normaltextrun"/>
                <w:rFonts w:ascii="Arial" w:hAnsi="Arial" w:cs="Arial"/>
              </w:rPr>
              <w:t xml:space="preserve">Review the plan to maintain social distancing with personnel. </w:t>
            </w:r>
            <w:r w:rsidRPr="008E5B8B">
              <w:rPr>
                <w:rFonts w:ascii="Arial" w:hAnsi="Arial" w:cs="Arial"/>
              </w:rPr>
              <w:t xml:space="preserve">Stagger shifts and break </w:t>
            </w:r>
            <w:r w:rsidRPr="008E5B8B">
              <w:rPr>
                <w:rStyle w:val="normaltextrun"/>
                <w:rFonts w:ascii="Arial" w:hAnsi="Arial" w:cs="Arial"/>
              </w:rPr>
              <w:t>periods. Review space re-configuring plans and expectations for offices, work areas, break rooms, and meeting areas.</w:t>
            </w:r>
          </w:p>
        </w:tc>
        <w:tc>
          <w:tcPr>
            <w:tcW w:w="1226" w:type="dxa"/>
          </w:tcPr>
          <w:p w14:paraId="2092E07B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3DBA80E3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36EF52C4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5B8B" w14:paraId="46C177E2" w14:textId="77777777" w:rsidTr="000A192B">
        <w:tc>
          <w:tcPr>
            <w:tcW w:w="4315" w:type="dxa"/>
          </w:tcPr>
          <w:p w14:paraId="21DD0614" w14:textId="563F6DB3" w:rsidR="008E5B8B" w:rsidRPr="008E5B8B" w:rsidRDefault="008E5B8B" w:rsidP="008E5B8B">
            <w:p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8E5B8B">
              <w:rPr>
                <w:rFonts w:ascii="Arial" w:eastAsiaTheme="minorEastAsia" w:hAnsi="Arial" w:cs="Arial"/>
                <w:b/>
                <w:bCs/>
              </w:rPr>
              <w:t>Avoid Working Alone</w:t>
            </w:r>
            <w:r w:rsidRPr="008E5B8B">
              <w:rPr>
                <w:rFonts w:ascii="Arial" w:eastAsiaTheme="minorEastAsia" w:hAnsi="Arial" w:cs="Arial"/>
              </w:rPr>
              <w:t>: Review the working alone criteria and expectations with personnel.</w:t>
            </w:r>
          </w:p>
        </w:tc>
        <w:tc>
          <w:tcPr>
            <w:tcW w:w="1226" w:type="dxa"/>
          </w:tcPr>
          <w:p w14:paraId="373EF5A6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0562A69E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349EAF8D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5B8B" w14:paraId="4AB370EB" w14:textId="77777777" w:rsidTr="000A192B">
        <w:tc>
          <w:tcPr>
            <w:tcW w:w="4315" w:type="dxa"/>
          </w:tcPr>
          <w:p w14:paraId="6B82DD95" w14:textId="5A60518E" w:rsidR="008E5B8B" w:rsidRPr="008E5B8B" w:rsidRDefault="008E5B8B" w:rsidP="008E5B8B">
            <w:pPr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8E5B8B">
              <w:rPr>
                <w:rFonts w:ascii="Arial" w:eastAsiaTheme="minorEastAsia" w:hAnsi="Arial" w:cs="Arial"/>
                <w:b/>
                <w:bCs/>
              </w:rPr>
              <w:t>Work Unit Disinfection Plan</w:t>
            </w:r>
            <w:r w:rsidRPr="008E5B8B">
              <w:rPr>
                <w:rFonts w:ascii="Arial" w:eastAsiaTheme="minorEastAsia" w:hAnsi="Arial" w:cs="Arial"/>
              </w:rPr>
              <w:t xml:space="preserve">: Review the laboratory cleaning protocol and schedule to disinfect high touch surfaces and shared equipment with personnel. </w:t>
            </w:r>
          </w:p>
        </w:tc>
        <w:tc>
          <w:tcPr>
            <w:tcW w:w="1226" w:type="dxa"/>
          </w:tcPr>
          <w:p w14:paraId="167B99F6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" w:type="dxa"/>
          </w:tcPr>
          <w:p w14:paraId="1ECE3D86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5" w:type="dxa"/>
          </w:tcPr>
          <w:p w14:paraId="691AF845" w14:textId="77777777" w:rsidR="008E5B8B" w:rsidRDefault="008E5B8B" w:rsidP="008E5B8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6C65A25" w14:textId="77777777" w:rsidR="00B25C4B" w:rsidRDefault="00B25C4B" w:rsidP="004B1979">
      <w:pPr>
        <w:rPr>
          <w:rStyle w:val="Hyperlink"/>
          <w:rFonts w:ascii="Arial" w:hAnsi="Arial" w:cs="Arial"/>
          <w:b/>
          <w:bCs/>
          <w:color w:val="auto"/>
        </w:rPr>
      </w:pPr>
    </w:p>
    <w:p w14:paraId="6F00F28E" w14:textId="2A4EA96C" w:rsidR="00781F8D" w:rsidRPr="009F3188" w:rsidRDefault="009F3188" w:rsidP="004B1979">
      <w:pPr>
        <w:rPr>
          <w:rFonts w:ascii="Arial" w:hAnsi="Arial" w:cs="Arial"/>
          <w:b/>
          <w:bCs/>
          <w:u w:val="single"/>
        </w:rPr>
      </w:pPr>
      <w:r w:rsidRPr="009F3188">
        <w:rPr>
          <w:rStyle w:val="Hyperlink"/>
          <w:rFonts w:ascii="Arial" w:hAnsi="Arial" w:cs="Arial"/>
          <w:b/>
          <w:bCs/>
          <w:color w:val="auto"/>
        </w:rPr>
        <w:t>COVID-19 SOP Guidance</w:t>
      </w:r>
    </w:p>
    <w:p w14:paraId="6FABAED4" w14:textId="22B5144F" w:rsidR="004B1979" w:rsidRPr="00781F8D" w:rsidRDefault="004B1979" w:rsidP="004B1979">
      <w:pPr>
        <w:rPr>
          <w:rFonts w:ascii="Arial" w:hAnsi="Arial" w:cs="Arial"/>
        </w:rPr>
      </w:pPr>
      <w:r w:rsidRPr="00781F8D">
        <w:rPr>
          <w:rFonts w:ascii="Arial" w:hAnsi="Arial" w:cs="Arial"/>
        </w:rPr>
        <w:t>This is a guidance document to aid you with your SOPs for approval to proceed.</w:t>
      </w:r>
      <w:r w:rsidR="00781F8D" w:rsidRPr="00781F8D">
        <w:rPr>
          <w:rFonts w:ascii="Arial" w:hAnsi="Arial" w:cs="Arial"/>
        </w:rPr>
        <w:t xml:space="preserve"> </w:t>
      </w:r>
      <w:r w:rsidRPr="00781F8D">
        <w:rPr>
          <w:rFonts w:ascii="Arial" w:hAnsi="Arial" w:cs="Arial"/>
        </w:rPr>
        <w:t xml:space="preserve">Please proceed with the guidance language below as a </w:t>
      </w:r>
      <w:r w:rsidRPr="00781F8D">
        <w:rPr>
          <w:rFonts w:ascii="Arial" w:hAnsi="Arial" w:cs="Arial"/>
          <w:i/>
          <w:iCs/>
        </w:rPr>
        <w:t>start</w:t>
      </w:r>
      <w:r w:rsidRPr="00781F8D">
        <w:rPr>
          <w:rFonts w:ascii="Arial" w:hAnsi="Arial" w:cs="Arial"/>
        </w:rPr>
        <w:t xml:space="preserve"> and integrate it into your lab and research SOPs </w:t>
      </w:r>
      <w:r w:rsidRPr="00781F8D">
        <w:rPr>
          <w:rFonts w:ascii="Arial" w:hAnsi="Arial" w:cs="Arial"/>
          <w:i/>
          <w:iCs/>
        </w:rPr>
        <w:t>editing, improving, and making it specific to your operations</w:t>
      </w:r>
      <w:r w:rsidRPr="00781F8D">
        <w:rPr>
          <w:rFonts w:ascii="Arial" w:hAnsi="Arial" w:cs="Arial"/>
        </w:rPr>
        <w:t xml:space="preserve">.  </w:t>
      </w:r>
    </w:p>
    <w:p w14:paraId="5B7A0BE3" w14:textId="7A3602E0" w:rsidR="004B1979" w:rsidRPr="00781F8D" w:rsidRDefault="004B1979" w:rsidP="004B1979">
      <w:p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What we will need are COVID-19 related specific steps (to accompany the research SOPs) on exactly how these measures will be implemented. Examples include: </w:t>
      </w:r>
    </w:p>
    <w:p w14:paraId="7426EC83" w14:textId="72C890AF" w:rsidR="004B1979" w:rsidRPr="00781F8D" w:rsidRDefault="004B1979" w:rsidP="004B1979">
      <w:pPr>
        <w:numPr>
          <w:ilvl w:val="0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How </w:t>
      </w:r>
      <w:r w:rsidR="005274A0" w:rsidRPr="00781F8D">
        <w:rPr>
          <w:rFonts w:ascii="Arial" w:hAnsi="Arial" w:cs="Arial"/>
        </w:rPr>
        <w:t xml:space="preserve">many researchers are involved and how </w:t>
      </w:r>
      <w:r w:rsidRPr="00781F8D">
        <w:rPr>
          <w:rFonts w:ascii="Arial" w:hAnsi="Arial" w:cs="Arial"/>
        </w:rPr>
        <w:t xml:space="preserve">will they maintain separation?  </w:t>
      </w:r>
    </w:p>
    <w:p w14:paraId="144C50C2" w14:textId="77777777" w:rsidR="004B1979" w:rsidRPr="00781F8D" w:rsidRDefault="004B1979" w:rsidP="004B1979">
      <w:pPr>
        <w:numPr>
          <w:ilvl w:val="1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</w:rPr>
        <w:t>By physical distance?</w:t>
      </w:r>
    </w:p>
    <w:p w14:paraId="4EC2DCFF" w14:textId="77777777" w:rsidR="004B1979" w:rsidRPr="00781F8D" w:rsidRDefault="004B1979" w:rsidP="004B1979">
      <w:pPr>
        <w:numPr>
          <w:ilvl w:val="1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By time in the lab? </w:t>
      </w:r>
    </w:p>
    <w:p w14:paraId="24A4F728" w14:textId="085BFC93" w:rsidR="004B1979" w:rsidRPr="00781F8D" w:rsidRDefault="004B1979" w:rsidP="004B1979">
      <w:pPr>
        <w:numPr>
          <w:ilvl w:val="1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</w:rPr>
        <w:t>By operations being performed?</w:t>
      </w:r>
    </w:p>
    <w:p w14:paraId="4BF545D4" w14:textId="678375C8" w:rsidR="005274A0" w:rsidRPr="00781F8D" w:rsidRDefault="005274A0" w:rsidP="004B1979">
      <w:pPr>
        <w:numPr>
          <w:ilvl w:val="1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</w:rPr>
        <w:t>If working alone, be sure that all individuals have documented training on the</w:t>
      </w:r>
      <w:r w:rsidR="005C70A7" w:rsidRPr="00781F8D">
        <w:rPr>
          <w:rFonts w:ascii="Arial" w:hAnsi="Arial" w:cs="Arial"/>
        </w:rPr>
        <w:t xml:space="preserve"> Work Area Safety Plan and applicable SOPs and the laboratory has developed a Buddy System following </w:t>
      </w:r>
      <w:r w:rsidR="009E5AFD">
        <w:rPr>
          <w:rFonts w:ascii="Arial" w:hAnsi="Arial" w:cs="Arial"/>
        </w:rPr>
        <w:t xml:space="preserve">the guidelines in the </w:t>
      </w:r>
      <w:hyperlink r:id="rId28" w:history="1">
        <w:r w:rsidR="005C70A7" w:rsidRPr="009E5AFD">
          <w:rPr>
            <w:rStyle w:val="Hyperlink"/>
            <w:rFonts w:ascii="Arial" w:hAnsi="Arial" w:cs="Arial"/>
          </w:rPr>
          <w:t>Lab Safety Manual</w:t>
        </w:r>
      </w:hyperlink>
      <w:r w:rsidR="009E5AFD">
        <w:rPr>
          <w:rFonts w:ascii="Arial" w:hAnsi="Arial" w:cs="Arial"/>
        </w:rPr>
        <w:t>,</w:t>
      </w:r>
      <w:r w:rsidR="005C70A7" w:rsidRPr="00781F8D">
        <w:rPr>
          <w:rFonts w:ascii="Arial" w:hAnsi="Arial" w:cs="Arial"/>
        </w:rPr>
        <w:t xml:space="preserve"> Section </w:t>
      </w:r>
      <w:r w:rsidR="009F3188">
        <w:rPr>
          <w:rFonts w:ascii="Arial" w:hAnsi="Arial" w:cs="Arial"/>
        </w:rPr>
        <w:t>A4.5</w:t>
      </w:r>
      <w:r w:rsidR="005C70A7" w:rsidRPr="00781F8D">
        <w:rPr>
          <w:rFonts w:ascii="Arial" w:hAnsi="Arial" w:cs="Arial"/>
        </w:rPr>
        <w:t>.</w:t>
      </w:r>
    </w:p>
    <w:p w14:paraId="3B099406" w14:textId="77777777" w:rsidR="004B1979" w:rsidRPr="00781F8D" w:rsidRDefault="004B1979" w:rsidP="004B1979">
      <w:pPr>
        <w:numPr>
          <w:ilvl w:val="0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What surfaces and how often will surfaces be disinfected?  </w:t>
      </w:r>
    </w:p>
    <w:p w14:paraId="7980813E" w14:textId="77777777" w:rsidR="004B1979" w:rsidRPr="00781F8D" w:rsidRDefault="004B1979" w:rsidP="004B1979">
      <w:pPr>
        <w:numPr>
          <w:ilvl w:val="1"/>
          <w:numId w:val="1"/>
        </w:numPr>
        <w:rPr>
          <w:rFonts w:ascii="Arial" w:hAnsi="Arial" w:cs="Arial"/>
        </w:rPr>
      </w:pPr>
      <w:proofErr w:type="spellStart"/>
      <w:r w:rsidRPr="00781F8D">
        <w:rPr>
          <w:rFonts w:ascii="Arial" w:hAnsi="Arial" w:cs="Arial"/>
          <w:lang w:val="fr-FR"/>
        </w:rPr>
        <w:t>Handles</w:t>
      </w:r>
      <w:proofErr w:type="spellEnd"/>
      <w:r w:rsidRPr="00781F8D">
        <w:rPr>
          <w:rFonts w:ascii="Arial" w:hAnsi="Arial" w:cs="Arial"/>
          <w:lang w:val="fr-FR"/>
        </w:rPr>
        <w:t xml:space="preserve">, </w:t>
      </w:r>
      <w:proofErr w:type="spellStart"/>
      <w:r w:rsidRPr="00781F8D">
        <w:rPr>
          <w:rFonts w:ascii="Arial" w:hAnsi="Arial" w:cs="Arial"/>
          <w:lang w:val="fr-FR"/>
        </w:rPr>
        <w:t>knobs</w:t>
      </w:r>
      <w:proofErr w:type="spellEnd"/>
      <w:r w:rsidRPr="00781F8D">
        <w:rPr>
          <w:rFonts w:ascii="Arial" w:hAnsi="Arial" w:cs="Arial"/>
          <w:lang w:val="fr-FR"/>
        </w:rPr>
        <w:t xml:space="preserve">, </w:t>
      </w:r>
      <w:proofErr w:type="gramStart"/>
      <w:r w:rsidRPr="00781F8D">
        <w:rPr>
          <w:rFonts w:ascii="Arial" w:hAnsi="Arial" w:cs="Arial"/>
          <w:lang w:val="fr-FR"/>
        </w:rPr>
        <w:t>etc.?</w:t>
      </w:r>
      <w:proofErr w:type="gramEnd"/>
    </w:p>
    <w:p w14:paraId="51EB2A46" w14:textId="77777777" w:rsidR="004B1979" w:rsidRPr="00781F8D" w:rsidRDefault="004B1979" w:rsidP="004B1979">
      <w:pPr>
        <w:numPr>
          <w:ilvl w:val="1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  <w:lang w:val="fr-FR"/>
        </w:rPr>
        <w:t xml:space="preserve">Instruments, </w:t>
      </w:r>
      <w:proofErr w:type="gramStart"/>
      <w:r w:rsidRPr="00781F8D">
        <w:rPr>
          <w:rFonts w:ascii="Arial" w:hAnsi="Arial" w:cs="Arial"/>
          <w:lang w:val="fr-FR"/>
        </w:rPr>
        <w:t>etc.?</w:t>
      </w:r>
      <w:proofErr w:type="gramEnd"/>
      <w:r w:rsidRPr="00781F8D">
        <w:rPr>
          <w:rFonts w:ascii="Arial" w:hAnsi="Arial" w:cs="Arial"/>
          <w:lang w:val="fr-FR"/>
        </w:rPr>
        <w:t xml:space="preserve"> </w:t>
      </w:r>
    </w:p>
    <w:p w14:paraId="45C197EC" w14:textId="77777777" w:rsidR="004B1979" w:rsidRPr="00781F8D" w:rsidRDefault="004B1979" w:rsidP="004B1979">
      <w:pPr>
        <w:numPr>
          <w:ilvl w:val="1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</w:rPr>
        <w:t>Bench tops, etc.?</w:t>
      </w:r>
    </w:p>
    <w:p w14:paraId="2EEE0011" w14:textId="1B35DFDB" w:rsidR="004B1979" w:rsidRPr="00781F8D" w:rsidRDefault="004B1979" w:rsidP="004B1979">
      <w:pPr>
        <w:numPr>
          <w:ilvl w:val="0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How frequently or when will they wash their hands? </w:t>
      </w:r>
    </w:p>
    <w:p w14:paraId="092541EE" w14:textId="5E5E15D1" w:rsidR="005274A0" w:rsidRPr="00781F8D" w:rsidRDefault="005274A0" w:rsidP="005274A0">
      <w:pPr>
        <w:numPr>
          <w:ilvl w:val="0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What specific supplies will be </w:t>
      </w:r>
      <w:r w:rsidR="006D7A4E" w:rsidRPr="00781F8D">
        <w:rPr>
          <w:rFonts w:ascii="Arial" w:hAnsi="Arial" w:cs="Arial"/>
        </w:rPr>
        <w:t>provided to maintain safety and their storage location: e</w:t>
      </w:r>
      <w:r w:rsidR="00531ABC" w:rsidRPr="00781F8D">
        <w:rPr>
          <w:rFonts w:ascii="Arial" w:hAnsi="Arial" w:cs="Arial"/>
        </w:rPr>
        <w:t>.</w:t>
      </w:r>
      <w:r w:rsidR="006D7A4E" w:rsidRPr="00781F8D">
        <w:rPr>
          <w:rFonts w:ascii="Arial" w:hAnsi="Arial" w:cs="Arial"/>
        </w:rPr>
        <w:t>g</w:t>
      </w:r>
      <w:r w:rsidR="00531ABC" w:rsidRPr="00781F8D">
        <w:rPr>
          <w:rFonts w:ascii="Arial" w:hAnsi="Arial" w:cs="Arial"/>
        </w:rPr>
        <w:t>.,</w:t>
      </w:r>
      <w:r w:rsidR="006D7A4E" w:rsidRPr="00781F8D">
        <w:rPr>
          <w:rFonts w:ascii="Arial" w:hAnsi="Arial" w:cs="Arial"/>
        </w:rPr>
        <w:t xml:space="preserve"> </w:t>
      </w:r>
      <w:r w:rsidR="00531ABC" w:rsidRPr="00781F8D">
        <w:rPr>
          <w:rFonts w:ascii="Arial" w:hAnsi="Arial" w:cs="Arial"/>
        </w:rPr>
        <w:t>f</w:t>
      </w:r>
      <w:r w:rsidR="006D7A4E" w:rsidRPr="00781F8D">
        <w:rPr>
          <w:rFonts w:ascii="Arial" w:hAnsi="Arial" w:cs="Arial"/>
        </w:rPr>
        <w:t>ace coverings, soap, hand sanitizer, cleaning materials, first aid kits</w:t>
      </w:r>
      <w:r w:rsidRPr="00781F8D">
        <w:rPr>
          <w:rFonts w:ascii="Arial" w:hAnsi="Arial" w:cs="Arial"/>
        </w:rPr>
        <w:t>.</w:t>
      </w:r>
    </w:p>
    <w:p w14:paraId="70E849BF" w14:textId="2893D6DE" w:rsidR="005274A0" w:rsidRPr="00781F8D" w:rsidRDefault="005274A0" w:rsidP="009B5F31">
      <w:pPr>
        <w:numPr>
          <w:ilvl w:val="0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How will a process </w:t>
      </w:r>
      <w:r w:rsidR="00672380" w:rsidRPr="00781F8D">
        <w:rPr>
          <w:rFonts w:ascii="Arial" w:hAnsi="Arial" w:cs="Arial"/>
        </w:rPr>
        <w:t xml:space="preserve">be provided </w:t>
      </w:r>
      <w:r w:rsidRPr="00781F8D">
        <w:rPr>
          <w:rFonts w:ascii="Arial" w:hAnsi="Arial" w:cs="Arial"/>
        </w:rPr>
        <w:t xml:space="preserve">to maintain access and activity logs to </w:t>
      </w:r>
      <w:r w:rsidR="009F3188">
        <w:rPr>
          <w:rFonts w:ascii="Arial" w:hAnsi="Arial" w:cs="Arial"/>
        </w:rPr>
        <w:t xml:space="preserve">be able to </w:t>
      </w:r>
      <w:r w:rsidRPr="00781F8D">
        <w:rPr>
          <w:rFonts w:ascii="Arial" w:hAnsi="Arial" w:cs="Arial"/>
        </w:rPr>
        <w:t>trace contact</w:t>
      </w:r>
      <w:r w:rsidR="00E93B6A" w:rsidRPr="00781F8D">
        <w:rPr>
          <w:rFonts w:ascii="Arial" w:hAnsi="Arial" w:cs="Arial"/>
        </w:rPr>
        <w:t xml:space="preserve">s </w:t>
      </w:r>
      <w:r w:rsidR="009F3188">
        <w:rPr>
          <w:rFonts w:ascii="Arial" w:hAnsi="Arial" w:cs="Arial"/>
        </w:rPr>
        <w:t>should someone become</w:t>
      </w:r>
      <w:r w:rsidRPr="00781F8D">
        <w:rPr>
          <w:rFonts w:ascii="Arial" w:hAnsi="Arial" w:cs="Arial"/>
        </w:rPr>
        <w:t xml:space="preserve"> sick </w:t>
      </w:r>
      <w:r w:rsidR="00E93B6A" w:rsidRPr="00781F8D">
        <w:rPr>
          <w:rFonts w:ascii="Arial" w:hAnsi="Arial" w:cs="Arial"/>
        </w:rPr>
        <w:t>or test positive for</w:t>
      </w:r>
      <w:r w:rsidRPr="00781F8D">
        <w:rPr>
          <w:rFonts w:ascii="Arial" w:hAnsi="Arial" w:cs="Arial"/>
        </w:rPr>
        <w:t xml:space="preserve"> </w:t>
      </w:r>
      <w:r w:rsidR="00E93B6A" w:rsidRPr="00781F8D">
        <w:rPr>
          <w:rFonts w:ascii="Arial" w:hAnsi="Arial" w:cs="Arial"/>
        </w:rPr>
        <w:t>COVID-19</w:t>
      </w:r>
      <w:r w:rsidRPr="00781F8D">
        <w:rPr>
          <w:rFonts w:ascii="Arial" w:hAnsi="Arial" w:cs="Arial"/>
        </w:rPr>
        <w:t xml:space="preserve">?  </w:t>
      </w:r>
      <w:r w:rsidR="00672380" w:rsidRPr="00781F8D">
        <w:rPr>
          <w:rFonts w:ascii="Arial" w:hAnsi="Arial" w:cs="Arial"/>
        </w:rPr>
        <w:t>[</w:t>
      </w:r>
      <w:r w:rsidRPr="00781F8D">
        <w:rPr>
          <w:rFonts w:ascii="Arial" w:hAnsi="Arial" w:cs="Arial"/>
          <w:i/>
        </w:rPr>
        <w:t xml:space="preserve">For instance, this </w:t>
      </w:r>
      <w:r w:rsidRPr="00781F8D">
        <w:rPr>
          <w:rFonts w:ascii="Arial" w:hAnsi="Arial" w:cs="Arial"/>
          <w:i/>
        </w:rPr>
        <w:lastRenderedPageBreak/>
        <w:t xml:space="preserve">could be a posting on the lab door, or an excel spreadsheet that </w:t>
      </w:r>
      <w:r w:rsidR="009B5F31" w:rsidRPr="00781F8D">
        <w:rPr>
          <w:rFonts w:ascii="Arial" w:hAnsi="Arial" w:cs="Arial"/>
          <w:i/>
        </w:rPr>
        <w:t>includes:</w:t>
      </w:r>
      <w:r w:rsidRPr="00781F8D">
        <w:rPr>
          <w:rFonts w:ascii="Arial" w:hAnsi="Arial" w:cs="Arial"/>
          <w:i/>
        </w:rPr>
        <w:t xml:space="preserve"> researcher name, date and time work was started and ended, and all room locations in the building that were visited during that time.  Additionally</w:t>
      </w:r>
      <w:r w:rsidR="009F3188">
        <w:rPr>
          <w:rFonts w:ascii="Arial" w:hAnsi="Arial" w:cs="Arial"/>
          <w:i/>
        </w:rPr>
        <w:t>,</w:t>
      </w:r>
      <w:r w:rsidRPr="00781F8D">
        <w:rPr>
          <w:rFonts w:ascii="Arial" w:hAnsi="Arial" w:cs="Arial"/>
          <w:i/>
        </w:rPr>
        <w:t xml:space="preserve"> names of any other individuals that the researcher </w:t>
      </w:r>
      <w:r w:rsidR="009B5F31" w:rsidRPr="00781F8D">
        <w:rPr>
          <w:rFonts w:ascii="Arial" w:hAnsi="Arial" w:cs="Arial"/>
          <w:i/>
        </w:rPr>
        <w:t>interacted</w:t>
      </w:r>
      <w:r w:rsidRPr="00781F8D">
        <w:rPr>
          <w:rFonts w:ascii="Arial" w:hAnsi="Arial" w:cs="Arial"/>
          <w:i/>
        </w:rPr>
        <w:t xml:space="preserve"> with could be included</w:t>
      </w:r>
      <w:r w:rsidRPr="00781F8D">
        <w:rPr>
          <w:rFonts w:ascii="Arial" w:hAnsi="Arial" w:cs="Arial"/>
        </w:rPr>
        <w:t>.</w:t>
      </w:r>
      <w:r w:rsidR="00672380" w:rsidRPr="00781F8D">
        <w:rPr>
          <w:rFonts w:ascii="Arial" w:hAnsi="Arial" w:cs="Arial"/>
        </w:rPr>
        <w:t>]</w:t>
      </w:r>
    </w:p>
    <w:p w14:paraId="76016352" w14:textId="154C73A3" w:rsidR="009E5AFD" w:rsidRDefault="004B1979" w:rsidP="004B1979">
      <w:pPr>
        <w:numPr>
          <w:ilvl w:val="0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Etc. </w:t>
      </w:r>
    </w:p>
    <w:p w14:paraId="30FCEFC9" w14:textId="77777777" w:rsidR="000F5E56" w:rsidRPr="000F5E56" w:rsidRDefault="000F5E56" w:rsidP="00AC1B1C">
      <w:pPr>
        <w:ind w:left="360"/>
        <w:rPr>
          <w:rFonts w:ascii="Arial" w:hAnsi="Arial" w:cs="Arial"/>
        </w:rPr>
      </w:pPr>
    </w:p>
    <w:p w14:paraId="47347E4C" w14:textId="394A6494" w:rsidR="004B1979" w:rsidRPr="00781F8D" w:rsidRDefault="00E93B6A" w:rsidP="004B1979">
      <w:pPr>
        <w:rPr>
          <w:rFonts w:ascii="Arial" w:hAnsi="Arial" w:cs="Arial"/>
        </w:rPr>
      </w:pPr>
      <w:r w:rsidRPr="00781F8D">
        <w:rPr>
          <w:rFonts w:ascii="Arial" w:hAnsi="Arial" w:cs="Arial"/>
        </w:rPr>
        <w:t>T</w:t>
      </w:r>
      <w:r w:rsidR="004B1979" w:rsidRPr="00781F8D">
        <w:rPr>
          <w:rFonts w:ascii="Arial" w:hAnsi="Arial" w:cs="Arial"/>
        </w:rPr>
        <w:t>h</w:t>
      </w:r>
      <w:r w:rsidR="009F3188">
        <w:rPr>
          <w:rFonts w:ascii="Arial" w:hAnsi="Arial" w:cs="Arial"/>
        </w:rPr>
        <w:t xml:space="preserve">ese procedures </w:t>
      </w:r>
      <w:r w:rsidRPr="00781F8D">
        <w:rPr>
          <w:rFonts w:ascii="Arial" w:hAnsi="Arial" w:cs="Arial"/>
        </w:rPr>
        <w:t>could be</w:t>
      </w:r>
      <w:r w:rsidR="004B1979" w:rsidRPr="00781F8D">
        <w:rPr>
          <w:rFonts w:ascii="Arial" w:hAnsi="Arial" w:cs="Arial"/>
        </w:rPr>
        <w:t xml:space="preserve"> written in a couple of ways: </w:t>
      </w:r>
    </w:p>
    <w:p w14:paraId="43DE0E8A" w14:textId="1B24365E" w:rsidR="004B1979" w:rsidRPr="00781F8D" w:rsidRDefault="004B1979" w:rsidP="004B1979">
      <w:pPr>
        <w:numPr>
          <w:ilvl w:val="0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Integrate it into the other SOP(s) </w:t>
      </w:r>
      <w:r w:rsidR="009F3188">
        <w:rPr>
          <w:rFonts w:ascii="Arial" w:hAnsi="Arial" w:cs="Arial"/>
        </w:rPr>
        <w:t>for</w:t>
      </w:r>
      <w:r w:rsidRPr="00781F8D">
        <w:rPr>
          <w:rFonts w:ascii="Arial" w:hAnsi="Arial" w:cs="Arial"/>
        </w:rPr>
        <w:t xml:space="preserve"> the research, lab work, etc.</w:t>
      </w:r>
    </w:p>
    <w:p w14:paraId="1A3360FD" w14:textId="212317A8" w:rsidR="004B1979" w:rsidRPr="009F3188" w:rsidRDefault="004B1979" w:rsidP="004B1979">
      <w:pPr>
        <w:numPr>
          <w:ilvl w:val="0"/>
          <w:numId w:val="1"/>
        </w:num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Draft it separately as a stand-alone document </w:t>
      </w:r>
    </w:p>
    <w:p w14:paraId="401C82DB" w14:textId="49C23B12" w:rsidR="004B1979" w:rsidRPr="00781F8D" w:rsidRDefault="004B1979" w:rsidP="004B1979">
      <w:p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Either are both fine, of course.  Here is some </w:t>
      </w:r>
      <w:r w:rsidRPr="00781F8D">
        <w:rPr>
          <w:rFonts w:ascii="Arial" w:hAnsi="Arial" w:cs="Arial"/>
          <w:i/>
          <w:iCs/>
        </w:rPr>
        <w:t>sample language</w:t>
      </w:r>
      <w:r w:rsidRPr="00781F8D">
        <w:rPr>
          <w:rFonts w:ascii="Arial" w:hAnsi="Arial" w:cs="Arial"/>
        </w:rPr>
        <w:t xml:space="preserve"> merely to illustrate it: </w:t>
      </w:r>
    </w:p>
    <w:p w14:paraId="20D4E733" w14:textId="42E57817" w:rsidR="004B1979" w:rsidRPr="00781F8D" w:rsidRDefault="004B1979" w:rsidP="004B1979">
      <w:pPr>
        <w:rPr>
          <w:rFonts w:ascii="Arial" w:hAnsi="Arial" w:cs="Arial"/>
        </w:rPr>
      </w:pPr>
      <w:r w:rsidRPr="00781F8D">
        <w:rPr>
          <w:rFonts w:ascii="Arial" w:hAnsi="Arial" w:cs="Arial"/>
          <w:b/>
          <w:bCs/>
        </w:rPr>
        <w:t>Lab operation 1</w:t>
      </w:r>
      <w:r w:rsidRPr="00781F8D">
        <w:rPr>
          <w:rFonts w:ascii="Arial" w:hAnsi="Arial" w:cs="Arial"/>
        </w:rPr>
        <w:t xml:space="preserve">: Can be done at two stations that are ~10 feet apart. We will disinfect the benchtop using a fresh 10% bleach in water solution.  We will each wash our hands directly after this.  </w:t>
      </w:r>
    </w:p>
    <w:p w14:paraId="22B648A0" w14:textId="574666E0" w:rsidR="004B1979" w:rsidRPr="00781F8D" w:rsidRDefault="004B1979" w:rsidP="004B1979">
      <w:pPr>
        <w:rPr>
          <w:rFonts w:ascii="Arial" w:hAnsi="Arial" w:cs="Arial"/>
        </w:rPr>
      </w:pPr>
      <w:r w:rsidRPr="00781F8D">
        <w:rPr>
          <w:rFonts w:ascii="Arial" w:hAnsi="Arial" w:cs="Arial"/>
          <w:b/>
          <w:bCs/>
        </w:rPr>
        <w:t>Lab operation 2</w:t>
      </w:r>
      <w:r w:rsidRPr="00781F8D">
        <w:rPr>
          <w:rFonts w:ascii="Arial" w:hAnsi="Arial" w:cs="Arial"/>
        </w:rPr>
        <w:t>: Can be done by one person. The other will remain in contact via Zoom from their office.  The same disinfection and washing will occur.</w:t>
      </w:r>
      <w:r w:rsidR="006D7A4E" w:rsidRPr="00781F8D">
        <w:rPr>
          <w:rFonts w:ascii="Arial" w:hAnsi="Arial" w:cs="Arial"/>
        </w:rPr>
        <w:t xml:space="preserve"> </w:t>
      </w:r>
      <w:r w:rsidRPr="00781F8D">
        <w:rPr>
          <w:rFonts w:ascii="Arial" w:hAnsi="Arial" w:cs="Arial"/>
        </w:rPr>
        <w:t xml:space="preserve"> </w:t>
      </w:r>
    </w:p>
    <w:p w14:paraId="460CE556" w14:textId="4F1C4655" w:rsidR="004B1979" w:rsidRPr="00781F8D" w:rsidRDefault="004B1979" w:rsidP="004B1979">
      <w:pPr>
        <w:rPr>
          <w:rFonts w:ascii="Arial" w:hAnsi="Arial" w:cs="Arial"/>
        </w:rPr>
      </w:pPr>
      <w:r w:rsidRPr="00781F8D">
        <w:rPr>
          <w:rFonts w:ascii="Arial" w:hAnsi="Arial" w:cs="Arial"/>
          <w:b/>
          <w:bCs/>
        </w:rPr>
        <w:t>Lab operation 3</w:t>
      </w:r>
      <w:r w:rsidRPr="00781F8D">
        <w:rPr>
          <w:rFonts w:ascii="Arial" w:hAnsi="Arial" w:cs="Arial"/>
        </w:rPr>
        <w:t xml:space="preserve">: Typically requires two persons.  We will wear </w:t>
      </w:r>
      <w:r w:rsidR="006D7A4E" w:rsidRPr="00781F8D">
        <w:rPr>
          <w:rFonts w:ascii="Arial" w:hAnsi="Arial" w:cs="Arial"/>
        </w:rPr>
        <w:t>face coverings</w:t>
      </w:r>
      <w:r w:rsidR="00C27A79" w:rsidRPr="00781F8D">
        <w:rPr>
          <w:rFonts w:ascii="Arial" w:hAnsi="Arial" w:cs="Arial"/>
        </w:rPr>
        <w:t xml:space="preserve"> (</w:t>
      </w:r>
      <w:r w:rsidR="009B5F31" w:rsidRPr="00781F8D">
        <w:rPr>
          <w:rFonts w:ascii="Arial" w:hAnsi="Arial" w:cs="Arial"/>
        </w:rPr>
        <w:t>e.g., cloth face coverings surgical masks</w:t>
      </w:r>
      <w:r w:rsidR="00C27A79" w:rsidRPr="00781F8D">
        <w:rPr>
          <w:rFonts w:ascii="Arial" w:hAnsi="Arial" w:cs="Arial"/>
        </w:rPr>
        <w:t>, and</w:t>
      </w:r>
      <w:r w:rsidR="009B5F31" w:rsidRPr="00781F8D">
        <w:rPr>
          <w:rFonts w:ascii="Arial" w:hAnsi="Arial" w:cs="Arial"/>
        </w:rPr>
        <w:t>/or</w:t>
      </w:r>
      <w:r w:rsidR="00C27A79" w:rsidRPr="00781F8D">
        <w:rPr>
          <w:rFonts w:ascii="Arial" w:hAnsi="Arial" w:cs="Arial"/>
        </w:rPr>
        <w:t xml:space="preserve"> N95s)</w:t>
      </w:r>
      <w:r w:rsidRPr="00781F8D">
        <w:rPr>
          <w:rFonts w:ascii="Arial" w:hAnsi="Arial" w:cs="Arial"/>
        </w:rPr>
        <w:t>, face shields, and double glove.  We will help each other avoid touching our faces.  As soon as we can, we</w:t>
      </w:r>
      <w:r w:rsidR="005C70A7" w:rsidRPr="00781F8D">
        <w:rPr>
          <w:rFonts w:ascii="Arial" w:hAnsi="Arial" w:cs="Arial"/>
        </w:rPr>
        <w:t xml:space="preserve"> will</w:t>
      </w:r>
      <w:r w:rsidRPr="00781F8D">
        <w:rPr>
          <w:rFonts w:ascii="Arial" w:hAnsi="Arial" w:cs="Arial"/>
        </w:rPr>
        <w:t xml:space="preserve"> separate, disinfect surfaces, and wash our hands. </w:t>
      </w:r>
    </w:p>
    <w:p w14:paraId="2543D1D4" w14:textId="1692C51B" w:rsidR="004B1979" w:rsidRPr="00781F8D" w:rsidRDefault="009B5F31" w:rsidP="004B1979">
      <w:pPr>
        <w:rPr>
          <w:rFonts w:ascii="Arial" w:hAnsi="Arial" w:cs="Arial"/>
        </w:rPr>
      </w:pPr>
      <w:r w:rsidRPr="00781F8D">
        <w:rPr>
          <w:rFonts w:ascii="Arial" w:hAnsi="Arial" w:cs="Arial"/>
        </w:rPr>
        <w:t>We hope that this makes sense.</w:t>
      </w:r>
      <w:r w:rsidR="004B1979" w:rsidRPr="00781F8D">
        <w:rPr>
          <w:rFonts w:ascii="Arial" w:hAnsi="Arial" w:cs="Arial"/>
        </w:rPr>
        <w:t xml:space="preserve">  The simpler, more specific, and to the point </w:t>
      </w:r>
      <w:r w:rsidRPr="00781F8D">
        <w:rPr>
          <w:rFonts w:ascii="Arial" w:hAnsi="Arial" w:cs="Arial"/>
        </w:rPr>
        <w:t>you</w:t>
      </w:r>
      <w:r w:rsidR="004B1979" w:rsidRPr="00781F8D">
        <w:rPr>
          <w:rFonts w:ascii="Arial" w:hAnsi="Arial" w:cs="Arial"/>
        </w:rPr>
        <w:t xml:space="preserve"> make it, the easier </w:t>
      </w:r>
      <w:r w:rsidRPr="00781F8D">
        <w:rPr>
          <w:rFonts w:ascii="Arial" w:hAnsi="Arial" w:cs="Arial"/>
        </w:rPr>
        <w:t>it will</w:t>
      </w:r>
      <w:r w:rsidR="004B1979" w:rsidRPr="00781F8D">
        <w:rPr>
          <w:rFonts w:ascii="Arial" w:hAnsi="Arial" w:cs="Arial"/>
        </w:rPr>
        <w:t xml:space="preserve"> be to implement. Once you have a draft, please </w:t>
      </w:r>
      <w:r w:rsidR="00E47EFA">
        <w:rPr>
          <w:rFonts w:ascii="Arial" w:hAnsi="Arial" w:cs="Arial"/>
        </w:rPr>
        <w:t xml:space="preserve">feel free to send it to </w:t>
      </w:r>
      <w:hyperlink r:id="rId29" w:history="1">
        <w:r w:rsidR="00E47EFA" w:rsidRPr="00D32296">
          <w:rPr>
            <w:rStyle w:val="Hyperlink"/>
            <w:rFonts w:ascii="Arial" w:hAnsi="Arial" w:cs="Arial"/>
          </w:rPr>
          <w:t>safety@ttu.edu</w:t>
        </w:r>
      </w:hyperlink>
      <w:r w:rsidR="00E47EFA">
        <w:rPr>
          <w:rFonts w:ascii="Arial" w:hAnsi="Arial" w:cs="Arial"/>
        </w:rPr>
        <w:t xml:space="preserve"> for review. </w:t>
      </w:r>
    </w:p>
    <w:p w14:paraId="35D58244" w14:textId="6709C0F4" w:rsidR="004B1979" w:rsidRPr="00781F8D" w:rsidRDefault="004B1979" w:rsidP="004B1979">
      <w:p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Please let </w:t>
      </w:r>
      <w:r w:rsidR="00E47EFA">
        <w:rPr>
          <w:rFonts w:ascii="Arial" w:hAnsi="Arial" w:cs="Arial"/>
        </w:rPr>
        <w:t>us</w:t>
      </w:r>
      <w:r w:rsidRPr="00781F8D">
        <w:rPr>
          <w:rFonts w:ascii="Arial" w:hAnsi="Arial" w:cs="Arial"/>
        </w:rPr>
        <w:t xml:space="preserve"> know if you have any questions, wish </w:t>
      </w:r>
      <w:r w:rsidR="009B5F31" w:rsidRPr="00781F8D">
        <w:rPr>
          <w:rFonts w:ascii="Arial" w:hAnsi="Arial" w:cs="Arial"/>
        </w:rPr>
        <w:t>to chat, or how we</w:t>
      </w:r>
      <w:r w:rsidRPr="00781F8D">
        <w:rPr>
          <w:rFonts w:ascii="Arial" w:hAnsi="Arial" w:cs="Arial"/>
        </w:rPr>
        <w:t xml:space="preserve"> can help.</w:t>
      </w:r>
    </w:p>
    <w:p w14:paraId="42A71C99" w14:textId="2E4C2DA9" w:rsidR="007D61B2" w:rsidRPr="00781F8D" w:rsidRDefault="007D61B2">
      <w:pPr>
        <w:rPr>
          <w:rFonts w:ascii="Arial" w:hAnsi="Arial" w:cs="Arial"/>
        </w:rPr>
      </w:pPr>
      <w:r w:rsidRPr="00781F8D">
        <w:rPr>
          <w:rFonts w:ascii="Arial" w:hAnsi="Arial" w:cs="Arial"/>
        </w:rPr>
        <w:t xml:space="preserve"> </w:t>
      </w:r>
    </w:p>
    <w:sectPr w:rsidR="007D61B2" w:rsidRPr="00781F8D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A679" w14:textId="77777777" w:rsidR="00943AB8" w:rsidRDefault="00943AB8" w:rsidP="004B1979">
      <w:pPr>
        <w:spacing w:after="0" w:line="240" w:lineRule="auto"/>
      </w:pPr>
      <w:r>
        <w:separator/>
      </w:r>
    </w:p>
  </w:endnote>
  <w:endnote w:type="continuationSeparator" w:id="0">
    <w:p w14:paraId="241A01AC" w14:textId="77777777" w:rsidR="00943AB8" w:rsidRDefault="00943AB8" w:rsidP="004B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451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760EA" w14:textId="0D240D42" w:rsidR="004B1979" w:rsidRDefault="004B19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DDAE2" w14:textId="77777777" w:rsidR="004B1979" w:rsidRDefault="004B1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1529C" w14:textId="77777777" w:rsidR="00943AB8" w:rsidRDefault="00943AB8" w:rsidP="004B1979">
      <w:pPr>
        <w:spacing w:after="0" w:line="240" w:lineRule="auto"/>
      </w:pPr>
      <w:r>
        <w:separator/>
      </w:r>
    </w:p>
  </w:footnote>
  <w:footnote w:type="continuationSeparator" w:id="0">
    <w:p w14:paraId="7DA83F5F" w14:textId="77777777" w:rsidR="00943AB8" w:rsidRDefault="00943AB8" w:rsidP="004B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889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0472E0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BA4EFD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008C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D01F11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B127B3"/>
    <w:multiLevelType w:val="hybridMultilevel"/>
    <w:tmpl w:val="5AF2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30FE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4F19DB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B65C1B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72013E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0B0FBC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5A6D6F"/>
    <w:multiLevelType w:val="multilevel"/>
    <w:tmpl w:val="D3947F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775A13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C5704A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FB621A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93752D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50962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DD1211"/>
    <w:multiLevelType w:val="hybridMultilevel"/>
    <w:tmpl w:val="7F3EE304"/>
    <w:lvl w:ilvl="0" w:tplc="B6EADA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12C8C2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F6EDF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E23450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E75EF0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6087FAF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C0954BE"/>
    <w:multiLevelType w:val="multilevel"/>
    <w:tmpl w:val="DBC48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20"/>
  </w:num>
  <w:num w:numId="13">
    <w:abstractNumId w:val="8"/>
  </w:num>
  <w:num w:numId="14">
    <w:abstractNumId w:val="14"/>
  </w:num>
  <w:num w:numId="15">
    <w:abstractNumId w:val="18"/>
  </w:num>
  <w:num w:numId="16">
    <w:abstractNumId w:val="22"/>
  </w:num>
  <w:num w:numId="17">
    <w:abstractNumId w:val="12"/>
  </w:num>
  <w:num w:numId="18">
    <w:abstractNumId w:val="16"/>
  </w:num>
  <w:num w:numId="19">
    <w:abstractNumId w:val="21"/>
  </w:num>
  <w:num w:numId="20">
    <w:abstractNumId w:val="6"/>
  </w:num>
  <w:num w:numId="21">
    <w:abstractNumId w:val="19"/>
  </w:num>
  <w:num w:numId="22">
    <w:abstractNumId w:val="13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79"/>
    <w:rsid w:val="00050055"/>
    <w:rsid w:val="00061C0B"/>
    <w:rsid w:val="0007205F"/>
    <w:rsid w:val="0007314E"/>
    <w:rsid w:val="00086732"/>
    <w:rsid w:val="000A192B"/>
    <w:rsid w:val="000F5E56"/>
    <w:rsid w:val="00196399"/>
    <w:rsid w:val="001A1D20"/>
    <w:rsid w:val="00290085"/>
    <w:rsid w:val="002C35C1"/>
    <w:rsid w:val="00331998"/>
    <w:rsid w:val="003706D4"/>
    <w:rsid w:val="003836CB"/>
    <w:rsid w:val="003A4DCF"/>
    <w:rsid w:val="003B0325"/>
    <w:rsid w:val="004726F5"/>
    <w:rsid w:val="004B1979"/>
    <w:rsid w:val="004D444F"/>
    <w:rsid w:val="005274A0"/>
    <w:rsid w:val="00527935"/>
    <w:rsid w:val="00531ABC"/>
    <w:rsid w:val="00552177"/>
    <w:rsid w:val="005653A8"/>
    <w:rsid w:val="0056711B"/>
    <w:rsid w:val="005B1018"/>
    <w:rsid w:val="005B4446"/>
    <w:rsid w:val="005C70A7"/>
    <w:rsid w:val="00610435"/>
    <w:rsid w:val="0063164A"/>
    <w:rsid w:val="00672380"/>
    <w:rsid w:val="006D2AFF"/>
    <w:rsid w:val="006D7A4E"/>
    <w:rsid w:val="006E22E8"/>
    <w:rsid w:val="00700871"/>
    <w:rsid w:val="007470C4"/>
    <w:rsid w:val="00781F8D"/>
    <w:rsid w:val="00785CCB"/>
    <w:rsid w:val="007A2429"/>
    <w:rsid w:val="007D61B2"/>
    <w:rsid w:val="007E2EB0"/>
    <w:rsid w:val="007E5A45"/>
    <w:rsid w:val="007F252C"/>
    <w:rsid w:val="007F2B83"/>
    <w:rsid w:val="00814B19"/>
    <w:rsid w:val="00856F67"/>
    <w:rsid w:val="008A4889"/>
    <w:rsid w:val="008D1AC7"/>
    <w:rsid w:val="008D1EF2"/>
    <w:rsid w:val="008E5B8B"/>
    <w:rsid w:val="00943AB8"/>
    <w:rsid w:val="00992275"/>
    <w:rsid w:val="009A691A"/>
    <w:rsid w:val="009B5F31"/>
    <w:rsid w:val="009E5AFD"/>
    <w:rsid w:val="009E6CC3"/>
    <w:rsid w:val="009F3188"/>
    <w:rsid w:val="009F77DE"/>
    <w:rsid w:val="00A111A4"/>
    <w:rsid w:val="00A2359A"/>
    <w:rsid w:val="00A643CD"/>
    <w:rsid w:val="00AC1223"/>
    <w:rsid w:val="00AC1B1C"/>
    <w:rsid w:val="00AC564D"/>
    <w:rsid w:val="00AE2263"/>
    <w:rsid w:val="00AF3BA2"/>
    <w:rsid w:val="00B00A04"/>
    <w:rsid w:val="00B25C4B"/>
    <w:rsid w:val="00B83680"/>
    <w:rsid w:val="00B87AE1"/>
    <w:rsid w:val="00C27A79"/>
    <w:rsid w:val="00C51251"/>
    <w:rsid w:val="00C72AEE"/>
    <w:rsid w:val="00CD43B8"/>
    <w:rsid w:val="00CD570E"/>
    <w:rsid w:val="00CE2726"/>
    <w:rsid w:val="00CF185F"/>
    <w:rsid w:val="00D57E3F"/>
    <w:rsid w:val="00D73694"/>
    <w:rsid w:val="00DB1D55"/>
    <w:rsid w:val="00DE79B9"/>
    <w:rsid w:val="00E01220"/>
    <w:rsid w:val="00E02F75"/>
    <w:rsid w:val="00E30F86"/>
    <w:rsid w:val="00E47EFA"/>
    <w:rsid w:val="00E66D7C"/>
    <w:rsid w:val="00E93B6A"/>
    <w:rsid w:val="00EB5C6F"/>
    <w:rsid w:val="00EF05FB"/>
    <w:rsid w:val="00F51095"/>
    <w:rsid w:val="00F968EB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41F9"/>
  <w15:chartTrackingRefBased/>
  <w15:docId w15:val="{BBAFF588-81F3-4EC7-AB6F-C02F58F5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79"/>
  </w:style>
  <w:style w:type="paragraph" w:styleId="Footer">
    <w:name w:val="footer"/>
    <w:basedOn w:val="Normal"/>
    <w:link w:val="FooterChar"/>
    <w:uiPriority w:val="99"/>
    <w:unhideWhenUsed/>
    <w:rsid w:val="004B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79"/>
  </w:style>
  <w:style w:type="paragraph" w:styleId="BalloonText">
    <w:name w:val="Balloon Text"/>
    <w:basedOn w:val="Normal"/>
    <w:link w:val="BalloonTextChar"/>
    <w:uiPriority w:val="99"/>
    <w:semiHidden/>
    <w:unhideWhenUsed/>
    <w:rsid w:val="0052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A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2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A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5274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7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31A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ABC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AB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evision">
    <w:name w:val="Revision"/>
    <w:hidden/>
    <w:uiPriority w:val="99"/>
    <w:semiHidden/>
    <w:rsid w:val="00531AB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C70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188"/>
    <w:pPr>
      <w:ind w:left="720"/>
      <w:contextualSpacing/>
    </w:pPr>
  </w:style>
  <w:style w:type="paragraph" w:customStyle="1" w:styleId="paragraph">
    <w:name w:val="paragraph"/>
    <w:basedOn w:val="Normal"/>
    <w:rsid w:val="008D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1AC7"/>
  </w:style>
  <w:style w:type="table" w:styleId="TableGrid">
    <w:name w:val="Table Grid"/>
    <w:basedOn w:val="TableNormal"/>
    <w:uiPriority w:val="39"/>
    <w:rsid w:val="00AC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700871"/>
  </w:style>
  <w:style w:type="character" w:styleId="FollowedHyperlink">
    <w:name w:val="FollowedHyperlink"/>
    <w:basedOn w:val="DefaultParagraphFont"/>
    <w:uiPriority w:val="99"/>
    <w:semiHidden/>
    <w:unhideWhenUsed/>
    <w:rsid w:val="00B00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epts.ttu.edu/research/downloads/restarting-campus-research.pdf" TargetMode="External"/><Relationship Id="rId18" Type="http://schemas.openxmlformats.org/officeDocument/2006/relationships/hyperlink" Target="https://www.depts.ttu.edu/ehs/Training/docs/RRAMP-User-Guide.pdf" TargetMode="External"/><Relationship Id="rId26" Type="http://schemas.openxmlformats.org/officeDocument/2006/relationships/hyperlink" Target="https://www.depts.ttu.edu/ehs/academicsafety/lab/equipment-testing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epts.ttu.edu/research/downloads/restarting-campus-research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epts.ttu.edu/research/downloads/restarting-campus-research.pdf" TargetMode="External"/><Relationship Id="rId17" Type="http://schemas.openxmlformats.org/officeDocument/2006/relationships/hyperlink" Target="https://labcliq.com/l/ttu/" TargetMode="External"/><Relationship Id="rId25" Type="http://schemas.openxmlformats.org/officeDocument/2006/relationships/hyperlink" Target="https://www.depts.ttu.edu/ehs/forms/radiation-request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hs.lab.safety@ttu.edu" TargetMode="External"/><Relationship Id="rId20" Type="http://schemas.openxmlformats.org/officeDocument/2006/relationships/hyperlink" Target="https://labcliq.com/l/ttu/" TargetMode="External"/><Relationship Id="rId29" Type="http://schemas.openxmlformats.org/officeDocument/2006/relationships/hyperlink" Target="mailto:safety@tt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pts.ttu.edu/research/hsr-covid-19.php" TargetMode="External"/><Relationship Id="rId24" Type="http://schemas.openxmlformats.org/officeDocument/2006/relationships/hyperlink" Target="https://www.depts.ttu.edu/ehs/forms/biological-request.php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hs.safety.training@ttu.edu" TargetMode="External"/><Relationship Id="rId23" Type="http://schemas.openxmlformats.org/officeDocument/2006/relationships/hyperlink" Target="https://www.depts.ttu.edu/ehs/forms/chemical-request.php" TargetMode="External"/><Relationship Id="rId28" Type="http://schemas.openxmlformats.org/officeDocument/2006/relationships/hyperlink" Target="https://www.depts.ttu.edu/ehs/academicsafety/labsafetydocs/LabSafetyManual.pdf" TargetMode="External"/><Relationship Id="rId10" Type="http://schemas.openxmlformats.org/officeDocument/2006/relationships/hyperlink" Target="https://www.depts.ttu.edu/research/covid-guidelines.php" TargetMode="External"/><Relationship Id="rId19" Type="http://schemas.openxmlformats.org/officeDocument/2006/relationships/hyperlink" Target="http://www.techbuy.ttu.edu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epts.ttu.edu/ehs/academicsafety/labsafetydocs/LabSafetyManual.pdf" TargetMode="External"/><Relationship Id="rId22" Type="http://schemas.openxmlformats.org/officeDocument/2006/relationships/hyperlink" Target="mailto:ehs.lab.safety@ttu.edu" TargetMode="External"/><Relationship Id="rId27" Type="http://schemas.openxmlformats.org/officeDocument/2006/relationships/hyperlink" Target="https://www.depts.ttu.edu/research/downloads/restarting-campus-research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A48C2DC9C5341A6957FD7E991A50F" ma:contentTypeVersion="10" ma:contentTypeDescription="Create a new document." ma:contentTypeScope="" ma:versionID="81c3d8bb9bfeaab86ad2cd4e55ac3c96">
  <xsd:schema xmlns:xsd="http://www.w3.org/2001/XMLSchema" xmlns:xs="http://www.w3.org/2001/XMLSchema" xmlns:p="http://schemas.microsoft.com/office/2006/metadata/properties" xmlns:ns3="d9d216d7-e9a6-4a3a-ba5c-83cbcb072594" targetNamespace="http://schemas.microsoft.com/office/2006/metadata/properties" ma:root="true" ma:fieldsID="5b75ebe680d9dd97ffbe7242a5dd6c0e" ns3:_="">
    <xsd:import namespace="d9d216d7-e9a6-4a3a-ba5c-83cbcb0725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16d7-e9a6-4a3a-ba5c-83cbcb07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4099C-79D7-42E0-AC72-02DDF30B9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29D53-E43C-4E01-9A5A-F73CC48C1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4412FB-A7B9-4047-83C4-EEFDFF060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16d7-e9a6-4a3a-ba5c-83cbcb072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Klane</dc:creator>
  <cp:keywords/>
  <dc:description/>
  <cp:lastModifiedBy>Hale, Kaitlyn</cp:lastModifiedBy>
  <cp:revision>2</cp:revision>
  <cp:lastPrinted>2020-05-25T20:07:00Z</cp:lastPrinted>
  <dcterms:created xsi:type="dcterms:W3CDTF">2020-05-26T15:49:00Z</dcterms:created>
  <dcterms:modified xsi:type="dcterms:W3CDTF">2020-05-26T15:49:00Z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0x010100D7AA48C2DC9C5341A6957FD7E991A50F</vt:lpwstr>
  </property>
</Properties>
</file>