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D3BAF" w14:textId="77777777" w:rsidR="009D4628" w:rsidRPr="00FA4CF4" w:rsidRDefault="009D4628" w:rsidP="00E022F6">
      <w:pPr>
        <w:ind w:left="0"/>
        <w:rPr>
          <w:color w:val="000000"/>
          <w:szCs w:val="24"/>
        </w:rPr>
      </w:pPr>
      <w:r w:rsidRPr="00FA4CF4">
        <w:rPr>
          <w:bCs/>
          <w:color w:val="000000"/>
          <w:szCs w:val="24"/>
        </w:rPr>
        <w:t>A new era of excellence is dawning at Texas Tech University as it stands on the cusp of be</w:t>
      </w:r>
      <w:r>
        <w:rPr>
          <w:bCs/>
          <w:color w:val="000000"/>
          <w:szCs w:val="24"/>
        </w:rPr>
        <w:t>coming</w:t>
      </w:r>
      <w:r w:rsidRPr="00FA4CF4">
        <w:rPr>
          <w:bCs/>
          <w:color w:val="000000"/>
          <w:szCs w:val="24"/>
        </w:rPr>
        <w:t xml:space="preserve"> one of the nation’s premier research institutions.</w:t>
      </w:r>
    </w:p>
    <w:p w14:paraId="13076E56" w14:textId="77777777" w:rsidR="009D4628" w:rsidRDefault="009D4628" w:rsidP="00E022F6">
      <w:pPr>
        <w:ind w:left="0"/>
        <w:rPr>
          <w:bCs/>
          <w:color w:val="000000"/>
          <w:szCs w:val="24"/>
        </w:rPr>
      </w:pPr>
    </w:p>
    <w:p w14:paraId="1F2090D7" w14:textId="5C5FBBC4" w:rsidR="00BD41CB" w:rsidRDefault="00BD41CB" w:rsidP="00BD41CB">
      <w:pPr>
        <w:ind w:left="0"/>
      </w:pPr>
      <w:r>
        <w:t xml:space="preserve">Texas Tech University (TTU): In 2012, Texas Tech received designation as a National Research University (NRU) from the State of Texas. The designation comes with additional state funding to enhance and expand the university’s research enterprise. The NRU designation is competitive with only Texas Tech and one other of seven designated universities achieving the state’s benchmarks in the </w:t>
      </w:r>
      <w:r w:rsidR="006B5DF9">
        <w:t xml:space="preserve">first two years of eligibility. The </w:t>
      </w:r>
      <w:r>
        <w:t xml:space="preserve">NRU </w:t>
      </w:r>
      <w:r w:rsidR="006B5DF9">
        <w:t xml:space="preserve">designation </w:t>
      </w:r>
      <w:r>
        <w:t>is the state’s effort to increase the number of Tier One or AAU-like universities in Texas.</w:t>
      </w:r>
      <w:r w:rsidR="00686E0C">
        <w:t xml:space="preserve">  </w:t>
      </w:r>
      <w:r w:rsidR="00CC2808">
        <w:t xml:space="preserve">In 2017 </w:t>
      </w:r>
      <w:r w:rsidR="00686E0C">
        <w:t xml:space="preserve">Texas Tech University </w:t>
      </w:r>
      <w:r w:rsidR="00CC2808">
        <w:t xml:space="preserve">received designation as a Hispanic-Serving Institution from </w:t>
      </w:r>
      <w:r w:rsidR="00686E0C">
        <w:t>the U.S. Department of Edu</w:t>
      </w:r>
      <w:r w:rsidR="00CC2808">
        <w:t xml:space="preserve">cation.  </w:t>
      </w:r>
      <w:r w:rsidR="00B53893">
        <w:t>This designation makes Texas Tech University more competitive for funding that benefits research and creativity, teaching, and a variety of programs and support services that benefit students from all racial and ethnic groups.</w:t>
      </w:r>
      <w:r w:rsidR="00CC2808">
        <w:t xml:space="preserve">  </w:t>
      </w:r>
    </w:p>
    <w:p w14:paraId="3F615967" w14:textId="77777777" w:rsidR="005E2061" w:rsidRDefault="005E2061" w:rsidP="00BD41CB">
      <w:pPr>
        <w:ind w:left="0"/>
      </w:pPr>
    </w:p>
    <w:p w14:paraId="14AFA155" w14:textId="77777777" w:rsidR="00BD41CB" w:rsidRDefault="005E2061" w:rsidP="00BD41CB">
      <w:pPr>
        <w:ind w:left="0"/>
      </w:pPr>
      <w:r w:rsidRPr="005E2061">
        <w:t>Texas Tech University is located in Lubbock, Texas.</w:t>
      </w:r>
      <w:r>
        <w:t xml:space="preserve"> </w:t>
      </w:r>
      <w:r w:rsidR="006B5DF9">
        <w:t xml:space="preserve">Created by </w:t>
      </w:r>
      <w:r w:rsidR="006B5DF9" w:rsidRPr="006B5DF9">
        <w:t>legislative action in 1923 as Texas Technological College</w:t>
      </w:r>
      <w:r w:rsidR="006B5DF9">
        <w:t>, t</w:t>
      </w:r>
      <w:r w:rsidR="006B5DF9" w:rsidRPr="006B5DF9">
        <w:t xml:space="preserve">he name was changed to Texas Tech University in 1969. </w:t>
      </w:r>
      <w:r w:rsidR="00EA37F1">
        <w:t>Campus</w:t>
      </w:r>
      <w:r w:rsidRPr="005E2061">
        <w:t xml:space="preserve"> physical facilities include a total of </w:t>
      </w:r>
      <w:r w:rsidR="004766D9">
        <w:t>10,002,458</w:t>
      </w:r>
      <w:r w:rsidRPr="005E2061">
        <w:t xml:space="preserve"> square feet in </w:t>
      </w:r>
      <w:r w:rsidR="004766D9">
        <w:t>273</w:t>
      </w:r>
      <w:r w:rsidRPr="005E2061">
        <w:t xml:space="preserve"> buildings. The university is composed of </w:t>
      </w:r>
      <w:r w:rsidR="006B5DF9">
        <w:t xml:space="preserve">more than </w:t>
      </w:r>
      <w:r w:rsidR="004766D9">
        <w:t>30,700</w:t>
      </w:r>
      <w:r w:rsidRPr="005E2061">
        <w:t xml:space="preserve"> undergraduate, </w:t>
      </w:r>
      <w:r w:rsidR="004766D9">
        <w:t xml:space="preserve">5,800 </w:t>
      </w:r>
      <w:r w:rsidRPr="005E2061">
        <w:t xml:space="preserve">graduate and </w:t>
      </w:r>
      <w:r w:rsidR="004766D9">
        <w:t>400</w:t>
      </w:r>
      <w:r w:rsidRPr="005E2061">
        <w:t xml:space="preserve"> law students. Annually, total research expenditures exceed $1</w:t>
      </w:r>
      <w:r w:rsidR="00CC1955">
        <w:t>84</w:t>
      </w:r>
      <w:r w:rsidR="006B5DF9">
        <w:t xml:space="preserve"> million</w:t>
      </w:r>
      <w:r w:rsidRPr="005E2061">
        <w:t xml:space="preserve">. The Carnegie Foundation classifies Texas Tech University as a RU/H: Research Universities (high research activity).   </w:t>
      </w:r>
    </w:p>
    <w:p w14:paraId="30CCF659" w14:textId="77777777" w:rsidR="005E2061" w:rsidRDefault="005E2061" w:rsidP="00BD41CB">
      <w:pPr>
        <w:ind w:left="0"/>
      </w:pPr>
    </w:p>
    <w:p w14:paraId="42137E36" w14:textId="09F4F369" w:rsidR="000E2117" w:rsidRDefault="00BD41CB" w:rsidP="000E2117">
      <w:pPr>
        <w:ind w:left="0"/>
      </w:pPr>
      <w:r>
        <w:t>Texas Tech</w:t>
      </w:r>
      <w:r w:rsidR="00E96EFC">
        <w:t xml:space="preserve"> University</w:t>
      </w:r>
      <w:r>
        <w:t xml:space="preserve"> </w:t>
      </w:r>
      <w:r w:rsidR="000E2117">
        <w:t xml:space="preserve">is adjacent to </w:t>
      </w:r>
      <w:r>
        <w:t>its sister institution, the Texas Tech University Health Sciences Center (TTUHSC). Texas Tech</w:t>
      </w:r>
      <w:r w:rsidR="000E2117">
        <w:t xml:space="preserve"> University’s</w:t>
      </w:r>
      <w:r>
        <w:t xml:space="preserve"> breadth of academic offerings, coupled with its School of Law and the close proximity to TTUHSC creates a wealth of potential collaborative possibilities. Texas Tech</w:t>
      </w:r>
      <w:r w:rsidR="000E2117">
        <w:t xml:space="preserve"> University</w:t>
      </w:r>
      <w:r>
        <w:t>, TTUHSC</w:t>
      </w:r>
      <w:r w:rsidR="00E240B4">
        <w:t>,</w:t>
      </w:r>
      <w:r w:rsidR="000E2117">
        <w:t xml:space="preserve"> TTUHSC-El Paso, and </w:t>
      </w:r>
      <w:r>
        <w:t>Angelo State University in San Angelo</w:t>
      </w:r>
      <w:r w:rsidR="00E240B4">
        <w:t xml:space="preserve">, </w:t>
      </w:r>
      <w:r>
        <w:t xml:space="preserve">make up the Texas Tech University System.  </w:t>
      </w:r>
      <w:r w:rsidR="00E240B4">
        <w:t>Te</w:t>
      </w:r>
      <w:r w:rsidR="008073E9">
        <w:t>xas Tech University is home to 9</w:t>
      </w:r>
      <w:r w:rsidR="00E240B4">
        <w:t xml:space="preserve"> colleges,</w:t>
      </w:r>
      <w:r w:rsidR="008073E9">
        <w:t xml:space="preserve"> and </w:t>
      </w:r>
      <w:r w:rsidR="00E240B4">
        <w:t>the School of Law with regional sites across the State of Tex</w:t>
      </w:r>
      <w:r w:rsidR="00D45155">
        <w:t>as in 7</w:t>
      </w:r>
      <w:r w:rsidR="00E240B4">
        <w:t xml:space="preserve"> locations</w:t>
      </w:r>
      <w:r w:rsidR="00E96EFC">
        <w:t xml:space="preserve"> as well as its first international site -- </w:t>
      </w:r>
      <w:r w:rsidR="000E2117">
        <w:t xml:space="preserve">Texas Tech University at Costa Rica.  </w:t>
      </w:r>
      <w:r w:rsidR="00CE34F8">
        <w:t xml:space="preserve">TTU-CR </w:t>
      </w:r>
      <w:r w:rsidR="000E2117">
        <w:t xml:space="preserve">is registering its inaugural class for the </w:t>
      </w:r>
      <w:r w:rsidR="00B53893">
        <w:t>fall</w:t>
      </w:r>
      <w:r w:rsidR="000E2117">
        <w:t xml:space="preserve"> 2018 </w:t>
      </w:r>
      <w:r w:rsidR="00B53893">
        <w:t>s</w:t>
      </w:r>
      <w:r w:rsidR="000E2117">
        <w:t>emester</w:t>
      </w:r>
      <w:r w:rsidR="00CE34F8">
        <w:t xml:space="preserve"> and </w:t>
      </w:r>
      <w:r w:rsidR="000E2117">
        <w:t>will offer bachelor’s degree programs in electrical, industrial and computer engineering; mathematics; and restaurant, hotel and institutional management with a dual degree program in computer science and mathematics.</w:t>
      </w:r>
    </w:p>
    <w:p w14:paraId="00DDBB35" w14:textId="77777777" w:rsidR="00E96EFC" w:rsidRDefault="00E240B4" w:rsidP="00BD41CB">
      <w:pPr>
        <w:ind w:left="0"/>
      </w:pPr>
      <w:r>
        <w:t>Additionally, TTU has eLearning t</w:t>
      </w:r>
      <w:r w:rsidR="00531F75">
        <w:t>h</w:t>
      </w:r>
      <w:r>
        <w:t xml:space="preserve">rough 100 degree programs.  </w:t>
      </w:r>
      <w:r w:rsidR="00BD41CB">
        <w:t xml:space="preserve">TTUHSC is home to the Schools of Medicine, Nursing, </w:t>
      </w:r>
      <w:r w:rsidR="00E96EFC">
        <w:t>Health Professions,</w:t>
      </w:r>
      <w:r w:rsidR="00EA37F1">
        <w:t xml:space="preserve"> </w:t>
      </w:r>
      <w:r w:rsidR="00BD41CB">
        <w:t xml:space="preserve">and Pharmacy.  Texas Tech Health Sciences Center has campus locations in Lubbock, Amarillo, Abilene, Midland, Odessa, </w:t>
      </w:r>
      <w:r w:rsidR="00E96EFC">
        <w:t xml:space="preserve">and </w:t>
      </w:r>
      <w:r w:rsidR="00BD41CB">
        <w:t>Dallas</w:t>
      </w:r>
      <w:r w:rsidR="00E96EFC">
        <w:t>.</w:t>
      </w:r>
      <w:r w:rsidR="00BD41CB">
        <w:t xml:space="preserve">  </w:t>
      </w:r>
      <w:r w:rsidR="00E96EFC">
        <w:t>TTUHSC-El Paso is home to its own School of Medicine and School of Nursing</w:t>
      </w:r>
      <w:bookmarkStart w:id="0" w:name="_GoBack"/>
      <w:bookmarkEnd w:id="0"/>
      <w:r w:rsidR="00E96EFC">
        <w:t>.</w:t>
      </w:r>
    </w:p>
    <w:p w14:paraId="4AC438D2" w14:textId="64C4A914" w:rsidR="006B5DF9" w:rsidRDefault="00B53893" w:rsidP="00B53893">
      <w:r>
        <w:br w:type="page"/>
      </w:r>
    </w:p>
    <w:p w14:paraId="6766A745" w14:textId="77777777" w:rsidR="006B5DF9" w:rsidRPr="006B5DF9" w:rsidRDefault="006B5DF9" w:rsidP="006B5DF9">
      <w:pPr>
        <w:ind w:left="0"/>
        <w:rPr>
          <w:b/>
        </w:rPr>
      </w:pPr>
      <w:r w:rsidRPr="006B5DF9">
        <w:rPr>
          <w:b/>
        </w:rPr>
        <w:lastRenderedPageBreak/>
        <w:t>Texas Tech at a glance</w:t>
      </w:r>
    </w:p>
    <w:p w14:paraId="682BEE7C" w14:textId="77777777" w:rsidR="006B5DF9" w:rsidRDefault="006B5DF9" w:rsidP="006B5DF9">
      <w:pPr>
        <w:ind w:left="0"/>
      </w:pPr>
    </w:p>
    <w:p w14:paraId="786904E1" w14:textId="77777777" w:rsidR="006B5DF9" w:rsidRDefault="006B5DF9" w:rsidP="006B5DF9">
      <w:pPr>
        <w:ind w:left="0"/>
      </w:pPr>
      <w:r>
        <w:t>•</w:t>
      </w:r>
      <w:r>
        <w:tab/>
      </w:r>
      <w:r w:rsidR="00834A23">
        <w:t>Lawrence Schovanec</w:t>
      </w:r>
    </w:p>
    <w:p w14:paraId="6FED12E9" w14:textId="77777777" w:rsidR="006B5DF9" w:rsidRDefault="006B5DF9" w:rsidP="006B5DF9">
      <w:pPr>
        <w:ind w:left="0"/>
      </w:pPr>
      <w:r>
        <w:t>•</w:t>
      </w:r>
      <w:r>
        <w:tab/>
        <w:t>Texas Tech was founded in 1923</w:t>
      </w:r>
    </w:p>
    <w:p w14:paraId="74FB797D" w14:textId="77777777" w:rsidR="006B5DF9" w:rsidRDefault="006B5DF9" w:rsidP="006B5DF9">
      <w:pPr>
        <w:ind w:left="0"/>
      </w:pPr>
      <w:r>
        <w:t>•</w:t>
      </w:r>
      <w:r>
        <w:tab/>
        <w:t>The first students admitted in 1925</w:t>
      </w:r>
    </w:p>
    <w:p w14:paraId="6E70B28F" w14:textId="77777777" w:rsidR="006B5DF9" w:rsidRDefault="006B5DF9" w:rsidP="006B5DF9">
      <w:pPr>
        <w:ind w:left="0"/>
      </w:pPr>
      <w:r>
        <w:t>•</w:t>
      </w:r>
      <w:r>
        <w:tab/>
        <w:t xml:space="preserve">Current enrollment numbers can be found at www.irim.ttu.edu/factbook  </w:t>
      </w:r>
    </w:p>
    <w:p w14:paraId="747F056B" w14:textId="77777777" w:rsidR="006B5DF9" w:rsidRDefault="006B5DF9" w:rsidP="00E022F6">
      <w:pPr>
        <w:ind w:left="720" w:hanging="720"/>
      </w:pPr>
      <w:r>
        <w:t>•</w:t>
      </w:r>
      <w:r>
        <w:tab/>
        <w:t>Texas Tech is accredited by the Southern Association of Colleges and Schools (SACS)</w:t>
      </w:r>
    </w:p>
    <w:p w14:paraId="47FFC23F" w14:textId="77777777" w:rsidR="006B5DF9" w:rsidRDefault="006B5DF9" w:rsidP="006B5DF9">
      <w:pPr>
        <w:ind w:left="0"/>
      </w:pPr>
    </w:p>
    <w:p w14:paraId="39CBC5C7" w14:textId="77777777" w:rsidR="00325FBC" w:rsidRDefault="00325FBC" w:rsidP="006B5DF9">
      <w:pPr>
        <w:ind w:left="0"/>
        <w:rPr>
          <w:b/>
        </w:rPr>
      </w:pPr>
    </w:p>
    <w:p w14:paraId="596F236E" w14:textId="77777777" w:rsidR="006B5DF9" w:rsidRPr="006B5DF9" w:rsidRDefault="006B5DF9" w:rsidP="006B5DF9">
      <w:pPr>
        <w:ind w:left="0"/>
        <w:rPr>
          <w:b/>
        </w:rPr>
      </w:pPr>
      <w:r w:rsidRPr="006B5DF9">
        <w:rPr>
          <w:b/>
        </w:rPr>
        <w:t>Lubbock, Texas at a glance</w:t>
      </w:r>
    </w:p>
    <w:p w14:paraId="17AF1F63" w14:textId="77777777" w:rsidR="006B5DF9" w:rsidRDefault="006B5DF9" w:rsidP="006B5DF9">
      <w:pPr>
        <w:ind w:left="0"/>
      </w:pPr>
    </w:p>
    <w:p w14:paraId="3453C613" w14:textId="77777777" w:rsidR="006B5DF9" w:rsidRDefault="006B5DF9" w:rsidP="006B5DF9">
      <w:pPr>
        <w:ind w:left="0"/>
      </w:pPr>
      <w:r>
        <w:t>•</w:t>
      </w:r>
      <w:r>
        <w:tab/>
        <w:t xml:space="preserve">Lubbock’s population is </w:t>
      </w:r>
      <w:r w:rsidR="009D4628">
        <w:t>260</w:t>
      </w:r>
      <w:r>
        <w:t>,000</w:t>
      </w:r>
    </w:p>
    <w:p w14:paraId="0CE287B8" w14:textId="77777777" w:rsidR="006B5DF9" w:rsidRDefault="006B5DF9" w:rsidP="00E022F6">
      <w:pPr>
        <w:ind w:left="720" w:hanging="720"/>
      </w:pPr>
      <w:r>
        <w:t>•</w:t>
      </w:r>
      <w:r>
        <w:tab/>
        <w:t>Lubbock is the economic center of a 29-county region with a population of more than 500,000</w:t>
      </w:r>
    </w:p>
    <w:p w14:paraId="697D55E3" w14:textId="77777777" w:rsidR="006B5DF9" w:rsidRDefault="006B5DF9" w:rsidP="006B5DF9">
      <w:pPr>
        <w:ind w:left="0"/>
      </w:pPr>
      <w:r>
        <w:t>•</w:t>
      </w:r>
      <w:r>
        <w:tab/>
        <w:t>Lubbock is the 11th largest city in Texas</w:t>
      </w:r>
    </w:p>
    <w:p w14:paraId="0854E093" w14:textId="77777777" w:rsidR="006B5DF9" w:rsidRDefault="006B5DF9" w:rsidP="006B5DF9">
      <w:pPr>
        <w:ind w:left="0"/>
      </w:pPr>
    </w:p>
    <w:p w14:paraId="3B382B96" w14:textId="77777777" w:rsidR="006B5DF9" w:rsidRPr="006B5DF9" w:rsidRDefault="006B5DF9" w:rsidP="006B5DF9">
      <w:pPr>
        <w:ind w:left="0"/>
        <w:rPr>
          <w:b/>
        </w:rPr>
      </w:pPr>
      <w:r w:rsidRPr="006B5DF9">
        <w:rPr>
          <w:b/>
        </w:rPr>
        <w:t>Texas Tech University’s Mission Statement</w:t>
      </w:r>
    </w:p>
    <w:p w14:paraId="74ECFE91" w14:textId="77777777" w:rsidR="006B5DF9" w:rsidRDefault="006B5DF9" w:rsidP="006B5DF9">
      <w:pPr>
        <w:ind w:left="0"/>
      </w:pPr>
    </w:p>
    <w:p w14:paraId="42EF0227" w14:textId="77777777" w:rsidR="006B5DF9" w:rsidRDefault="006B5DF9" w:rsidP="006B5DF9">
      <w:pPr>
        <w:ind w:left="0"/>
      </w:pPr>
      <w:r>
        <w:t xml:space="preserve">As a public research university, Texas Tech advances knowledge through innovative and creative teaching, research, and scholarship.  The university is dedicated to student success by preparing learners to be ethical leaders for a diverse and globally </w:t>
      </w:r>
      <w:r w:rsidR="00C801CE">
        <w:t xml:space="preserve">competitive workforce. </w:t>
      </w:r>
      <w:r>
        <w:t>The university is committed to enhancing the cultural and economic development of the state, nation, and world.</w:t>
      </w:r>
    </w:p>
    <w:sectPr w:rsidR="006B5DF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DCF417" w15:done="0"/>
  <w15:commentEx w15:paraId="108CEEE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lpietro, Colette">
    <w15:presenceInfo w15:providerId="AD" w15:userId="S-1-5-21-954284688-1175200462-1540833222-8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1CB"/>
    <w:rsid w:val="00043F1C"/>
    <w:rsid w:val="000E2117"/>
    <w:rsid w:val="00103D2B"/>
    <w:rsid w:val="00152F70"/>
    <w:rsid w:val="00191FA5"/>
    <w:rsid w:val="00325FBC"/>
    <w:rsid w:val="004766D9"/>
    <w:rsid w:val="00531F75"/>
    <w:rsid w:val="005E2061"/>
    <w:rsid w:val="005F4D3F"/>
    <w:rsid w:val="00686E0C"/>
    <w:rsid w:val="006B5DF9"/>
    <w:rsid w:val="00741051"/>
    <w:rsid w:val="007F0E26"/>
    <w:rsid w:val="008066E3"/>
    <w:rsid w:val="008073E9"/>
    <w:rsid w:val="00834A23"/>
    <w:rsid w:val="0099138E"/>
    <w:rsid w:val="009D4628"/>
    <w:rsid w:val="00B53893"/>
    <w:rsid w:val="00BD41CB"/>
    <w:rsid w:val="00C801CE"/>
    <w:rsid w:val="00CC1955"/>
    <w:rsid w:val="00CC2808"/>
    <w:rsid w:val="00CE34F8"/>
    <w:rsid w:val="00D45155"/>
    <w:rsid w:val="00DB6C62"/>
    <w:rsid w:val="00E022F6"/>
    <w:rsid w:val="00E240B4"/>
    <w:rsid w:val="00E62065"/>
    <w:rsid w:val="00E96EFC"/>
    <w:rsid w:val="00EA3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B9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ind w:left="1440" w:right="144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4628"/>
    <w:rPr>
      <w:rFonts w:ascii="Tahoma" w:hAnsi="Tahoma" w:cs="Tahoma"/>
      <w:sz w:val="16"/>
      <w:szCs w:val="16"/>
    </w:rPr>
  </w:style>
  <w:style w:type="character" w:customStyle="1" w:styleId="BalloonTextChar">
    <w:name w:val="Balloon Text Char"/>
    <w:basedOn w:val="DefaultParagraphFont"/>
    <w:link w:val="BalloonText"/>
    <w:uiPriority w:val="99"/>
    <w:semiHidden/>
    <w:rsid w:val="009D4628"/>
    <w:rPr>
      <w:rFonts w:ascii="Tahoma" w:hAnsi="Tahoma" w:cs="Tahoma"/>
      <w:sz w:val="16"/>
      <w:szCs w:val="16"/>
    </w:rPr>
  </w:style>
  <w:style w:type="character" w:styleId="CommentReference">
    <w:name w:val="annotation reference"/>
    <w:basedOn w:val="DefaultParagraphFont"/>
    <w:uiPriority w:val="99"/>
    <w:semiHidden/>
    <w:unhideWhenUsed/>
    <w:rsid w:val="00152F70"/>
    <w:rPr>
      <w:sz w:val="16"/>
      <w:szCs w:val="16"/>
    </w:rPr>
  </w:style>
  <w:style w:type="paragraph" w:styleId="CommentText">
    <w:name w:val="annotation text"/>
    <w:basedOn w:val="Normal"/>
    <w:link w:val="CommentTextChar"/>
    <w:uiPriority w:val="99"/>
    <w:semiHidden/>
    <w:unhideWhenUsed/>
    <w:rsid w:val="00152F70"/>
    <w:rPr>
      <w:sz w:val="20"/>
      <w:szCs w:val="20"/>
    </w:rPr>
  </w:style>
  <w:style w:type="character" w:customStyle="1" w:styleId="CommentTextChar">
    <w:name w:val="Comment Text Char"/>
    <w:basedOn w:val="DefaultParagraphFont"/>
    <w:link w:val="CommentText"/>
    <w:uiPriority w:val="99"/>
    <w:semiHidden/>
    <w:rsid w:val="00152F70"/>
    <w:rPr>
      <w:sz w:val="20"/>
      <w:szCs w:val="20"/>
    </w:rPr>
  </w:style>
  <w:style w:type="paragraph" w:styleId="CommentSubject">
    <w:name w:val="annotation subject"/>
    <w:basedOn w:val="CommentText"/>
    <w:next w:val="CommentText"/>
    <w:link w:val="CommentSubjectChar"/>
    <w:uiPriority w:val="99"/>
    <w:semiHidden/>
    <w:unhideWhenUsed/>
    <w:rsid w:val="00152F70"/>
    <w:rPr>
      <w:b/>
      <w:bCs/>
    </w:rPr>
  </w:style>
  <w:style w:type="character" w:customStyle="1" w:styleId="CommentSubjectChar">
    <w:name w:val="Comment Subject Char"/>
    <w:basedOn w:val="CommentTextChar"/>
    <w:link w:val="CommentSubject"/>
    <w:uiPriority w:val="99"/>
    <w:semiHidden/>
    <w:rsid w:val="00152F70"/>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ind w:left="1440" w:right="144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4628"/>
    <w:rPr>
      <w:rFonts w:ascii="Tahoma" w:hAnsi="Tahoma" w:cs="Tahoma"/>
      <w:sz w:val="16"/>
      <w:szCs w:val="16"/>
    </w:rPr>
  </w:style>
  <w:style w:type="character" w:customStyle="1" w:styleId="BalloonTextChar">
    <w:name w:val="Balloon Text Char"/>
    <w:basedOn w:val="DefaultParagraphFont"/>
    <w:link w:val="BalloonText"/>
    <w:uiPriority w:val="99"/>
    <w:semiHidden/>
    <w:rsid w:val="009D4628"/>
    <w:rPr>
      <w:rFonts w:ascii="Tahoma" w:hAnsi="Tahoma" w:cs="Tahoma"/>
      <w:sz w:val="16"/>
      <w:szCs w:val="16"/>
    </w:rPr>
  </w:style>
  <w:style w:type="character" w:styleId="CommentReference">
    <w:name w:val="annotation reference"/>
    <w:basedOn w:val="DefaultParagraphFont"/>
    <w:uiPriority w:val="99"/>
    <w:semiHidden/>
    <w:unhideWhenUsed/>
    <w:rsid w:val="00152F70"/>
    <w:rPr>
      <w:sz w:val="16"/>
      <w:szCs w:val="16"/>
    </w:rPr>
  </w:style>
  <w:style w:type="paragraph" w:styleId="CommentText">
    <w:name w:val="annotation text"/>
    <w:basedOn w:val="Normal"/>
    <w:link w:val="CommentTextChar"/>
    <w:uiPriority w:val="99"/>
    <w:semiHidden/>
    <w:unhideWhenUsed/>
    <w:rsid w:val="00152F70"/>
    <w:rPr>
      <w:sz w:val="20"/>
      <w:szCs w:val="20"/>
    </w:rPr>
  </w:style>
  <w:style w:type="character" w:customStyle="1" w:styleId="CommentTextChar">
    <w:name w:val="Comment Text Char"/>
    <w:basedOn w:val="DefaultParagraphFont"/>
    <w:link w:val="CommentText"/>
    <w:uiPriority w:val="99"/>
    <w:semiHidden/>
    <w:rsid w:val="00152F70"/>
    <w:rPr>
      <w:sz w:val="20"/>
      <w:szCs w:val="20"/>
    </w:rPr>
  </w:style>
  <w:style w:type="paragraph" w:styleId="CommentSubject">
    <w:name w:val="annotation subject"/>
    <w:basedOn w:val="CommentText"/>
    <w:next w:val="CommentText"/>
    <w:link w:val="CommentSubjectChar"/>
    <w:uiPriority w:val="99"/>
    <w:semiHidden/>
    <w:unhideWhenUsed/>
    <w:rsid w:val="00152F70"/>
    <w:rPr>
      <w:b/>
      <w:bCs/>
    </w:rPr>
  </w:style>
  <w:style w:type="character" w:customStyle="1" w:styleId="CommentSubjectChar">
    <w:name w:val="Comment Subject Char"/>
    <w:basedOn w:val="CommentTextChar"/>
    <w:link w:val="CommentSubject"/>
    <w:uiPriority w:val="99"/>
    <w:semiHidden/>
    <w:rsid w:val="00152F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commentsExtended" Target="commentsExtended.xml"/><Relationship Id="rId8"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3202</Characters>
  <Application>Microsoft Macintosh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Texas Tech University</cp:lastModifiedBy>
  <cp:revision>2</cp:revision>
  <dcterms:created xsi:type="dcterms:W3CDTF">2018-07-02T17:15:00Z</dcterms:created>
  <dcterms:modified xsi:type="dcterms:W3CDTF">2018-07-02T17:15:00Z</dcterms:modified>
</cp:coreProperties>
</file>